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EDA3" w14:textId="77777777" w:rsidR="002855D0" w:rsidRDefault="006968C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39F54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583C78A1" w14:textId="77777777" w:rsidR="002855D0" w:rsidRDefault="002855D0">
      <w:pPr>
        <w:pStyle w:val="Normal1"/>
        <w:ind w:left="708" w:hanging="708"/>
      </w:pPr>
    </w:p>
    <w:p w14:paraId="22ECA057" w14:textId="77777777" w:rsidR="002855D0" w:rsidRDefault="002855D0">
      <w:pPr>
        <w:pStyle w:val="Normal1"/>
      </w:pPr>
    </w:p>
    <w:p w14:paraId="6ACFFA00" w14:textId="77777777" w:rsidR="002855D0" w:rsidRDefault="009E403A">
      <w:pPr>
        <w:pStyle w:val="Normal1"/>
        <w:jc w:val="center"/>
      </w:pPr>
      <w:r>
        <w:rPr>
          <w:rFonts w:ascii="Arial" w:eastAsia="Arial" w:hAnsi="Arial" w:cs="Arial"/>
          <w:b/>
          <w:sz w:val="52"/>
          <w:szCs w:val="52"/>
        </w:rPr>
        <w:t>FAMILIA PROFESIONAL</w:t>
      </w:r>
    </w:p>
    <w:p w14:paraId="47B6CE61" w14:textId="77777777" w:rsidR="002855D0" w:rsidRDefault="002855D0">
      <w:pPr>
        <w:pStyle w:val="Normal1"/>
        <w:rPr>
          <w:rFonts w:ascii="Arial Narrow" w:eastAsia="Arial Narrow" w:hAnsi="Arial Narrow" w:cs="Arial Narrow"/>
        </w:rPr>
      </w:pPr>
    </w:p>
    <w:p w14:paraId="4B184D28" w14:textId="77777777" w:rsidR="002855D0" w:rsidRDefault="002855D0">
      <w:pPr>
        <w:pStyle w:val="Normal1"/>
        <w:jc w:val="center"/>
        <w:rPr>
          <w:rFonts w:ascii="Arial Narrow" w:eastAsia="Arial Narrow" w:hAnsi="Arial Narrow" w:cs="Arial Narrow"/>
          <w:sz w:val="52"/>
          <w:szCs w:val="52"/>
        </w:rPr>
      </w:pPr>
    </w:p>
    <w:p w14:paraId="7E54E346" w14:textId="77777777" w:rsidR="002855D0" w:rsidRDefault="009E403A">
      <w:pPr>
        <w:pStyle w:val="Normal1"/>
        <w:jc w:val="center"/>
        <w:rPr>
          <w:sz w:val="52"/>
          <w:szCs w:val="52"/>
        </w:rPr>
      </w:pPr>
      <w:r>
        <w:rPr>
          <w:noProof/>
        </w:rPr>
        <w:drawing>
          <wp:inline distT="0" distB="0" distL="114300" distR="114300" wp14:anchorId="10C54A28" wp14:editId="7BBA9008">
            <wp:extent cx="4652010" cy="1932305"/>
            <wp:effectExtent l="0" t="0" r="0" b="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193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9FFC47" w14:textId="77777777" w:rsidR="002855D0" w:rsidRDefault="002855D0">
      <w:pPr>
        <w:pStyle w:val="Normal1"/>
        <w:ind w:left="708" w:hanging="708"/>
        <w:jc w:val="center"/>
        <w:rPr>
          <w:sz w:val="52"/>
          <w:szCs w:val="52"/>
        </w:rPr>
      </w:pPr>
    </w:p>
    <w:p w14:paraId="2AF64ACA" w14:textId="77777777" w:rsidR="002855D0" w:rsidRDefault="002855D0">
      <w:pPr>
        <w:pStyle w:val="Normal1"/>
        <w:jc w:val="center"/>
        <w:rPr>
          <w:sz w:val="52"/>
          <w:szCs w:val="52"/>
        </w:rPr>
      </w:pPr>
    </w:p>
    <w:p w14:paraId="459FF156" w14:textId="77777777" w:rsidR="002855D0" w:rsidRDefault="002855D0">
      <w:pPr>
        <w:pStyle w:val="Normal1"/>
        <w:rPr>
          <w:sz w:val="24"/>
          <w:szCs w:val="24"/>
        </w:rPr>
      </w:pPr>
    </w:p>
    <w:p w14:paraId="23FA54CC" w14:textId="77777777" w:rsidR="002855D0" w:rsidRDefault="009E403A">
      <w:pPr>
        <w:pStyle w:val="Normal1"/>
        <w:jc w:val="both"/>
      </w:pPr>
      <w:r>
        <w:rPr>
          <w:rFonts w:ascii="Arial" w:eastAsia="Arial" w:hAnsi="Arial" w:cs="Arial"/>
          <w:b/>
          <w:sz w:val="40"/>
          <w:szCs w:val="40"/>
        </w:rPr>
        <w:t xml:space="preserve">Ciclo: IFC303 </w:t>
      </w:r>
    </w:p>
    <w:p w14:paraId="5593E6CE" w14:textId="77777777" w:rsidR="002855D0" w:rsidRDefault="009E403A">
      <w:pPr>
        <w:pStyle w:val="Normal1"/>
        <w:jc w:val="both"/>
      </w:pPr>
      <w:r>
        <w:rPr>
          <w:rFonts w:ascii="Arial" w:eastAsia="Arial" w:hAnsi="Arial" w:cs="Arial"/>
          <w:b/>
          <w:sz w:val="40"/>
          <w:szCs w:val="40"/>
        </w:rPr>
        <w:t>Desarrollo de Aplicaciones Web</w:t>
      </w:r>
    </w:p>
    <w:p w14:paraId="260A5EBB" w14:textId="77777777" w:rsidR="002855D0" w:rsidRDefault="002855D0">
      <w:pPr>
        <w:pStyle w:val="Normal1"/>
        <w:jc w:val="both"/>
        <w:rPr>
          <w:rFonts w:ascii="Arial" w:eastAsia="Arial" w:hAnsi="Arial" w:cs="Arial"/>
          <w:sz w:val="40"/>
          <w:szCs w:val="40"/>
        </w:rPr>
      </w:pPr>
    </w:p>
    <w:p w14:paraId="76E0E301" w14:textId="77777777" w:rsidR="002855D0" w:rsidRDefault="009E403A">
      <w:pPr>
        <w:pStyle w:val="Normal1"/>
      </w:pPr>
      <w:r>
        <w:rPr>
          <w:rFonts w:ascii="Arial" w:eastAsia="Arial" w:hAnsi="Arial" w:cs="Arial"/>
          <w:b/>
          <w:sz w:val="40"/>
          <w:szCs w:val="40"/>
        </w:rPr>
        <w:t>Módulo:</w:t>
      </w: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0613 </w:t>
      </w:r>
    </w:p>
    <w:p w14:paraId="2C718A9C" w14:textId="77777777" w:rsidR="002855D0" w:rsidRDefault="009E403A">
      <w:pPr>
        <w:pStyle w:val="Normal1"/>
        <w:sectPr w:rsidR="002855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964" w:bottom="1418" w:left="1418" w:header="720" w:footer="720" w:gutter="0"/>
          <w:pgNumType w:start="1"/>
          <w:cols w:space="720"/>
        </w:sect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40"/>
          <w:szCs w:val="40"/>
        </w:rPr>
        <w:t>Desarrollo Web en Entorno Servidor</w:t>
      </w:r>
    </w:p>
    <w:p w14:paraId="1ADF5638" w14:textId="77777777" w:rsidR="002855D0" w:rsidRDefault="009E403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ÍNDICE:</w:t>
      </w:r>
    </w:p>
    <w:p w14:paraId="04FB6A21" w14:textId="77777777" w:rsidR="002855D0" w:rsidRDefault="002855D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9514"/>
        </w:tabs>
        <w:rPr>
          <w:color w:val="000000"/>
        </w:rPr>
      </w:pPr>
    </w:p>
    <w:sdt>
      <w:sdtPr>
        <w:rPr>
          <w:position w:val="0"/>
          <w:lang w:eastAsia="es-ES"/>
        </w:rPr>
        <w:id w:val="1756658173"/>
        <w:docPartObj>
          <w:docPartGallery w:val="Table of Contents"/>
          <w:docPartUnique/>
        </w:docPartObj>
      </w:sdtPr>
      <w:sdtEndPr/>
      <w:sdtContent>
        <w:p w14:paraId="3CA99E51" w14:textId="109144DF" w:rsidR="002378CF" w:rsidRDefault="004D43BF">
          <w:pPr>
            <w:pStyle w:val="TDC1"/>
            <w:tabs>
              <w:tab w:val="left" w:pos="566"/>
              <w:tab w:val="right" w:pos="9514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  <w:lang w:eastAsia="es-ES"/>
            </w:rPr>
          </w:pPr>
          <w:r>
            <w:fldChar w:fldCharType="begin"/>
          </w:r>
          <w:r w:rsidR="009E403A">
            <w:instrText xml:space="preserve"> TOC \h \u \z </w:instrText>
          </w:r>
          <w:r>
            <w:fldChar w:fldCharType="separate"/>
          </w:r>
          <w:hyperlink w:anchor="_Toc151188026" w:history="1">
            <w:r w:rsidR="002378CF" w:rsidRPr="0083787D">
              <w:rPr>
                <w:rStyle w:val="Hipervnculo"/>
                <w:noProof/>
              </w:rPr>
              <w:t>1.</w:t>
            </w:r>
            <w:r w:rsidR="002378CF">
              <w:rPr>
                <w:rFonts w:asciiTheme="minorHAnsi" w:eastAsiaTheme="minorEastAsia" w:hAnsiTheme="minorHAnsi" w:cstheme="minorBidi"/>
                <w:noProof/>
                <w:position w:val="0"/>
                <w:sz w:val="22"/>
                <w:szCs w:val="22"/>
                <w:lang w:eastAsia="es-ES"/>
              </w:rPr>
              <w:tab/>
            </w:r>
            <w:r w:rsidR="002378CF" w:rsidRPr="0083787D">
              <w:rPr>
                <w:rStyle w:val="Hipervnculo"/>
                <w:noProof/>
              </w:rPr>
              <w:t>Organización, secuenciación y temporalización de los contenidos en unidades didácticas</w:t>
            </w:r>
            <w:r w:rsidR="002378CF">
              <w:rPr>
                <w:noProof/>
                <w:webHidden/>
              </w:rPr>
              <w:tab/>
            </w:r>
            <w:r w:rsidR="002378CF">
              <w:rPr>
                <w:noProof/>
                <w:webHidden/>
              </w:rPr>
              <w:fldChar w:fldCharType="begin"/>
            </w:r>
            <w:r w:rsidR="002378CF">
              <w:rPr>
                <w:noProof/>
                <w:webHidden/>
              </w:rPr>
              <w:instrText xml:space="preserve"> PAGEREF _Toc151188026 \h </w:instrText>
            </w:r>
            <w:r w:rsidR="002378CF">
              <w:rPr>
                <w:noProof/>
                <w:webHidden/>
              </w:rPr>
            </w:r>
            <w:r w:rsidR="002378CF">
              <w:rPr>
                <w:noProof/>
                <w:webHidden/>
              </w:rPr>
              <w:fldChar w:fldCharType="separate"/>
            </w:r>
            <w:r w:rsidR="002378CF">
              <w:rPr>
                <w:noProof/>
                <w:webHidden/>
              </w:rPr>
              <w:t>4</w:t>
            </w:r>
            <w:r w:rsidR="002378CF">
              <w:rPr>
                <w:noProof/>
                <w:webHidden/>
              </w:rPr>
              <w:fldChar w:fldCharType="end"/>
            </w:r>
          </w:hyperlink>
        </w:p>
        <w:p w14:paraId="522B4DE9" w14:textId="0F73B38D" w:rsidR="002378CF" w:rsidRDefault="006968CE">
          <w:pPr>
            <w:pStyle w:val="TDC2"/>
            <w:tabs>
              <w:tab w:val="right" w:pos="9514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  <w:lang w:eastAsia="es-ES"/>
            </w:rPr>
          </w:pPr>
          <w:hyperlink w:anchor="_Toc151188027" w:history="1">
            <w:r w:rsidR="002378CF" w:rsidRPr="0083787D">
              <w:rPr>
                <w:rStyle w:val="Hipervnculo"/>
                <w:noProof/>
              </w:rPr>
              <w:t>1.2.- Contenidos por unidad didáctica</w:t>
            </w:r>
            <w:r w:rsidR="002378CF">
              <w:rPr>
                <w:noProof/>
                <w:webHidden/>
              </w:rPr>
              <w:tab/>
            </w:r>
            <w:r w:rsidR="002378CF">
              <w:rPr>
                <w:noProof/>
                <w:webHidden/>
              </w:rPr>
              <w:fldChar w:fldCharType="begin"/>
            </w:r>
            <w:r w:rsidR="002378CF">
              <w:rPr>
                <w:noProof/>
                <w:webHidden/>
              </w:rPr>
              <w:instrText xml:space="preserve"> PAGEREF _Toc151188027 \h </w:instrText>
            </w:r>
            <w:r w:rsidR="002378CF">
              <w:rPr>
                <w:noProof/>
                <w:webHidden/>
              </w:rPr>
            </w:r>
            <w:r w:rsidR="002378CF">
              <w:rPr>
                <w:noProof/>
                <w:webHidden/>
              </w:rPr>
              <w:fldChar w:fldCharType="separate"/>
            </w:r>
            <w:r w:rsidR="002378CF">
              <w:rPr>
                <w:noProof/>
                <w:webHidden/>
              </w:rPr>
              <w:t>4</w:t>
            </w:r>
            <w:r w:rsidR="002378CF">
              <w:rPr>
                <w:noProof/>
                <w:webHidden/>
              </w:rPr>
              <w:fldChar w:fldCharType="end"/>
            </w:r>
          </w:hyperlink>
        </w:p>
        <w:p w14:paraId="6258BE3B" w14:textId="7155EA29" w:rsidR="002378CF" w:rsidRDefault="006968CE">
          <w:pPr>
            <w:pStyle w:val="TDC1"/>
            <w:tabs>
              <w:tab w:val="left" w:pos="566"/>
              <w:tab w:val="right" w:pos="9514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  <w:lang w:eastAsia="es-ES"/>
            </w:rPr>
          </w:pPr>
          <w:hyperlink w:anchor="_Toc151188028" w:history="1">
            <w:r w:rsidR="002378CF" w:rsidRPr="0083787D">
              <w:rPr>
                <w:rStyle w:val="Hipervnculo"/>
                <w:noProof/>
              </w:rPr>
              <w:t>2.</w:t>
            </w:r>
            <w:r w:rsidR="002378CF">
              <w:rPr>
                <w:rFonts w:asciiTheme="minorHAnsi" w:eastAsiaTheme="minorEastAsia" w:hAnsiTheme="minorHAnsi" w:cstheme="minorBidi"/>
                <w:noProof/>
                <w:position w:val="0"/>
                <w:sz w:val="22"/>
                <w:szCs w:val="22"/>
                <w:lang w:eastAsia="es-ES"/>
              </w:rPr>
              <w:tab/>
            </w:r>
            <w:r w:rsidR="002378CF" w:rsidRPr="0083787D">
              <w:rPr>
                <w:rStyle w:val="Hipervnculo"/>
                <w:noProof/>
              </w:rPr>
              <w:t>Los criterios de evaluación y calificación del módulo</w:t>
            </w:r>
            <w:r w:rsidR="002378CF">
              <w:rPr>
                <w:noProof/>
                <w:webHidden/>
              </w:rPr>
              <w:tab/>
            </w:r>
            <w:r w:rsidR="002378CF">
              <w:rPr>
                <w:noProof/>
                <w:webHidden/>
              </w:rPr>
              <w:fldChar w:fldCharType="begin"/>
            </w:r>
            <w:r w:rsidR="002378CF">
              <w:rPr>
                <w:noProof/>
                <w:webHidden/>
              </w:rPr>
              <w:instrText xml:space="preserve"> PAGEREF _Toc151188028 \h </w:instrText>
            </w:r>
            <w:r w:rsidR="002378CF">
              <w:rPr>
                <w:noProof/>
                <w:webHidden/>
              </w:rPr>
            </w:r>
            <w:r w:rsidR="002378CF">
              <w:rPr>
                <w:noProof/>
                <w:webHidden/>
              </w:rPr>
              <w:fldChar w:fldCharType="separate"/>
            </w:r>
            <w:r w:rsidR="002378CF">
              <w:rPr>
                <w:noProof/>
                <w:webHidden/>
              </w:rPr>
              <w:t>6</w:t>
            </w:r>
            <w:r w:rsidR="002378CF">
              <w:rPr>
                <w:noProof/>
                <w:webHidden/>
              </w:rPr>
              <w:fldChar w:fldCharType="end"/>
            </w:r>
          </w:hyperlink>
        </w:p>
        <w:p w14:paraId="0186CE6E" w14:textId="34527FE6" w:rsidR="002378CF" w:rsidRDefault="006968CE">
          <w:pPr>
            <w:pStyle w:val="TDC1"/>
            <w:tabs>
              <w:tab w:val="left" w:pos="566"/>
              <w:tab w:val="right" w:pos="9514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  <w:lang w:eastAsia="es-ES"/>
            </w:rPr>
          </w:pPr>
          <w:hyperlink w:anchor="_Toc151188029" w:history="1">
            <w:r w:rsidR="002378CF" w:rsidRPr="0083787D">
              <w:rPr>
                <w:rStyle w:val="Hipervnculo"/>
                <w:noProof/>
              </w:rPr>
              <w:t>3.</w:t>
            </w:r>
            <w:r w:rsidR="002378CF">
              <w:rPr>
                <w:rFonts w:asciiTheme="minorHAnsi" w:eastAsiaTheme="minorEastAsia" w:hAnsiTheme="minorHAnsi" w:cstheme="minorBidi"/>
                <w:noProof/>
                <w:position w:val="0"/>
                <w:sz w:val="22"/>
                <w:szCs w:val="22"/>
                <w:lang w:eastAsia="es-ES"/>
              </w:rPr>
              <w:tab/>
            </w:r>
            <w:r w:rsidR="002378CF" w:rsidRPr="0083787D">
              <w:rPr>
                <w:rStyle w:val="Hipervnculo"/>
                <w:noProof/>
              </w:rPr>
              <w:t>Procedimientos e instrumentos de evaluación</w:t>
            </w:r>
            <w:r w:rsidR="002378CF">
              <w:rPr>
                <w:noProof/>
                <w:webHidden/>
              </w:rPr>
              <w:tab/>
            </w:r>
            <w:r w:rsidR="002378CF">
              <w:rPr>
                <w:noProof/>
                <w:webHidden/>
              </w:rPr>
              <w:fldChar w:fldCharType="begin"/>
            </w:r>
            <w:r w:rsidR="002378CF">
              <w:rPr>
                <w:noProof/>
                <w:webHidden/>
              </w:rPr>
              <w:instrText xml:space="preserve"> PAGEREF _Toc151188029 \h </w:instrText>
            </w:r>
            <w:r w:rsidR="002378CF">
              <w:rPr>
                <w:noProof/>
                <w:webHidden/>
              </w:rPr>
            </w:r>
            <w:r w:rsidR="002378CF">
              <w:rPr>
                <w:noProof/>
                <w:webHidden/>
              </w:rPr>
              <w:fldChar w:fldCharType="separate"/>
            </w:r>
            <w:r w:rsidR="002378CF">
              <w:rPr>
                <w:noProof/>
                <w:webHidden/>
              </w:rPr>
              <w:t>7</w:t>
            </w:r>
            <w:r w:rsidR="002378CF">
              <w:rPr>
                <w:noProof/>
                <w:webHidden/>
              </w:rPr>
              <w:fldChar w:fldCharType="end"/>
            </w:r>
          </w:hyperlink>
        </w:p>
        <w:p w14:paraId="51B3DF73" w14:textId="2BAA0224" w:rsidR="002855D0" w:rsidRDefault="004D43BF" w:rsidP="006C5FB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1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</w:p>
      </w:sdtContent>
    </w:sdt>
    <w:p w14:paraId="7C9027C0" w14:textId="77777777" w:rsidR="002855D0" w:rsidRDefault="002855D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  <w:sectPr w:rsidR="002855D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964" w:bottom="1418" w:left="1418" w:header="720" w:footer="720" w:gutter="0"/>
          <w:cols w:space="720"/>
        </w:sectPr>
      </w:pPr>
    </w:p>
    <w:p w14:paraId="4151DCF2" w14:textId="77777777" w:rsidR="002855D0" w:rsidRDefault="002855D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color w:val="000000"/>
          <w:sz w:val="32"/>
          <w:szCs w:val="32"/>
        </w:rPr>
        <w:sectPr w:rsidR="002855D0">
          <w:type w:val="continuous"/>
          <w:pgSz w:w="11906" w:h="16838"/>
          <w:pgMar w:top="1418" w:right="964" w:bottom="1418" w:left="1418" w:header="720" w:footer="720" w:gutter="0"/>
          <w:cols w:space="720"/>
        </w:sectPr>
      </w:pPr>
    </w:p>
    <w:p w14:paraId="7C9614D7" w14:textId="77777777" w:rsidR="002855D0" w:rsidRDefault="002855D0">
      <w:pPr>
        <w:pStyle w:val="Normal1"/>
        <w:sectPr w:rsidR="002855D0">
          <w:type w:val="continuous"/>
          <w:pgSz w:w="11906" w:h="16838"/>
          <w:pgMar w:top="1418" w:right="964" w:bottom="1418" w:left="1418" w:header="720" w:footer="720" w:gutter="0"/>
          <w:cols w:space="720"/>
        </w:sectPr>
      </w:pPr>
    </w:p>
    <w:p w14:paraId="24AA6FA6" w14:textId="77777777" w:rsidR="002855D0" w:rsidRDefault="002855D0">
      <w:pPr>
        <w:pStyle w:val="Normal1"/>
        <w:sectPr w:rsidR="002855D0">
          <w:type w:val="continuous"/>
          <w:pgSz w:w="11906" w:h="16838"/>
          <w:pgMar w:top="1418" w:right="964" w:bottom="1418" w:left="1418" w:header="720" w:footer="720" w:gutter="0"/>
          <w:cols w:space="720"/>
        </w:sectPr>
      </w:pPr>
      <w:bookmarkStart w:id="1" w:name="_heading=h.30j0zll" w:colFirst="0" w:colLast="0"/>
      <w:bookmarkEnd w:id="1"/>
    </w:p>
    <w:p w14:paraId="05818F85" w14:textId="6C38F2BA" w:rsidR="002855D0" w:rsidRDefault="009E403A" w:rsidP="00D044F8">
      <w:pPr>
        <w:pStyle w:val="Ttulo1"/>
      </w:pPr>
      <w:bookmarkStart w:id="2" w:name="_Toc151188026"/>
      <w:r>
        <w:lastRenderedPageBreak/>
        <w:t>Organización, secuenciación y temporalización de los contenidos en unidades didácticas</w:t>
      </w:r>
      <w:bookmarkEnd w:id="2"/>
    </w:p>
    <w:p w14:paraId="566BA74C" w14:textId="77777777" w:rsidR="002855D0" w:rsidRDefault="009E403A">
      <w:pPr>
        <w:pStyle w:val="Normal1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programación debe contemplar la formación para un grupo ordinario, DAW2, y para un grupo de formación dual, DAW2D. Este grupo dual debe organizarse de acuerdo a la Resolución de 23 de enero de 2019, del </w:t>
      </w:r>
      <w:proofErr w:type="gramStart"/>
      <w:r>
        <w:rPr>
          <w:sz w:val="24"/>
          <w:szCs w:val="24"/>
        </w:rPr>
        <w:t>Director General</w:t>
      </w:r>
      <w:proofErr w:type="gramEnd"/>
      <w:r>
        <w:rPr>
          <w:sz w:val="24"/>
          <w:szCs w:val="24"/>
        </w:rPr>
        <w:t xml:space="preserve"> de Planificación y Formación Profesional, por la que se establecen instrucciones para la organización de proyectos experimentales de formación profesional dual, en el marco del Programa Operativo de Empleo, Formación y Educación.</w:t>
      </w:r>
    </w:p>
    <w:p w14:paraId="7AFE0179" w14:textId="45014A97" w:rsidR="002855D0" w:rsidRDefault="00257FD9">
      <w:pPr>
        <w:pStyle w:val="Normal1"/>
        <w:keepNext/>
        <w:keepLines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76" w:hanging="576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1</w:t>
      </w:r>
      <w:r w:rsidR="009E403A">
        <w:rPr>
          <w:b/>
          <w:color w:val="000000"/>
          <w:sz w:val="28"/>
          <w:szCs w:val="28"/>
        </w:rPr>
        <w:t>.1.- Organización en unidades didácticas</w:t>
      </w:r>
    </w:p>
    <w:p w14:paraId="7D8B6A40" w14:textId="77777777" w:rsidR="002855D0" w:rsidRDefault="009E403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acuerdo al currículo del ciclo, este módulo debe impartirse en </w:t>
      </w:r>
      <w:r>
        <w:rPr>
          <w:b/>
          <w:sz w:val="24"/>
          <w:szCs w:val="24"/>
        </w:rPr>
        <w:t>189 horas</w:t>
      </w:r>
      <w:r>
        <w:rPr>
          <w:sz w:val="24"/>
          <w:szCs w:val="24"/>
        </w:rPr>
        <w:t>. Se consideran 21 semanas y 9 horas semanales.</w:t>
      </w:r>
    </w:p>
    <w:p w14:paraId="68781DA5" w14:textId="77777777" w:rsidR="002855D0" w:rsidRDefault="009E403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De acuerdo al programa dual para el curso 2019-20, se consideran 24 semanas y 6 horas semanales. Es decir, un total de 144 horas. El resto de horas deben ser impartidas en el centro de trabajo.</w:t>
      </w:r>
    </w:p>
    <w:p w14:paraId="631641A5" w14:textId="77777777" w:rsidR="002855D0" w:rsidRDefault="009E403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Los contenidos del presente módulo se dividirán en las siguientes unidades didácticas (UD). Junto a cada unidad se recoge la asignación horaria de la misma.</w:t>
      </w:r>
    </w:p>
    <w:p w14:paraId="67E136B3" w14:textId="77777777" w:rsidR="002855D0" w:rsidRDefault="009E403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UD01: Plataformas de programación web en entorno servidor.</w:t>
      </w:r>
    </w:p>
    <w:p w14:paraId="45FC501C" w14:textId="77777777" w:rsidR="002855D0" w:rsidRDefault="009E403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UD02: </w:t>
      </w:r>
      <w:r>
        <w:rPr>
          <w:color w:val="000000"/>
          <w:sz w:val="24"/>
          <w:szCs w:val="24"/>
        </w:rPr>
        <w:t>Programación con PHP</w:t>
      </w:r>
      <w:r>
        <w:rPr>
          <w:sz w:val="24"/>
          <w:szCs w:val="24"/>
        </w:rPr>
        <w:t>.</w:t>
      </w:r>
    </w:p>
    <w:p w14:paraId="7B9A2F44" w14:textId="77777777" w:rsidR="002855D0" w:rsidRDefault="009E403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UD03: </w:t>
      </w:r>
      <w:r>
        <w:rPr>
          <w:color w:val="000000"/>
          <w:sz w:val="24"/>
          <w:szCs w:val="24"/>
        </w:rPr>
        <w:t>Desarrollo de aplicaciones web con PHP.</w:t>
      </w:r>
    </w:p>
    <w:p w14:paraId="65142F86" w14:textId="77777777" w:rsidR="002855D0" w:rsidRDefault="009E403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UD04: El patrón MVC. Acceso a BBDD.</w:t>
      </w:r>
    </w:p>
    <w:p w14:paraId="52701034" w14:textId="77777777" w:rsidR="002855D0" w:rsidRDefault="009E403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UD05: Uso de </w:t>
      </w:r>
      <w:proofErr w:type="spellStart"/>
      <w:r>
        <w:rPr>
          <w:sz w:val="24"/>
          <w:szCs w:val="24"/>
        </w:rPr>
        <w:t>frameworks</w:t>
      </w:r>
      <w:proofErr w:type="spellEnd"/>
      <w:r>
        <w:rPr>
          <w:sz w:val="24"/>
          <w:szCs w:val="24"/>
        </w:rPr>
        <w:t>.</w:t>
      </w:r>
    </w:p>
    <w:p w14:paraId="302A83A4" w14:textId="77777777" w:rsidR="002855D0" w:rsidRDefault="009E403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UD06: Ajax y Servicios web.</w:t>
      </w:r>
    </w:p>
    <w:p w14:paraId="6A0901DE" w14:textId="77777777" w:rsidR="002855D0" w:rsidRDefault="009E403A">
      <w:pPr>
        <w:pStyle w:val="Normal1"/>
        <w:jc w:val="both"/>
      </w:pPr>
      <w:r>
        <w:rPr>
          <w:sz w:val="24"/>
          <w:szCs w:val="24"/>
        </w:rPr>
        <w:t>UD07: Aplicaciones web híbridas.</w:t>
      </w:r>
    </w:p>
    <w:p w14:paraId="769992F0" w14:textId="77777777" w:rsidR="002855D0" w:rsidRDefault="002855D0">
      <w:pPr>
        <w:pStyle w:val="Normal1"/>
      </w:pPr>
    </w:p>
    <w:tbl>
      <w:tblPr>
        <w:tblStyle w:val="a"/>
        <w:tblW w:w="924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501"/>
        <w:gridCol w:w="5836"/>
        <w:gridCol w:w="1548"/>
        <w:gridCol w:w="1360"/>
      </w:tblGrid>
      <w:tr w:rsidR="002855D0" w14:paraId="02B39B8A" w14:textId="77777777">
        <w:trPr>
          <w:cantSplit/>
          <w:trHeight w:val="135"/>
          <w:tblHeader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A6F39A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DC42DF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de la unidad didáctica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FE3C74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DAW2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620702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DAW2D</w:t>
            </w:r>
          </w:p>
        </w:tc>
      </w:tr>
      <w:tr w:rsidR="002855D0" w14:paraId="6EABFA2E" w14:textId="77777777">
        <w:trPr>
          <w:cantSplit/>
          <w:trHeight w:val="150"/>
          <w:tblHeader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3F62BF5F" w14:textId="77777777" w:rsidR="002855D0" w:rsidRDefault="009E403A">
            <w:pPr>
              <w:pStyle w:val="Normal1"/>
              <w:jc w:val="right"/>
              <w:rPr>
                <w:sz w:val="24"/>
                <w:szCs w:val="24"/>
              </w:rPr>
            </w:pPr>
            <w:bookmarkStart w:id="3" w:name="bookmark=id.3dy6vkm" w:colFirst="0" w:colLast="0"/>
            <w:bookmarkEnd w:id="3"/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36" w:type="dxa"/>
            <w:tcBorders>
              <w:left w:val="single" w:sz="4" w:space="0" w:color="000000"/>
              <w:bottom w:val="single" w:sz="4" w:space="0" w:color="000000"/>
            </w:tcBorders>
          </w:tcPr>
          <w:p w14:paraId="4A5468DE" w14:textId="77777777" w:rsidR="002855D0" w:rsidRDefault="009E403A">
            <w:pPr>
              <w:pStyle w:val="Normal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Plataformas de programación web en entorno servidor.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2347F6D3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h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BEE4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h</w:t>
            </w:r>
          </w:p>
        </w:tc>
      </w:tr>
      <w:tr w:rsidR="002855D0" w14:paraId="24688A4E" w14:textId="77777777">
        <w:trPr>
          <w:cantSplit/>
          <w:trHeight w:val="150"/>
          <w:tblHeader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56A9B03E" w14:textId="77777777" w:rsidR="002855D0" w:rsidRDefault="009E403A">
            <w:pPr>
              <w:pStyle w:val="Normal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36" w:type="dxa"/>
            <w:tcBorders>
              <w:left w:val="single" w:sz="4" w:space="0" w:color="000000"/>
              <w:bottom w:val="single" w:sz="4" w:space="0" w:color="000000"/>
            </w:tcBorders>
          </w:tcPr>
          <w:p w14:paraId="46DB2C57" w14:textId="77777777" w:rsidR="002855D0" w:rsidRDefault="009E403A">
            <w:pPr>
              <w:pStyle w:val="Normal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Programación con PHP.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6140DC12" w14:textId="77777777" w:rsidR="002855D0" w:rsidRDefault="009E403A">
            <w:pPr>
              <w:pStyle w:val="Normal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h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8FE9" w14:textId="77777777" w:rsidR="002855D0" w:rsidRDefault="009E403A">
            <w:pPr>
              <w:pStyle w:val="Normal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h</w:t>
            </w:r>
          </w:p>
        </w:tc>
      </w:tr>
      <w:tr w:rsidR="002855D0" w14:paraId="22754A38" w14:textId="77777777">
        <w:trPr>
          <w:cantSplit/>
          <w:trHeight w:val="150"/>
          <w:tblHeader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598E8FB3" w14:textId="77777777" w:rsidR="002855D0" w:rsidRDefault="009E403A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6" w:type="dxa"/>
            <w:tcBorders>
              <w:left w:val="single" w:sz="4" w:space="0" w:color="000000"/>
              <w:bottom w:val="single" w:sz="4" w:space="0" w:color="000000"/>
            </w:tcBorders>
          </w:tcPr>
          <w:p w14:paraId="4D2BBD2A" w14:textId="77777777" w:rsidR="002855D0" w:rsidRDefault="009E403A">
            <w:pPr>
              <w:pStyle w:val="Normal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Desarrollo de aplicaciones web con PHP.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2204C6C2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h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B36E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h</w:t>
            </w:r>
          </w:p>
        </w:tc>
      </w:tr>
      <w:tr w:rsidR="002855D0" w14:paraId="716E99FD" w14:textId="77777777">
        <w:trPr>
          <w:cantSplit/>
          <w:trHeight w:val="150"/>
          <w:tblHeader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08AD1639" w14:textId="77777777" w:rsidR="002855D0" w:rsidRDefault="009E403A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36" w:type="dxa"/>
            <w:tcBorders>
              <w:left w:val="single" w:sz="4" w:space="0" w:color="000000"/>
              <w:bottom w:val="single" w:sz="4" w:space="0" w:color="000000"/>
            </w:tcBorders>
          </w:tcPr>
          <w:p w14:paraId="733A2DF2" w14:textId="77777777" w:rsidR="002855D0" w:rsidRDefault="009E403A">
            <w:pPr>
              <w:pStyle w:val="Normal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patrón MVC. Acceso a BBDD.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1A018152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h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E98D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h</w:t>
            </w:r>
          </w:p>
        </w:tc>
      </w:tr>
      <w:tr w:rsidR="002855D0" w14:paraId="1423089A" w14:textId="77777777">
        <w:trPr>
          <w:cantSplit/>
          <w:trHeight w:val="150"/>
          <w:tblHeader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3B1681F6" w14:textId="77777777" w:rsidR="002855D0" w:rsidRDefault="009E403A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36" w:type="dxa"/>
            <w:tcBorders>
              <w:left w:val="single" w:sz="4" w:space="0" w:color="000000"/>
              <w:bottom w:val="single" w:sz="4" w:space="0" w:color="000000"/>
            </w:tcBorders>
          </w:tcPr>
          <w:p w14:paraId="6984885E" w14:textId="77777777" w:rsidR="002855D0" w:rsidRDefault="009E403A">
            <w:pPr>
              <w:pStyle w:val="Normal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Uso de </w:t>
            </w:r>
            <w:proofErr w:type="spellStart"/>
            <w:r>
              <w:rPr>
                <w:color w:val="000000"/>
                <w:sz w:val="24"/>
                <w:szCs w:val="24"/>
              </w:rPr>
              <w:t>frameworks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1C705B5D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h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B0C4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h</w:t>
            </w:r>
          </w:p>
        </w:tc>
      </w:tr>
      <w:tr w:rsidR="002855D0" w14:paraId="0F92BDA6" w14:textId="77777777">
        <w:trPr>
          <w:cantSplit/>
          <w:trHeight w:val="150"/>
          <w:tblHeader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1F0DB4AB" w14:textId="77777777" w:rsidR="002855D0" w:rsidRDefault="009E403A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36" w:type="dxa"/>
            <w:tcBorders>
              <w:left w:val="single" w:sz="4" w:space="0" w:color="000000"/>
              <w:bottom w:val="single" w:sz="4" w:space="0" w:color="000000"/>
            </w:tcBorders>
          </w:tcPr>
          <w:p w14:paraId="6BD8CADA" w14:textId="77777777" w:rsidR="002855D0" w:rsidRDefault="009E403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Ajax y Servicios web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76EAF904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h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F6FB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h</w:t>
            </w:r>
          </w:p>
        </w:tc>
      </w:tr>
      <w:tr w:rsidR="002855D0" w14:paraId="302E08C0" w14:textId="77777777">
        <w:trPr>
          <w:cantSplit/>
          <w:trHeight w:val="150"/>
          <w:tblHeader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0B824134" w14:textId="77777777" w:rsidR="002855D0" w:rsidRDefault="009E403A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36" w:type="dxa"/>
            <w:tcBorders>
              <w:left w:val="single" w:sz="4" w:space="0" w:color="000000"/>
              <w:bottom w:val="single" w:sz="4" w:space="0" w:color="000000"/>
            </w:tcBorders>
          </w:tcPr>
          <w:p w14:paraId="1F0C2EB3" w14:textId="77777777" w:rsidR="002855D0" w:rsidRDefault="009E403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Aplicaciones web híbridas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31685575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h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2779" w14:textId="77777777" w:rsidR="002855D0" w:rsidRDefault="009E403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h</w:t>
            </w:r>
          </w:p>
        </w:tc>
      </w:tr>
    </w:tbl>
    <w:p w14:paraId="711285A3" w14:textId="77777777" w:rsidR="002855D0" w:rsidRDefault="002855D0">
      <w:pPr>
        <w:pStyle w:val="Normal1"/>
      </w:pPr>
    </w:p>
    <w:p w14:paraId="6E9DC0E3" w14:textId="14D9F2AC" w:rsidR="002855D0" w:rsidRDefault="00257FD9" w:rsidP="00D044F8">
      <w:pPr>
        <w:pStyle w:val="Ttulo2"/>
        <w:ind w:left="0" w:hanging="2"/>
      </w:pPr>
      <w:bookmarkStart w:id="4" w:name="_Toc151188027"/>
      <w:r>
        <w:t>1</w:t>
      </w:r>
      <w:r w:rsidR="009E403A">
        <w:t>.2.- Contenidos por unidad didáctica</w:t>
      </w:r>
      <w:bookmarkEnd w:id="4"/>
    </w:p>
    <w:p w14:paraId="34FDBC47" w14:textId="77777777" w:rsidR="002855D0" w:rsidRDefault="009E403A">
      <w:pPr>
        <w:pStyle w:val="Normal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Las unidades didácticas de la 2 a la 7 están planteadas para ser desarrolladas con PHP y de forma complementaria con Node.js.</w:t>
      </w:r>
    </w:p>
    <w:p w14:paraId="052CB45B" w14:textId="77777777" w:rsidR="002855D0" w:rsidRDefault="009E403A">
      <w:pPr>
        <w:pStyle w:val="Normal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>
        <w:rPr>
          <w:b/>
          <w:sz w:val="24"/>
          <w:szCs w:val="24"/>
        </w:rPr>
        <w:t xml:space="preserve">contenidos mínimos </w:t>
      </w:r>
      <w:r>
        <w:rPr>
          <w:sz w:val="24"/>
          <w:szCs w:val="24"/>
        </w:rPr>
        <w:t>del título se indican en color azul.</w:t>
      </w:r>
    </w:p>
    <w:p w14:paraId="1F0FC241" w14:textId="77777777" w:rsidR="002855D0" w:rsidRDefault="009E403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8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UD01. Plataformas de programación web en entorno servidor </w:t>
      </w:r>
    </w:p>
    <w:p w14:paraId="3A9BFE1F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Páginas web estáticas y dinámicas. </w:t>
      </w:r>
    </w:p>
    <w:p w14:paraId="0D70C22F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Comunicación cliente-servidor. Protocolo HTTP.</w:t>
      </w:r>
    </w:p>
    <w:p w14:paraId="39D62D29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lastRenderedPageBreak/>
        <w:t xml:space="preserve">Ejecución de código en el servidor y en el cliente. </w:t>
      </w:r>
    </w:p>
    <w:p w14:paraId="688F5E8D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Arquitecturas para programación web. </w:t>
      </w:r>
    </w:p>
    <w:p w14:paraId="5F2B2D33" w14:textId="77777777" w:rsidR="002855D0" w:rsidRDefault="009E403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8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UD02. Programación con PHP</w:t>
      </w:r>
    </w:p>
    <w:p w14:paraId="1671DF89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Lenguaje PHP.</w:t>
      </w:r>
    </w:p>
    <w:p w14:paraId="299954BA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Elementos del lenguaje: variables, tipos, expresiones, operadores, etc. </w:t>
      </w:r>
    </w:p>
    <w:p w14:paraId="7A5421C2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Estructuras de control de flujo.</w:t>
      </w:r>
    </w:p>
    <w:p w14:paraId="08A0068B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Funciones.</w:t>
      </w:r>
    </w:p>
    <w:p w14:paraId="7E27A7BB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proofErr w:type="spellStart"/>
      <w:r>
        <w:rPr>
          <w:color w:val="1F497D"/>
          <w:sz w:val="24"/>
          <w:szCs w:val="24"/>
        </w:rPr>
        <w:t>Arrays</w:t>
      </w:r>
      <w:proofErr w:type="spellEnd"/>
      <w:r>
        <w:rPr>
          <w:color w:val="1F497D"/>
          <w:sz w:val="24"/>
          <w:szCs w:val="24"/>
        </w:rPr>
        <w:t xml:space="preserve">. </w:t>
      </w:r>
    </w:p>
    <w:p w14:paraId="525ABBB3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Clases y objetos. Herencia.</w:t>
      </w:r>
    </w:p>
    <w:p w14:paraId="7DDFAB26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Excepciones.</w:t>
      </w:r>
    </w:p>
    <w:p w14:paraId="08B5CAF1" w14:textId="77777777" w:rsidR="002855D0" w:rsidRDefault="009E403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8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UD03. Desarrollo de aplicaciones web con PHP</w:t>
      </w:r>
    </w:p>
    <w:p w14:paraId="41373606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Formularios web. </w:t>
      </w:r>
    </w:p>
    <w:p w14:paraId="7E20600A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Cookies</w:t>
      </w:r>
    </w:p>
    <w:p w14:paraId="3B1153FF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Sesiones.</w:t>
      </w:r>
    </w:p>
    <w:p w14:paraId="22D03AED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Ficheros.</w:t>
      </w:r>
    </w:p>
    <w:p w14:paraId="29714F0B" w14:textId="77777777" w:rsidR="002855D0" w:rsidRDefault="009E403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8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UD04. Patrón MVC. Acceso a BBDD</w:t>
      </w:r>
    </w:p>
    <w:p w14:paraId="7AF234A1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Introducción a </w:t>
      </w:r>
      <w:proofErr w:type="spellStart"/>
      <w:r>
        <w:rPr>
          <w:color w:val="1F497D"/>
          <w:sz w:val="24"/>
          <w:szCs w:val="24"/>
        </w:rPr>
        <w:t>Mysql</w:t>
      </w:r>
      <w:proofErr w:type="spellEnd"/>
      <w:r>
        <w:rPr>
          <w:color w:val="1F497D"/>
          <w:sz w:val="24"/>
          <w:szCs w:val="24"/>
        </w:rPr>
        <w:t xml:space="preserve">. </w:t>
      </w:r>
    </w:p>
    <w:p w14:paraId="38DA0A50" w14:textId="77777777" w:rsidR="002855D0" w:rsidRDefault="009E403A">
      <w:pPr>
        <w:pStyle w:val="Normal1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Repaso SQL.</w:t>
      </w:r>
    </w:p>
    <w:p w14:paraId="1FCA626D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Conectores a BBDD.</w:t>
      </w:r>
    </w:p>
    <w:p w14:paraId="322EAE64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Arquitectura MVC.</w:t>
      </w:r>
    </w:p>
    <w:p w14:paraId="43E4EE0C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Consultas y transacciones. </w:t>
      </w:r>
    </w:p>
    <w:p w14:paraId="408D1348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Errores y manejo de excepciones.</w:t>
      </w:r>
    </w:p>
    <w:p w14:paraId="7F299196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Desarrollo en un </w:t>
      </w:r>
      <w:proofErr w:type="spellStart"/>
      <w:r>
        <w:rPr>
          <w:color w:val="1F497D"/>
          <w:sz w:val="24"/>
          <w:szCs w:val="24"/>
        </w:rPr>
        <w:t>framework</w:t>
      </w:r>
      <w:proofErr w:type="spellEnd"/>
      <w:r>
        <w:rPr>
          <w:color w:val="1F497D"/>
          <w:sz w:val="24"/>
          <w:szCs w:val="24"/>
        </w:rPr>
        <w:t xml:space="preserve"> MVC propio.</w:t>
      </w:r>
    </w:p>
    <w:p w14:paraId="78C31EED" w14:textId="77777777" w:rsidR="002855D0" w:rsidRDefault="009E403A">
      <w:pPr>
        <w:pStyle w:val="Normal1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Control de acceso: autenticación y ACL.</w:t>
      </w:r>
    </w:p>
    <w:p w14:paraId="7086589D" w14:textId="77777777" w:rsidR="002855D0" w:rsidRDefault="009E403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8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UD05. Uso de </w:t>
      </w:r>
      <w:proofErr w:type="spellStart"/>
      <w:r>
        <w:rPr>
          <w:b/>
          <w:color w:val="000000"/>
          <w:sz w:val="24"/>
          <w:szCs w:val="24"/>
        </w:rPr>
        <w:t>frameworks</w:t>
      </w:r>
      <w:proofErr w:type="spellEnd"/>
    </w:p>
    <w:p w14:paraId="6D027C3D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Framework Laravel.</w:t>
      </w:r>
    </w:p>
    <w:p w14:paraId="13651E15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Enrutamiento.</w:t>
      </w:r>
    </w:p>
    <w:p w14:paraId="293FD117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Bases de datos: migraciones, </w:t>
      </w:r>
      <w:proofErr w:type="spellStart"/>
      <w:r>
        <w:rPr>
          <w:color w:val="1F497D"/>
          <w:sz w:val="24"/>
          <w:szCs w:val="24"/>
        </w:rPr>
        <w:t>seeders</w:t>
      </w:r>
      <w:proofErr w:type="spellEnd"/>
      <w:r>
        <w:rPr>
          <w:color w:val="1F497D"/>
          <w:sz w:val="24"/>
          <w:szCs w:val="24"/>
        </w:rPr>
        <w:t xml:space="preserve"> y </w:t>
      </w:r>
      <w:proofErr w:type="spellStart"/>
      <w:r>
        <w:rPr>
          <w:color w:val="1F497D"/>
          <w:sz w:val="24"/>
          <w:szCs w:val="24"/>
        </w:rPr>
        <w:t>model</w:t>
      </w:r>
      <w:proofErr w:type="spellEnd"/>
      <w:r>
        <w:rPr>
          <w:color w:val="1F497D"/>
          <w:sz w:val="24"/>
          <w:szCs w:val="24"/>
        </w:rPr>
        <w:t xml:space="preserve"> </w:t>
      </w:r>
      <w:proofErr w:type="spellStart"/>
      <w:r>
        <w:rPr>
          <w:color w:val="1F497D"/>
          <w:sz w:val="24"/>
          <w:szCs w:val="24"/>
        </w:rPr>
        <w:t>factories</w:t>
      </w:r>
      <w:proofErr w:type="spellEnd"/>
      <w:r>
        <w:rPr>
          <w:color w:val="1F497D"/>
          <w:sz w:val="24"/>
          <w:szCs w:val="24"/>
        </w:rPr>
        <w:t>.</w:t>
      </w:r>
    </w:p>
    <w:p w14:paraId="10452172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Active </w:t>
      </w:r>
      <w:proofErr w:type="spellStart"/>
      <w:r>
        <w:rPr>
          <w:color w:val="1F497D"/>
          <w:sz w:val="24"/>
          <w:szCs w:val="24"/>
        </w:rPr>
        <w:t>Record</w:t>
      </w:r>
      <w:proofErr w:type="spellEnd"/>
      <w:r>
        <w:rPr>
          <w:color w:val="1F497D"/>
          <w:sz w:val="24"/>
          <w:szCs w:val="24"/>
        </w:rPr>
        <w:t xml:space="preserve">. ORM: </w:t>
      </w:r>
      <w:proofErr w:type="spellStart"/>
      <w:r>
        <w:rPr>
          <w:color w:val="1F497D"/>
          <w:sz w:val="24"/>
          <w:szCs w:val="24"/>
        </w:rPr>
        <w:t>Eloquent</w:t>
      </w:r>
      <w:proofErr w:type="spellEnd"/>
      <w:r>
        <w:rPr>
          <w:color w:val="1F497D"/>
          <w:sz w:val="24"/>
          <w:szCs w:val="24"/>
        </w:rPr>
        <w:t>.</w:t>
      </w:r>
    </w:p>
    <w:p w14:paraId="4720CDD5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Uso de plantillas: Laravel Blade.</w:t>
      </w:r>
    </w:p>
    <w:p w14:paraId="50853FCA" w14:textId="77777777" w:rsidR="002855D0" w:rsidRDefault="009E403A">
      <w:pPr>
        <w:pStyle w:val="Normal1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Validaciones en el servidor. Reglas, mensajes de error, uso de idiomas.</w:t>
      </w:r>
    </w:p>
    <w:p w14:paraId="22ED194D" w14:textId="77777777" w:rsidR="002855D0" w:rsidRDefault="009E403A">
      <w:pPr>
        <w:pStyle w:val="Normal1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Uso de TDD.</w:t>
      </w:r>
    </w:p>
    <w:p w14:paraId="7CF06E8B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Control de acceso, ACL: autenticación y políticas.</w:t>
      </w:r>
    </w:p>
    <w:p w14:paraId="2ECDC6F4" w14:textId="77777777" w:rsidR="002855D0" w:rsidRDefault="009E403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8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UD06. Ajax y Servicios web</w:t>
      </w:r>
    </w:p>
    <w:p w14:paraId="27564D3E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REST.</w:t>
      </w:r>
    </w:p>
    <w:p w14:paraId="34DE0BC1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Generación de JSON</w:t>
      </w:r>
    </w:p>
    <w:p w14:paraId="4575C8D9" w14:textId="77777777" w:rsidR="002855D0" w:rsidRDefault="009E403A">
      <w:pPr>
        <w:pStyle w:val="Normal1"/>
        <w:numPr>
          <w:ilvl w:val="1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NodeJs</w:t>
      </w:r>
      <w:proofErr w:type="spellEnd"/>
    </w:p>
    <w:p w14:paraId="52A70F96" w14:textId="77777777" w:rsidR="002855D0" w:rsidRDefault="009E403A">
      <w:pPr>
        <w:pStyle w:val="Normal1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Express</w:t>
      </w:r>
    </w:p>
    <w:p w14:paraId="6E0DD6C4" w14:textId="77777777" w:rsidR="002855D0" w:rsidRDefault="009E403A">
      <w:pPr>
        <w:pStyle w:val="Normal1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Enrutamiento con </w:t>
      </w:r>
      <w:proofErr w:type="spellStart"/>
      <w:r>
        <w:rPr>
          <w:sz w:val="24"/>
          <w:szCs w:val="24"/>
        </w:rPr>
        <w:t>NodeJs</w:t>
      </w:r>
      <w:proofErr w:type="spellEnd"/>
      <w:r>
        <w:rPr>
          <w:sz w:val="24"/>
          <w:szCs w:val="24"/>
        </w:rPr>
        <w:t xml:space="preserve"> y Express</w:t>
      </w:r>
    </w:p>
    <w:p w14:paraId="23F4FEE9" w14:textId="77777777" w:rsidR="002855D0" w:rsidRDefault="009E403A">
      <w:pPr>
        <w:pStyle w:val="Normal1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Autenticación usando Jason Web Token (JWT)</w:t>
      </w:r>
    </w:p>
    <w:p w14:paraId="08E40518" w14:textId="77777777" w:rsidR="002855D0" w:rsidRDefault="009E403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8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UD07. Aplicaciones web híbridas </w:t>
      </w:r>
    </w:p>
    <w:p w14:paraId="2EA41208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Aplicaciones web que usan servicios web.</w:t>
      </w:r>
    </w:p>
    <w:p w14:paraId="67548C1A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Reutilización de código y utilización de repositorios de información. </w:t>
      </w:r>
    </w:p>
    <w:p w14:paraId="318FC16D" w14:textId="77777777" w:rsidR="002855D0" w:rsidRDefault="009E403A">
      <w:pPr>
        <w:pStyle w:val="Normal1"/>
        <w:numPr>
          <w:ilvl w:val="1"/>
          <w:numId w:val="7"/>
        </w:numPr>
        <w:rPr>
          <w:color w:val="1F497D"/>
          <w:sz w:val="24"/>
          <w:szCs w:val="24"/>
        </w:rPr>
      </w:pPr>
      <w:bookmarkStart w:id="5" w:name="_heading=h.1ksv4uv" w:colFirst="0" w:colLast="0"/>
      <w:bookmarkEnd w:id="5"/>
      <w:r>
        <w:rPr>
          <w:color w:val="1F497D"/>
          <w:sz w:val="24"/>
          <w:szCs w:val="24"/>
        </w:rPr>
        <w:t xml:space="preserve">El protocolo OAuth2. </w:t>
      </w:r>
    </w:p>
    <w:p w14:paraId="13765894" w14:textId="41071444" w:rsidR="002855D0" w:rsidRDefault="009E403A" w:rsidP="002378CF">
      <w:pPr>
        <w:pStyle w:val="Ttulo1"/>
      </w:pPr>
      <w:bookmarkStart w:id="6" w:name="_Toc151188028"/>
      <w:r>
        <w:t>Los criterios de evaluación y calificación del módulo</w:t>
      </w:r>
      <w:bookmarkEnd w:id="6"/>
    </w:p>
    <w:p w14:paraId="3E30E096" w14:textId="77777777" w:rsidR="002855D0" w:rsidRDefault="009E403A">
      <w:pPr>
        <w:pStyle w:val="Normal1"/>
        <w:numPr>
          <w:ilvl w:val="2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Los alumnos serán evaluados de forma continua. Para llevar a cabo este proceso de evaluación se usarán las prácticas o trabajos realizados por el alumnado y los exámenes.</w:t>
      </w:r>
    </w:p>
    <w:p w14:paraId="7424A485" w14:textId="77777777" w:rsidR="002855D0" w:rsidRDefault="009E403A">
      <w:pPr>
        <w:pStyle w:val="Normal1"/>
        <w:keepNext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Exámenes</w:t>
      </w:r>
    </w:p>
    <w:p w14:paraId="3CC86DD7" w14:textId="77777777" w:rsidR="002855D0" w:rsidRDefault="009E403A">
      <w:pPr>
        <w:pStyle w:val="Normal1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Todos los exámenes parciales tendrán el mismo valor. </w:t>
      </w:r>
    </w:p>
    <w:p w14:paraId="702A9DC1" w14:textId="77777777" w:rsidR="002855D0" w:rsidRDefault="009E403A">
      <w:pPr>
        <w:pStyle w:val="Normal1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La nota de exámenes será la media aritmética de los mismos.</w:t>
      </w:r>
    </w:p>
    <w:p w14:paraId="2DF2EE59" w14:textId="77777777" w:rsidR="002855D0" w:rsidRDefault="009E403A">
      <w:pPr>
        <w:pStyle w:val="Normal1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En caso de realizarse solo un examen en la evaluación, la nota de la parte de exámenes será la nota obtenida en el mismo.</w:t>
      </w:r>
    </w:p>
    <w:p w14:paraId="5BAEA246" w14:textId="77777777" w:rsidR="002855D0" w:rsidRDefault="009E403A">
      <w:pPr>
        <w:pStyle w:val="Normal1"/>
        <w:keepNext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Prácticas</w:t>
      </w:r>
    </w:p>
    <w:p w14:paraId="55943E61" w14:textId="77777777" w:rsidR="002855D0" w:rsidRDefault="009E403A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evaluarán cada una de las actividades propuestas (prácticas y/o proyecto) y se atenderá tanto a la evolución mostrada a lo largo del curso como a los resultados parciales de cada trabajo. </w:t>
      </w:r>
    </w:p>
    <w:p w14:paraId="3329FF1B" w14:textId="77777777" w:rsidR="002855D0" w:rsidRDefault="009E403A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valoración de los ejercicios propuestos como prácticas se realizará teniendo en cuenta la adecuación, completitud y corrección de los supuestos planteados.</w:t>
      </w:r>
    </w:p>
    <w:p w14:paraId="6D2C8FEA" w14:textId="77777777" w:rsidR="002855D0" w:rsidRDefault="009E403A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media de prácticas se calculará como media ponderada de las mismas. El peso relativo deberá ser comunicado a los alumnos cuando una práctica sea planteada. En caso contrario s</w:t>
      </w:r>
      <w:r w:rsidR="00CD4430">
        <w:rPr>
          <w:color w:val="000000"/>
          <w:sz w:val="24"/>
          <w:szCs w:val="24"/>
        </w:rPr>
        <w:t>e aplicará la media aritmética.</w:t>
      </w:r>
    </w:p>
    <w:p w14:paraId="6199ED6E" w14:textId="77777777" w:rsidR="00CD4430" w:rsidRDefault="00CD4430" w:rsidP="00CD44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Cualquier detección de plagio</w:t>
      </w:r>
      <w:r w:rsidR="008C75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procedente de otros compañeros, fuentes no documentadas </w:t>
      </w:r>
      <w:r w:rsidR="008C7531">
        <w:rPr>
          <w:color w:val="000000"/>
          <w:sz w:val="24"/>
          <w:szCs w:val="24"/>
        </w:rPr>
        <w:t>y/</w:t>
      </w:r>
      <w:r>
        <w:rPr>
          <w:color w:val="000000"/>
          <w:sz w:val="24"/>
          <w:szCs w:val="24"/>
        </w:rPr>
        <w:t>o inteligencia artificial</w:t>
      </w:r>
      <w:r w:rsidR="00140D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conllevará una calificación de 0 puntos en la práctica y/o examen.</w:t>
      </w:r>
    </w:p>
    <w:p w14:paraId="693684AD" w14:textId="77777777" w:rsidR="002855D0" w:rsidRDefault="009E403A">
      <w:pPr>
        <w:pStyle w:val="Normal1"/>
        <w:keepNext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Nota final </w:t>
      </w:r>
    </w:p>
    <w:p w14:paraId="6B8CDA61" w14:textId="77777777" w:rsidR="002855D0" w:rsidRDefault="009E403A">
      <w:pPr>
        <w:pStyle w:val="Normal1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La calificación de cada evaluación se calculará realizando la siguiente fórmula:</w:t>
      </w:r>
    </w:p>
    <w:p w14:paraId="15A2ACE8" w14:textId="77777777" w:rsidR="002855D0" w:rsidRDefault="00BC7667">
      <w:pPr>
        <w:pStyle w:val="Normal1"/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Nota evaluación = 0,7</w:t>
      </w:r>
      <w:r w:rsidR="009E403A">
        <w:rPr>
          <w:sz w:val="24"/>
          <w:szCs w:val="24"/>
        </w:rPr>
        <w:t>*E + 0,</w:t>
      </w:r>
      <w:r w:rsidR="00A846F3">
        <w:rPr>
          <w:sz w:val="24"/>
          <w:szCs w:val="24"/>
        </w:rPr>
        <w:t>3</w:t>
      </w:r>
      <w:r w:rsidR="009E403A">
        <w:rPr>
          <w:sz w:val="24"/>
          <w:szCs w:val="24"/>
        </w:rPr>
        <w:t xml:space="preserve">* P       </w:t>
      </w:r>
    </w:p>
    <w:p w14:paraId="1CD008E4" w14:textId="77777777" w:rsidR="002855D0" w:rsidRDefault="009E403A">
      <w:pPr>
        <w:pStyle w:val="Normal1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, siendo E la nota del puntaje final de la parte del examen teórico-práctico de cada evaluación (establecida en líneas anteriores) y P la nota del puntaje final obtenido en la realización de la/s práctica/s de la evaluación (establecida en líneas anteriores).</w:t>
      </w:r>
    </w:p>
    <w:p w14:paraId="73F1C6AD" w14:textId="77777777" w:rsidR="002855D0" w:rsidRDefault="009E403A">
      <w:pPr>
        <w:pStyle w:val="Normal1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aprobar una evaluación será necesario obtener una </w:t>
      </w:r>
      <w:r>
        <w:rPr>
          <w:b/>
          <w:sz w:val="24"/>
          <w:szCs w:val="24"/>
        </w:rPr>
        <w:t>nota</w:t>
      </w:r>
      <w:r w:rsidR="004726B4">
        <w:rPr>
          <w:b/>
          <w:sz w:val="24"/>
          <w:szCs w:val="24"/>
        </w:rPr>
        <w:t xml:space="preserve"> de evaluación </w:t>
      </w:r>
      <w:r>
        <w:rPr>
          <w:b/>
          <w:sz w:val="24"/>
          <w:szCs w:val="24"/>
        </w:rPr>
        <w:t>igual</w:t>
      </w:r>
      <w:r w:rsidR="004726B4">
        <w:rPr>
          <w:b/>
          <w:sz w:val="24"/>
          <w:szCs w:val="24"/>
        </w:rPr>
        <w:t xml:space="preserve"> o superior</w:t>
      </w:r>
      <w:r>
        <w:rPr>
          <w:b/>
          <w:sz w:val="24"/>
          <w:szCs w:val="24"/>
        </w:rPr>
        <w:t xml:space="preserve"> a 5.</w:t>
      </w:r>
      <w:r>
        <w:rPr>
          <w:sz w:val="24"/>
          <w:szCs w:val="24"/>
        </w:rPr>
        <w:t xml:space="preserve"> </w:t>
      </w:r>
    </w:p>
    <w:p w14:paraId="1D5FCF5D" w14:textId="77777777" w:rsidR="002855D0" w:rsidRDefault="009E403A">
      <w:pPr>
        <w:pStyle w:val="Normal1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Para su cálculo se aplicará el siguiente redondeo: si el decimal obtenido es 5 o superior se redondeará al entero siguiente, en caso contrario al entero anterior.</w:t>
      </w:r>
    </w:p>
    <w:p w14:paraId="7FA2E7A4" w14:textId="77777777" w:rsidR="002855D0" w:rsidRDefault="009E403A">
      <w:pPr>
        <w:pStyle w:val="Normal1"/>
        <w:keepNext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Prueba global ordinaria de marzo y junio</w:t>
      </w:r>
    </w:p>
    <w:p w14:paraId="279D7C03" w14:textId="77777777" w:rsidR="002855D0" w:rsidRDefault="009E403A">
      <w:pPr>
        <w:pStyle w:val="Normal1"/>
        <w:numPr>
          <w:ilvl w:val="0"/>
          <w:numId w:val="9"/>
        </w:numPr>
        <w:spacing w:before="120"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En caso de no superar la materia tras realizar todos los exámenes y prácticas, el alumno deberá someterse a un examen final en marzo.</w:t>
      </w:r>
    </w:p>
    <w:p w14:paraId="5FAB3543" w14:textId="77777777" w:rsidR="002855D0" w:rsidRDefault="009E403A">
      <w:pPr>
        <w:pStyle w:val="Normal1"/>
        <w:numPr>
          <w:ilvl w:val="0"/>
          <w:numId w:val="9"/>
        </w:numPr>
        <w:spacing w:before="120"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dicha prueba se evaluará exclusivamente la realización del examen que puede constar de una parte práctica en ordenador y/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otra escrita, referidas ambas a los contenidos establecidos en la programación. La prueba será única y general de todo el curso.</w:t>
      </w:r>
    </w:p>
    <w:p w14:paraId="462731B1" w14:textId="77777777" w:rsidR="002855D0" w:rsidRDefault="009E403A">
      <w:pPr>
        <w:pStyle w:val="Normal1"/>
        <w:numPr>
          <w:ilvl w:val="0"/>
          <w:numId w:val="9"/>
        </w:numPr>
        <w:spacing w:before="120"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Si no supera este examen deberá concurrir a un examen en las mismas condiciones en la convocatoria de junio.</w:t>
      </w:r>
    </w:p>
    <w:p w14:paraId="68AA31C8" w14:textId="77777777" w:rsidR="002855D0" w:rsidRDefault="009E403A">
      <w:pPr>
        <w:pStyle w:val="Normal1"/>
        <w:keepNext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Pérdida de evaluación continua</w:t>
      </w:r>
    </w:p>
    <w:p w14:paraId="6444C7BB" w14:textId="77777777" w:rsidR="002855D0" w:rsidRDefault="009E403A">
      <w:pPr>
        <w:pStyle w:val="Normal1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alumnos que hayan sufrido la pérdida del derecho a la evaluación continua, fijado por normativa de la consejería de educación de la D.G.A. en el 15% de las horas del módulo es decir </w:t>
      </w:r>
      <w:r>
        <w:rPr>
          <w:b/>
          <w:sz w:val="24"/>
          <w:szCs w:val="24"/>
        </w:rPr>
        <w:t>29 horas</w:t>
      </w:r>
      <w:r>
        <w:rPr>
          <w:sz w:val="24"/>
          <w:szCs w:val="24"/>
        </w:rPr>
        <w:t xml:space="preserve">, deberán realizar un único examen en marzo cuyo contenido corresponderá a lo desarrollado a lo largo de todo el curso.  Las notas obtenidas previamente a la pérdida de </w:t>
      </w:r>
      <w:proofErr w:type="gramStart"/>
      <w:r>
        <w:rPr>
          <w:sz w:val="24"/>
          <w:szCs w:val="24"/>
        </w:rPr>
        <w:t>éste</w:t>
      </w:r>
      <w:proofErr w:type="gramEnd"/>
      <w:r>
        <w:rPr>
          <w:sz w:val="24"/>
          <w:szCs w:val="24"/>
        </w:rPr>
        <w:t xml:space="preserve"> derecho quedarán anuladas. Deberán obtener una nota igual o superior a 5 para la superación del módulo.  Se aplicará</w:t>
      </w:r>
      <w:r w:rsidR="005C6214">
        <w:rPr>
          <w:sz w:val="24"/>
          <w:szCs w:val="24"/>
        </w:rPr>
        <w:t xml:space="preserve"> este mismo criterio en caso </w:t>
      </w:r>
      <w:r>
        <w:rPr>
          <w:sz w:val="24"/>
          <w:szCs w:val="24"/>
        </w:rPr>
        <w:t>que se presenten a la convocatoria de junio.</w:t>
      </w:r>
    </w:p>
    <w:p w14:paraId="3DAF375C" w14:textId="77777777" w:rsidR="002855D0" w:rsidRDefault="009E403A">
      <w:pPr>
        <w:pStyle w:val="Normal1"/>
        <w:keepNext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Evaluación continua de alumnos con contrato laboral</w:t>
      </w:r>
    </w:p>
    <w:p w14:paraId="05EBA9E1" w14:textId="77777777" w:rsidR="002855D0" w:rsidRDefault="009E403A">
      <w:pPr>
        <w:pStyle w:val="Normal1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Aquellos alumnos que falten a más del 15%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manera:</w:t>
      </w:r>
    </w:p>
    <w:p w14:paraId="3CE0CDF7" w14:textId="77777777" w:rsidR="002855D0" w:rsidRDefault="009E403A">
      <w:pPr>
        <w:pStyle w:val="Normal1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Tendrán que realizar aquellos exámenes o pruebas que determine el profesor que serán los mínimos suficientes para evaluar todos los contenidos, conceptos, procedimientos, destrezas, objetivos, competencias profesionales, resultados de aprendizaje y criterios de evaluación del módulo.  </w:t>
      </w:r>
    </w:p>
    <w:p w14:paraId="174A6389" w14:textId="77777777" w:rsidR="002855D0" w:rsidRDefault="009E403A">
      <w:pPr>
        <w:pStyle w:val="Normal1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Concretamente serán los siguientes exámenes o pruebas:</w:t>
      </w:r>
    </w:p>
    <w:p w14:paraId="1BD93A57" w14:textId="77777777" w:rsidR="002855D0" w:rsidRDefault="009E403A">
      <w:pPr>
        <w:pStyle w:val="Normal1"/>
        <w:numPr>
          <w:ilvl w:val="0"/>
          <w:numId w:val="6"/>
        </w:numPr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Examen de los contenidos establecidos en el primer trimestre.</w:t>
      </w:r>
    </w:p>
    <w:p w14:paraId="779FDE97" w14:textId="77777777" w:rsidR="002855D0" w:rsidRDefault="009E403A">
      <w:pPr>
        <w:pStyle w:val="Normal1"/>
        <w:numPr>
          <w:ilvl w:val="0"/>
          <w:numId w:val="6"/>
        </w:numPr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Examen de los contenidos establecidos en el segundo trimestre.</w:t>
      </w:r>
    </w:p>
    <w:p w14:paraId="4B2B2F88" w14:textId="77777777" w:rsidR="002855D0" w:rsidRDefault="009E403A">
      <w:pPr>
        <w:pStyle w:val="Normal1"/>
        <w:spacing w:before="100" w:after="100"/>
        <w:jc w:val="both"/>
        <w:rPr>
          <w:sz w:val="24"/>
          <w:szCs w:val="24"/>
        </w:rPr>
      </w:pPr>
      <w:bookmarkStart w:id="7" w:name="_heading=h.1ci93xb" w:colFirst="0" w:colLast="0"/>
      <w:bookmarkEnd w:id="7"/>
      <w:r>
        <w:rPr>
          <w:sz w:val="24"/>
          <w:szCs w:val="24"/>
        </w:rPr>
        <w:t>Todas las prácticas y/o trabajos realizados en una evaluación deben ser entregados el día del examen correspondiente a dicha evaluación, antes de la realización del mismo.</w:t>
      </w:r>
    </w:p>
    <w:p w14:paraId="70D22DEB" w14:textId="4D0B8D02" w:rsidR="002855D0" w:rsidRDefault="009E403A" w:rsidP="002378CF">
      <w:pPr>
        <w:pStyle w:val="Ttulo1"/>
      </w:pPr>
      <w:bookmarkStart w:id="8" w:name="_Toc151188029"/>
      <w:r>
        <w:t>Procedimientos e instrumentos de evaluación</w:t>
      </w:r>
      <w:bookmarkEnd w:id="8"/>
    </w:p>
    <w:p w14:paraId="4A3884E2" w14:textId="77777777" w:rsidR="002855D0" w:rsidRDefault="009E403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este aspecto se procederá de acuerdo a lo especificado en el Proyecto Curricular de Ciclo.</w:t>
      </w:r>
    </w:p>
    <w:p w14:paraId="754EBD52" w14:textId="77777777" w:rsidR="002855D0" w:rsidRDefault="009E403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lo largo del curso se utilizará la observación del proceso de aprendizaje de cada alumno por la forma en que responde a preguntas orales en clase, por la corrección individualizada del trabajo en el aula y en casa, por su participación en el trabajo en grupo y en los debates de puesta en común, etc.</w:t>
      </w:r>
    </w:p>
    <w:p w14:paraId="68C1F038" w14:textId="77777777" w:rsidR="002855D0" w:rsidRDefault="009E403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Además, las actividades y los ejercicios prácticos realizados en el aula se utilizarán para controlar el avance de los conocimientos individuales de cada alumno por si fuera necesaria una profundización personalizada.</w:t>
      </w:r>
    </w:p>
    <w:p w14:paraId="732970E1" w14:textId="77777777" w:rsidR="002855D0" w:rsidRDefault="009E403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lo largo de cada trimestre se efectuarán pruebas escritas que se sumarán a los trabajos entregados para la evaluación trimestral.</w:t>
      </w:r>
    </w:p>
    <w:p w14:paraId="17DC4E18" w14:textId="77777777" w:rsidR="002855D0" w:rsidRDefault="009E403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bookmarkStart w:id="9" w:name="_heading=h.2bn6wsx" w:colFirst="0" w:colLast="0"/>
      <w:bookmarkEnd w:id="9"/>
      <w:r>
        <w:rPr>
          <w:color w:val="000000"/>
          <w:sz w:val="24"/>
          <w:szCs w:val="24"/>
        </w:rPr>
        <w:t>En los trabajos en grupo se establecerán las reglas y roles de la actividad con la rúbrica correspondiente para su calificación.</w:t>
      </w:r>
    </w:p>
    <w:sectPr w:rsidR="002855D0" w:rsidSect="002855D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96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386B" w14:textId="77777777" w:rsidR="006968CE" w:rsidRDefault="006968CE" w:rsidP="00374CB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36E21" w14:textId="77777777" w:rsidR="006968CE" w:rsidRDefault="006968CE" w:rsidP="00374CB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imes">
    <w:panose1 w:val="020206030504050203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5F6A" w14:textId="77777777" w:rsidR="00603A8F" w:rsidRDefault="00603A8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8D0A" w14:textId="77777777" w:rsidR="002855D0" w:rsidRDefault="009E403A">
    <w:pPr>
      <w:pStyle w:val="Normal1"/>
      <w:pBdr>
        <w:top w:val="single" w:sz="4" w:space="1" w:color="8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524"/>
      </w:tabs>
      <w:rPr>
        <w:color w:val="000000"/>
      </w:rPr>
    </w:pPr>
    <w:r>
      <w:rPr>
        <w:rFonts w:ascii="Cambria" w:eastAsia="Cambria" w:hAnsi="Cambria" w:cs="Cambria"/>
        <w:color w:val="000000"/>
      </w:rPr>
      <w:t>PRG-00101</w:t>
    </w:r>
    <w:r>
      <w:rPr>
        <w:rFonts w:ascii="Cambria" w:eastAsia="Cambria" w:hAnsi="Cambria" w:cs="Cambria"/>
        <w:color w:val="000000"/>
      </w:rPr>
      <w:tab/>
      <w:t xml:space="preserve">Página </w:t>
    </w:r>
    <w:r w:rsidR="004D43BF">
      <w:rPr>
        <w:color w:val="000000"/>
      </w:rPr>
      <w:fldChar w:fldCharType="begin"/>
    </w:r>
    <w:r>
      <w:rPr>
        <w:color w:val="000000"/>
      </w:rPr>
      <w:instrText>PAGE</w:instrText>
    </w:r>
    <w:r w:rsidR="004D43BF">
      <w:rPr>
        <w:color w:val="000000"/>
      </w:rPr>
      <w:fldChar w:fldCharType="separate"/>
    </w:r>
    <w:r w:rsidR="00BC7667">
      <w:rPr>
        <w:noProof/>
        <w:color w:val="000000"/>
      </w:rPr>
      <w:t>2</w:t>
    </w:r>
    <w:r w:rsidR="004D43BF">
      <w:rPr>
        <w:color w:val="000000"/>
      </w:rPr>
      <w:fldChar w:fldCharType="end"/>
    </w:r>
  </w:p>
  <w:p w14:paraId="1A64AD73" w14:textId="77777777" w:rsidR="002855D0" w:rsidRDefault="002855D0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49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9610" w14:textId="77777777" w:rsidR="00603A8F" w:rsidRDefault="00603A8F">
    <w:pPr>
      <w:pStyle w:val="Piedepgina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2411" w14:textId="77777777" w:rsidR="002855D0" w:rsidRDefault="002855D0">
    <w:pPr>
      <w:pStyle w:val="Normal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D0D8" w14:textId="77777777" w:rsidR="002855D0" w:rsidRDefault="009E403A">
    <w:pPr>
      <w:pStyle w:val="Normal1"/>
      <w:pBdr>
        <w:top w:val="single" w:sz="4" w:space="1" w:color="8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right"/>
      <w:rPr>
        <w:color w:val="000000"/>
      </w:rPr>
    </w:pPr>
    <w:r>
      <w:rPr>
        <w:rFonts w:ascii="Cambria" w:eastAsia="Cambria" w:hAnsi="Cambria" w:cs="Cambria"/>
        <w:color w:val="000000"/>
      </w:rPr>
      <w:t xml:space="preserve">Página </w:t>
    </w:r>
    <w:r w:rsidR="004D43BF">
      <w:rPr>
        <w:color w:val="000000"/>
      </w:rPr>
      <w:fldChar w:fldCharType="begin"/>
    </w:r>
    <w:r>
      <w:rPr>
        <w:color w:val="000000"/>
      </w:rPr>
      <w:instrText>PAGE</w:instrText>
    </w:r>
    <w:r w:rsidR="004D43BF">
      <w:rPr>
        <w:color w:val="000000"/>
      </w:rPr>
      <w:fldChar w:fldCharType="separate"/>
    </w:r>
    <w:r w:rsidR="00BC7667">
      <w:rPr>
        <w:noProof/>
        <w:color w:val="000000"/>
      </w:rPr>
      <w:t>3</w:t>
    </w:r>
    <w:r w:rsidR="004D43BF">
      <w:rPr>
        <w:color w:val="000000"/>
      </w:rPr>
      <w:fldChar w:fldCharType="end"/>
    </w:r>
  </w:p>
  <w:p w14:paraId="3E8F99A1" w14:textId="77777777" w:rsidR="002855D0" w:rsidRDefault="002855D0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498"/>
      </w:tabs>
      <w:jc w:val="right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8150" w14:textId="77777777" w:rsidR="002855D0" w:rsidRDefault="002855D0">
    <w:pPr>
      <w:pStyle w:val="Normal1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261C" w14:textId="77777777" w:rsidR="002855D0" w:rsidRDefault="002855D0">
    <w:pPr>
      <w:pStyle w:val="Normal1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C8F8" w14:textId="77777777" w:rsidR="002855D0" w:rsidRDefault="002855D0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498"/>
      </w:tabs>
      <w:rPr>
        <w:color w:val="000000"/>
      </w:rPr>
    </w:pPr>
  </w:p>
  <w:p w14:paraId="1F72765D" w14:textId="5C226A01" w:rsidR="002855D0" w:rsidRDefault="009E403A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498"/>
      </w:tabs>
      <w:rPr>
        <w:color w:val="000000"/>
      </w:rPr>
    </w:pPr>
    <w:r>
      <w:rPr>
        <w:color w:val="000000"/>
      </w:rPr>
      <w:tab/>
    </w:r>
    <w:r w:rsidR="004D43BF">
      <w:rPr>
        <w:color w:val="000000"/>
      </w:rPr>
      <w:fldChar w:fldCharType="begin"/>
    </w:r>
    <w:r>
      <w:rPr>
        <w:color w:val="000000"/>
      </w:rPr>
      <w:instrText>PAGE</w:instrText>
    </w:r>
    <w:r w:rsidR="004D43BF">
      <w:rPr>
        <w:color w:val="000000"/>
      </w:rPr>
      <w:fldChar w:fldCharType="separate"/>
    </w:r>
    <w:r w:rsidR="008C7531">
      <w:rPr>
        <w:noProof/>
        <w:color w:val="000000"/>
      </w:rPr>
      <w:t>8</w:t>
    </w:r>
    <w:r w:rsidR="004D43BF">
      <w:rPr>
        <w:color w:val="000000"/>
      </w:rPr>
      <w:fldChar w:fldCharType="end"/>
    </w:r>
    <w:r>
      <w:rPr>
        <w:color w:val="000000"/>
      </w:rPr>
      <w:t>/</w:t>
    </w:r>
    <w:r w:rsidR="004D43BF">
      <w:rPr>
        <w:color w:val="000000"/>
      </w:rPr>
      <w:fldChar w:fldCharType="begin"/>
    </w:r>
    <w:r>
      <w:rPr>
        <w:color w:val="000000"/>
      </w:rPr>
      <w:instrText>NUMPAGES</w:instrText>
    </w:r>
    <w:r w:rsidR="004D43BF">
      <w:rPr>
        <w:color w:val="000000"/>
      </w:rPr>
      <w:fldChar w:fldCharType="separate"/>
    </w:r>
    <w:r w:rsidR="008C7531">
      <w:rPr>
        <w:noProof/>
        <w:color w:val="000000"/>
      </w:rPr>
      <w:t>14</w:t>
    </w:r>
    <w:r w:rsidR="004D43BF"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  <w:t xml:space="preserve">  </w:t>
    </w:r>
    <w:r w:rsidR="006968CE">
      <w:rPr>
        <w:noProof/>
      </w:rPr>
      <w:pict w14:anchorId="3F3E828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pt;margin-top:-11pt;width:0;height: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">
          <v:stroke joinstyle="miter" endcap="squar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50FD" w14:textId="77777777" w:rsidR="002855D0" w:rsidRDefault="002855D0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54FE" w14:textId="77777777" w:rsidR="006968CE" w:rsidRDefault="006968CE" w:rsidP="00374CB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53B9880" w14:textId="77777777" w:rsidR="006968CE" w:rsidRDefault="006968CE" w:rsidP="00374CB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0C8D" w14:textId="77777777" w:rsidR="00603A8F" w:rsidRDefault="00603A8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48F4" w14:textId="77777777" w:rsidR="002855D0" w:rsidRDefault="002855D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10207" w:type="dxa"/>
      <w:tblInd w:w="-356" w:type="dxa"/>
      <w:tblLayout w:type="fixed"/>
      <w:tblLook w:val="0000" w:firstRow="0" w:lastRow="0" w:firstColumn="0" w:lastColumn="0" w:noHBand="0" w:noVBand="0"/>
    </w:tblPr>
    <w:tblGrid>
      <w:gridCol w:w="10207"/>
    </w:tblGrid>
    <w:tr w:rsidR="00603A8F" w:rsidRPr="00603A8F" w14:paraId="08A8E422" w14:textId="77777777" w:rsidTr="00BA647C">
      <w:trPr>
        <w:cantSplit/>
        <w:trHeight w:val="438"/>
        <w:tblHeader/>
      </w:trPr>
      <w:tc>
        <w:tcPr>
          <w:tcW w:w="1020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818293" w14:textId="77777777" w:rsidR="00603A8F" w:rsidRPr="00603A8F" w:rsidRDefault="00603A8F" w:rsidP="00603A8F">
          <w:pPr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position w:val="0"/>
              <w:lang w:eastAsia="es-ES"/>
            </w:rPr>
          </w:pPr>
          <w:r w:rsidRPr="00603A8F">
            <w:rPr>
              <w:noProof/>
              <w:position w:val="0"/>
              <w:lang w:eastAsia="es-ES"/>
            </w:rPr>
            <w:drawing>
              <wp:anchor distT="0" distB="0" distL="0" distR="0" simplePos="0" relativeHeight="251661312" behindDoc="1" locked="0" layoutInCell="1" allowOverlap="1" wp14:anchorId="0BA41A86" wp14:editId="319A2DF1">
                <wp:simplePos x="0" y="0"/>
                <wp:positionH relativeFrom="column">
                  <wp:posOffset>15875</wp:posOffset>
                </wp:positionH>
                <wp:positionV relativeFrom="paragraph">
                  <wp:posOffset>635</wp:posOffset>
                </wp:positionV>
                <wp:extent cx="773430" cy="1344295"/>
                <wp:effectExtent l="0" t="0" r="0" b="0"/>
                <wp:wrapNone/>
                <wp:docPr id="102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430" cy="1344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F7B262F" w14:textId="77777777" w:rsidR="00603A8F" w:rsidRPr="00603A8F" w:rsidRDefault="00603A8F" w:rsidP="00603A8F">
          <w:pPr>
            <w:tabs>
              <w:tab w:val="center" w:pos="552"/>
            </w:tabs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Arial" w:eastAsia="Arial" w:hAnsi="Arial" w:cs="Arial"/>
              <w:position w:val="0"/>
              <w:sz w:val="14"/>
              <w:szCs w:val="14"/>
              <w:lang w:eastAsia="es-ES"/>
            </w:rPr>
          </w:pPr>
        </w:p>
        <w:p w14:paraId="4274AF51" w14:textId="77777777" w:rsidR="00603A8F" w:rsidRPr="00603A8F" w:rsidRDefault="00603A8F" w:rsidP="00603A8F">
          <w:pPr>
            <w:tabs>
              <w:tab w:val="center" w:pos="552"/>
            </w:tabs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Arial" w:eastAsia="Arial" w:hAnsi="Arial" w:cs="Arial"/>
              <w:position w:val="0"/>
              <w:sz w:val="14"/>
              <w:szCs w:val="14"/>
              <w:lang w:eastAsia="es-ES"/>
            </w:rPr>
          </w:pPr>
        </w:p>
        <w:p w14:paraId="117692E4" w14:textId="0650EBDC" w:rsidR="00603A8F" w:rsidRPr="00603A8F" w:rsidRDefault="00603A8F" w:rsidP="00603A8F">
          <w:pPr>
            <w:tabs>
              <w:tab w:val="center" w:pos="639"/>
            </w:tabs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Arial" w:eastAsia="Arial" w:hAnsi="Arial" w:cs="Arial"/>
              <w:position w:val="0"/>
              <w:sz w:val="14"/>
              <w:szCs w:val="14"/>
              <w:lang w:eastAsia="es-ES"/>
            </w:rPr>
          </w:pPr>
          <w:r w:rsidRPr="00603A8F">
            <w:rPr>
              <w:noProof/>
              <w:position w:val="0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02E1574A" wp14:editId="6B62DE60">
                <wp:simplePos x="0" y="0"/>
                <wp:positionH relativeFrom="column">
                  <wp:posOffset>5128260</wp:posOffset>
                </wp:positionH>
                <wp:positionV relativeFrom="paragraph">
                  <wp:posOffset>109220</wp:posOffset>
                </wp:positionV>
                <wp:extent cx="1254760" cy="1195705"/>
                <wp:effectExtent l="0" t="0" r="0" b="0"/>
                <wp:wrapSquare wrapText="bothSides" distT="0" distB="0" distL="114300" distR="114300"/>
                <wp:docPr id="1028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760" cy="1195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CEDEDDA" w14:textId="0B638708" w:rsidR="00603A8F" w:rsidRPr="00603A8F" w:rsidRDefault="00603A8F" w:rsidP="00603A8F">
          <w:pPr>
            <w:tabs>
              <w:tab w:val="center" w:pos="639"/>
            </w:tabs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Arial" w:eastAsia="Arial" w:hAnsi="Arial" w:cs="Arial"/>
              <w:position w:val="0"/>
              <w:sz w:val="14"/>
              <w:szCs w:val="14"/>
              <w:lang w:eastAsia="es-ES"/>
            </w:rPr>
          </w:pPr>
          <w:r w:rsidRPr="00603A8F">
            <w:rPr>
              <w:rFonts w:ascii="Arial" w:eastAsia="Arial" w:hAnsi="Arial" w:cs="Arial"/>
              <w:position w:val="0"/>
              <w:sz w:val="14"/>
              <w:szCs w:val="14"/>
              <w:lang w:eastAsia="es-ES"/>
            </w:rPr>
            <w:tab/>
            <w:t>I.E.S.</w:t>
          </w:r>
        </w:p>
        <w:p w14:paraId="1ECA8071" w14:textId="57DCD909" w:rsidR="00603A8F" w:rsidRPr="00603A8F" w:rsidRDefault="00603A8F" w:rsidP="00603A8F">
          <w:pPr>
            <w:tabs>
              <w:tab w:val="center" w:pos="639"/>
            </w:tabs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Arial" w:eastAsia="Arial" w:hAnsi="Arial" w:cs="Arial"/>
              <w:position w:val="0"/>
              <w:sz w:val="14"/>
              <w:szCs w:val="14"/>
              <w:lang w:eastAsia="es-ES"/>
            </w:rPr>
          </w:pPr>
          <w:r w:rsidRPr="00603A8F">
            <w:rPr>
              <w:rFonts w:ascii="Arial" w:eastAsia="Arial" w:hAnsi="Arial" w:cs="Arial"/>
              <w:position w:val="0"/>
              <w:sz w:val="14"/>
              <w:szCs w:val="14"/>
              <w:lang w:eastAsia="es-ES"/>
            </w:rPr>
            <w:tab/>
            <w:t>Santiago</w:t>
          </w:r>
        </w:p>
        <w:p w14:paraId="59AE2406" w14:textId="2A973820" w:rsidR="00603A8F" w:rsidRPr="00603A8F" w:rsidRDefault="00603A8F" w:rsidP="00603A8F">
          <w:pPr>
            <w:tabs>
              <w:tab w:val="center" w:pos="639"/>
            </w:tabs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Arial" w:eastAsia="Arial" w:hAnsi="Arial" w:cs="Arial"/>
              <w:position w:val="0"/>
              <w:lang w:eastAsia="es-ES"/>
            </w:rPr>
          </w:pPr>
          <w:r w:rsidRPr="00603A8F">
            <w:rPr>
              <w:rFonts w:ascii="Arial" w:eastAsia="Arial" w:hAnsi="Arial" w:cs="Arial"/>
              <w:position w:val="0"/>
              <w:sz w:val="14"/>
              <w:szCs w:val="14"/>
              <w:lang w:eastAsia="es-ES"/>
            </w:rPr>
            <w:tab/>
            <w:t>Hernández</w:t>
          </w:r>
        </w:p>
      </w:tc>
    </w:tr>
    <w:tr w:rsidR="00603A8F" w:rsidRPr="00603A8F" w14:paraId="2CC8A44B" w14:textId="77777777" w:rsidTr="00BA647C">
      <w:trPr>
        <w:cantSplit/>
        <w:trHeight w:val="678"/>
        <w:tblHeader/>
      </w:trPr>
      <w:tc>
        <w:tcPr>
          <w:tcW w:w="1020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4499AF" w14:textId="77777777" w:rsidR="00603A8F" w:rsidRPr="00603A8F" w:rsidRDefault="00603A8F" w:rsidP="00603A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Arial" w:eastAsia="Arial" w:hAnsi="Arial" w:cs="Arial"/>
              <w:position w:val="0"/>
              <w:lang w:eastAsia="es-ES"/>
            </w:rPr>
          </w:pPr>
        </w:p>
      </w:tc>
    </w:tr>
    <w:tr w:rsidR="00603A8F" w:rsidRPr="00603A8F" w14:paraId="2BAC4A1E" w14:textId="77777777" w:rsidTr="00BA647C">
      <w:trPr>
        <w:cantSplit/>
        <w:trHeight w:val="983"/>
        <w:tblHeader/>
      </w:trPr>
      <w:tc>
        <w:tcPr>
          <w:tcW w:w="1020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53A34B" w14:textId="77777777" w:rsidR="00603A8F" w:rsidRPr="00603A8F" w:rsidRDefault="00603A8F" w:rsidP="00603A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Arial" w:eastAsia="Arial" w:hAnsi="Arial" w:cs="Arial"/>
              <w:position w:val="0"/>
              <w:lang w:eastAsia="es-ES"/>
            </w:rPr>
          </w:pPr>
        </w:p>
      </w:tc>
    </w:tr>
  </w:tbl>
  <w:p w14:paraId="59ED60B5" w14:textId="77777777" w:rsidR="002855D0" w:rsidRDefault="002855D0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1AB7" w14:textId="77777777" w:rsidR="00603A8F" w:rsidRDefault="00603A8F">
    <w:pPr>
      <w:pStyle w:val="Encabezado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43D1" w14:textId="77777777" w:rsidR="002855D0" w:rsidRDefault="002855D0">
    <w:pPr>
      <w:pStyle w:val="Normal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9D92" w14:textId="77777777" w:rsidR="002855D0" w:rsidRDefault="009E403A">
    <w:pPr>
      <w:pStyle w:val="Normal1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498"/>
        <w:tab w:val="left" w:pos="9638"/>
      </w:tabs>
      <w:rPr>
        <w:color w:val="000000"/>
      </w:rPr>
    </w:pPr>
    <w:r>
      <w:rPr>
        <w:color w:val="000000"/>
        <w:sz w:val="24"/>
        <w:szCs w:val="24"/>
      </w:rPr>
      <w:t>I.E.S. “Santiago Hernández”</w:t>
    </w:r>
    <w:r>
      <w:rPr>
        <w:color w:val="000000"/>
        <w:sz w:val="24"/>
        <w:szCs w:val="24"/>
      </w:rPr>
      <w:tab/>
      <w:t xml:space="preserve"> Ciclo: Desarrollo de Aplicaciones Web</w:t>
    </w:r>
  </w:p>
  <w:p w14:paraId="31F6C7A0" w14:textId="77777777" w:rsidR="002855D0" w:rsidRDefault="009E403A">
    <w:pPr>
      <w:pStyle w:val="Normal1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right" w:pos="9498"/>
      </w:tabs>
      <w:rPr>
        <w:color w:val="000000"/>
      </w:rPr>
    </w:pPr>
    <w:r>
      <w:rPr>
        <w:color w:val="000000"/>
        <w:sz w:val="24"/>
        <w:szCs w:val="24"/>
      </w:rPr>
      <w:t>Familia Informática y comunicaciones</w:t>
    </w:r>
    <w:r>
      <w:rPr>
        <w:color w:val="000000"/>
        <w:sz w:val="24"/>
        <w:szCs w:val="24"/>
      </w:rPr>
      <w:tab/>
      <w:t>Modulo: Desarrollo Web en Entorno Servidor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7405" w14:textId="77777777" w:rsidR="002855D0" w:rsidRDefault="002855D0">
    <w:pPr>
      <w:pStyle w:val="Normal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27BD" w14:textId="77777777" w:rsidR="002855D0" w:rsidRDefault="002855D0">
    <w:pPr>
      <w:pStyle w:val="Normal1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2A11" w14:textId="77777777" w:rsidR="002855D0" w:rsidRDefault="009E403A">
    <w:pPr>
      <w:pStyle w:val="Normal1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498"/>
        <w:tab w:val="left" w:pos="9638"/>
      </w:tabs>
      <w:rPr>
        <w:color w:val="000000"/>
      </w:rPr>
    </w:pPr>
    <w:r>
      <w:rPr>
        <w:color w:val="000000"/>
        <w:sz w:val="24"/>
        <w:szCs w:val="24"/>
      </w:rPr>
      <w:t>I.E.S. “Santiago Hernández”</w:t>
    </w:r>
    <w:r>
      <w:rPr>
        <w:color w:val="000000"/>
        <w:sz w:val="24"/>
        <w:szCs w:val="24"/>
      </w:rPr>
      <w:tab/>
      <w:t xml:space="preserve"> Ciclo: Desarrollo de Aplicaciones Web</w:t>
    </w:r>
  </w:p>
  <w:p w14:paraId="43006F12" w14:textId="77777777" w:rsidR="002855D0" w:rsidRDefault="009E403A">
    <w:pPr>
      <w:pStyle w:val="Normal1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right" w:pos="9498"/>
      </w:tabs>
      <w:rPr>
        <w:color w:val="000000"/>
      </w:rPr>
    </w:pPr>
    <w:r>
      <w:rPr>
        <w:color w:val="000000"/>
        <w:sz w:val="24"/>
        <w:szCs w:val="24"/>
      </w:rPr>
      <w:t>Familia Informática y Comunicaciones</w:t>
    </w:r>
    <w:r>
      <w:rPr>
        <w:color w:val="000000"/>
        <w:sz w:val="24"/>
        <w:szCs w:val="24"/>
      </w:rPr>
      <w:tab/>
      <w:t>Módulo: Desarrollo Web en Entorno de Servidor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3EB4" w14:textId="77777777" w:rsidR="002855D0" w:rsidRDefault="002855D0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D9"/>
    <w:multiLevelType w:val="multilevel"/>
    <w:tmpl w:val="146AA544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3F04D0"/>
    <w:multiLevelType w:val="hybridMultilevel"/>
    <w:tmpl w:val="96D63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8D5"/>
    <w:multiLevelType w:val="multilevel"/>
    <w:tmpl w:val="E4760B2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0C9E2DD9"/>
    <w:multiLevelType w:val="multilevel"/>
    <w:tmpl w:val="3DEAB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E0F7771"/>
    <w:multiLevelType w:val="multilevel"/>
    <w:tmpl w:val="DCD4667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14CD2740"/>
    <w:multiLevelType w:val="multilevel"/>
    <w:tmpl w:val="F55A2B66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36C2839"/>
    <w:multiLevelType w:val="multilevel"/>
    <w:tmpl w:val="807C76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297363AE"/>
    <w:multiLevelType w:val="multilevel"/>
    <w:tmpl w:val="C7382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86E6D93"/>
    <w:multiLevelType w:val="multilevel"/>
    <w:tmpl w:val="CE88F5DC"/>
    <w:lvl w:ilvl="0">
      <w:start w:val="1"/>
      <w:numFmt w:val="bullet"/>
      <w:lvlText w:val="●"/>
      <w:lvlJc w:val="left"/>
      <w:pPr>
        <w:ind w:left="74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6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C7E39B4"/>
    <w:multiLevelType w:val="multilevel"/>
    <w:tmpl w:val="E8CC9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D810AF4"/>
    <w:multiLevelType w:val="multilevel"/>
    <w:tmpl w:val="C1B60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D887EEF"/>
    <w:multiLevelType w:val="multilevel"/>
    <w:tmpl w:val="C422B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FC41BE1"/>
    <w:multiLevelType w:val="multilevel"/>
    <w:tmpl w:val="DCD4667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619B552D"/>
    <w:multiLevelType w:val="multilevel"/>
    <w:tmpl w:val="E2E8998E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5D0"/>
    <w:rsid w:val="00140DB4"/>
    <w:rsid w:val="00180DA0"/>
    <w:rsid w:val="002378CF"/>
    <w:rsid w:val="00257FD9"/>
    <w:rsid w:val="002855D0"/>
    <w:rsid w:val="00374CBE"/>
    <w:rsid w:val="004726B4"/>
    <w:rsid w:val="004D43BF"/>
    <w:rsid w:val="005C6214"/>
    <w:rsid w:val="005F0BBC"/>
    <w:rsid w:val="00603A8F"/>
    <w:rsid w:val="006914B3"/>
    <w:rsid w:val="006968CE"/>
    <w:rsid w:val="006C5FB4"/>
    <w:rsid w:val="007B738E"/>
    <w:rsid w:val="00852FCC"/>
    <w:rsid w:val="008C7531"/>
    <w:rsid w:val="009E403A"/>
    <w:rsid w:val="00A70F8B"/>
    <w:rsid w:val="00A846F3"/>
    <w:rsid w:val="00BC7667"/>
    <w:rsid w:val="00BF645F"/>
    <w:rsid w:val="00C07F29"/>
    <w:rsid w:val="00CD4430"/>
    <w:rsid w:val="00D044F8"/>
    <w:rsid w:val="00E17511"/>
    <w:rsid w:val="00F0207B"/>
    <w:rsid w:val="00F3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2C89305"/>
  <w15:docId w15:val="{9DD46F01-BA3B-49E1-BB1F-F2962F6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2855D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autoRedefine/>
    <w:hidden/>
    <w:qFormat/>
    <w:rsid w:val="00D044F8"/>
    <w:pPr>
      <w:keepNext/>
      <w:numPr>
        <w:numId w:val="14"/>
      </w:numPr>
      <w:spacing w:before="240"/>
      <w:ind w:leftChars="0" w:firstLineChars="0"/>
    </w:pPr>
    <w:rPr>
      <w:b/>
      <w:sz w:val="28"/>
      <w:szCs w:val="28"/>
    </w:rPr>
  </w:style>
  <w:style w:type="paragraph" w:styleId="Ttulo2">
    <w:name w:val="heading 2"/>
    <w:basedOn w:val="Normal"/>
    <w:next w:val="Normal"/>
    <w:autoRedefine/>
    <w:hidden/>
    <w:qFormat/>
    <w:rsid w:val="002855D0"/>
    <w:pPr>
      <w:keepNext/>
      <w:keepLines/>
      <w:widowControl w:val="0"/>
      <w:spacing w:before="12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autoRedefine/>
    <w:hidden/>
    <w:qFormat/>
    <w:rsid w:val="002855D0"/>
    <w:pPr>
      <w:keepNext/>
      <w:spacing w:before="80"/>
      <w:outlineLvl w:val="2"/>
    </w:pPr>
    <w:rPr>
      <w:b/>
      <w:i/>
      <w:sz w:val="22"/>
      <w:szCs w:val="22"/>
    </w:rPr>
  </w:style>
  <w:style w:type="paragraph" w:styleId="Ttulo4">
    <w:name w:val="heading 4"/>
    <w:basedOn w:val="Normal"/>
    <w:next w:val="Normal"/>
    <w:autoRedefine/>
    <w:hidden/>
    <w:qFormat/>
    <w:rsid w:val="002855D0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autoRedefine/>
    <w:hidden/>
    <w:qFormat/>
    <w:rsid w:val="002855D0"/>
    <w:pPr>
      <w:keepNext/>
      <w:tabs>
        <w:tab w:val="left" w:pos="0"/>
      </w:tabs>
      <w:ind w:left="0" w:firstLine="708"/>
      <w:jc w:val="right"/>
      <w:outlineLvl w:val="4"/>
    </w:pPr>
    <w:rPr>
      <w:rFonts w:ascii="Arial" w:hAnsi="Arial" w:cs="Arial"/>
      <w:b/>
      <w:sz w:val="40"/>
    </w:rPr>
  </w:style>
  <w:style w:type="paragraph" w:styleId="Ttulo6">
    <w:name w:val="heading 6"/>
    <w:basedOn w:val="Normal"/>
    <w:next w:val="Normal"/>
    <w:autoRedefine/>
    <w:hidden/>
    <w:qFormat/>
    <w:rsid w:val="002855D0"/>
    <w:pPr>
      <w:tabs>
        <w:tab w:val="left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autoRedefine/>
    <w:hidden/>
    <w:qFormat/>
    <w:rsid w:val="002855D0"/>
    <w:pPr>
      <w:keepNext/>
      <w:tabs>
        <w:tab w:val="left" w:pos="0"/>
      </w:tabs>
      <w:ind w:left="1296" w:hanging="1296"/>
      <w:jc w:val="right"/>
      <w:outlineLvl w:val="6"/>
    </w:pPr>
    <w:rPr>
      <w:rFonts w:ascii="Arial" w:hAnsi="Arial" w:cs="Arial"/>
      <w:b/>
      <w:sz w:val="40"/>
      <w:szCs w:val="36"/>
    </w:rPr>
  </w:style>
  <w:style w:type="paragraph" w:styleId="Ttulo9">
    <w:name w:val="heading 9"/>
    <w:basedOn w:val="Normal"/>
    <w:next w:val="Normal"/>
    <w:autoRedefine/>
    <w:hidden/>
    <w:qFormat/>
    <w:rsid w:val="002855D0"/>
    <w:pPr>
      <w:tabs>
        <w:tab w:val="left" w:pos="0"/>
      </w:tabs>
      <w:spacing w:before="240" w:after="60"/>
      <w:ind w:left="1584" w:hanging="1584"/>
      <w:outlineLvl w:val="8"/>
    </w:pPr>
    <w:rPr>
      <w:rFonts w:ascii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855D0"/>
  </w:style>
  <w:style w:type="table" w:customStyle="1" w:styleId="TableNormal">
    <w:name w:val="Table Normal"/>
    <w:rsid w:val="002855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855D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2855D0"/>
    <w:rPr>
      <w:rFonts w:ascii="Nimbus Roman No9 L" w:hAnsi="Nimbus Roman No9 L" w:cs="Nimbus Roman No9 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2855D0"/>
    <w:rPr>
      <w:rFonts w:ascii="Nimbus Roman No9 L" w:hAnsi="Nimbus Roman No9 L" w:cs="Nimbus Roman No9 L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2855D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2855D0"/>
    <w:rPr>
      <w:rFonts w:ascii="Symbol" w:hAnsi="Symbol" w:cs="Wingdings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2855D0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2855D0"/>
    <w:rPr>
      <w:rFonts w:ascii="Symbol" w:hAnsi="Symbol" w:cs="Wingdings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2855D0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2855D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2855D0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2855D0"/>
    <w:rPr>
      <w:rFonts w:ascii="Symbol" w:hAnsi="Symbol" w:cs="Wingdings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2855D0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2855D0"/>
    <w:rPr>
      <w:rFonts w:ascii="Wingdings" w:hAnsi="Wingdings" w:cs="Wingdings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2855D0"/>
    <w:rPr>
      <w:rFonts w:ascii="Symbol" w:hAnsi="Symbol" w:cs="Wingdings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2855D0"/>
    <w:rPr>
      <w:rFonts w:ascii="OpenSymbol" w:hAnsi="OpenSymbol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2855D0"/>
    <w:rPr>
      <w:rFonts w:ascii="Symbol" w:hAnsi="Symbol" w:cs="Wingdings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2855D0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2855D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2855D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2855D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autoRedefine/>
    <w:hidden/>
    <w:qFormat/>
    <w:rsid w:val="002855D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5">
    <w:name w:val="Fuente de párrafo predeter.5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4">
    <w:name w:val="Fuente de párrafo predeter.4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2855D0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2855D0"/>
    <w:rPr>
      <w:rFonts w:ascii="OpenSymbol" w:hAnsi="OpenSymbol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2855D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2855D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2855D0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2855D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2855D0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2855D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autoRedefine/>
    <w:hidden/>
    <w:qFormat/>
    <w:rsid w:val="002855D0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2855D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2855D0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2855D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2855D0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2855D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2855D0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2855D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2855D0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2855D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2855D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autoRedefine/>
    <w:hidden/>
    <w:qFormat/>
    <w:rsid w:val="002855D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autoRedefine/>
    <w:hidden/>
    <w:qFormat/>
    <w:rsid w:val="002855D0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2855D0"/>
    <w:rPr>
      <w:rFonts w:ascii="Times New Roman" w:eastAsia="Times" w:hAnsi="Times New Roman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autoRedefine/>
    <w:hidden/>
    <w:qFormat/>
    <w:rsid w:val="002855D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autoRedefine/>
    <w:hidden/>
    <w:qFormat/>
    <w:rsid w:val="002855D0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2855D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2855D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2855D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2855D0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2855D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2855D0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2855D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autoRedefine/>
    <w:hidden/>
    <w:uiPriority w:val="99"/>
    <w:qFormat/>
    <w:rsid w:val="002855D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Car2">
    <w:name w:val="Car Car2"/>
    <w:autoRedefine/>
    <w:hidden/>
    <w:qFormat/>
    <w:rsid w:val="002855D0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arCar1">
    <w:name w:val="Car Car1"/>
    <w:basedOn w:val="Fuentedeprrafopredeter1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Car">
    <w:name w:val="Car Car"/>
    <w:autoRedefine/>
    <w:hidden/>
    <w:qFormat/>
    <w:rsid w:val="002855D0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ullets">
    <w:name w:val="Bullets"/>
    <w:autoRedefine/>
    <w:hidden/>
    <w:qFormat/>
    <w:rsid w:val="002855D0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autoRedefine/>
    <w:hidden/>
    <w:qFormat/>
    <w:rsid w:val="002855D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basedOn w:val="Fuentedeprrafopredeter2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autoRedefine/>
    <w:hidden/>
    <w:qFormat/>
    <w:rsid w:val="002855D0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autoRedefine/>
    <w:hidden/>
    <w:qFormat/>
    <w:rsid w:val="002855D0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autoRedefine/>
    <w:hidden/>
    <w:qFormat/>
    <w:rsid w:val="002855D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autoRedefine/>
    <w:hidden/>
    <w:qFormat/>
    <w:rsid w:val="002855D0"/>
    <w:pPr>
      <w:spacing w:after="120" w:line="360" w:lineRule="auto"/>
    </w:pPr>
  </w:style>
  <w:style w:type="paragraph" w:styleId="Lista">
    <w:name w:val="List"/>
    <w:basedOn w:val="Textoindependiente"/>
    <w:autoRedefine/>
    <w:hidden/>
    <w:qFormat/>
    <w:rsid w:val="002855D0"/>
  </w:style>
  <w:style w:type="paragraph" w:styleId="Descripcin">
    <w:name w:val="caption"/>
    <w:basedOn w:val="Normal"/>
    <w:autoRedefine/>
    <w:hidden/>
    <w:qFormat/>
    <w:rsid w:val="002855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autoRedefine/>
    <w:hidden/>
    <w:qFormat/>
    <w:rsid w:val="002855D0"/>
    <w:pPr>
      <w:suppressLineNumbers/>
    </w:pPr>
  </w:style>
  <w:style w:type="paragraph" w:customStyle="1" w:styleId="Encabezado3">
    <w:name w:val="Encabezado3"/>
    <w:basedOn w:val="Normal"/>
    <w:next w:val="Textoindependiente"/>
    <w:autoRedefine/>
    <w:hidden/>
    <w:qFormat/>
    <w:rsid w:val="002855D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pgrafe3">
    <w:name w:val="Epígrafe3"/>
    <w:basedOn w:val="Normal"/>
    <w:autoRedefine/>
    <w:hidden/>
    <w:qFormat/>
    <w:rsid w:val="002855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autoRedefine/>
    <w:hidden/>
    <w:qFormat/>
    <w:rsid w:val="002855D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pgrafe2">
    <w:name w:val="Epígrafe2"/>
    <w:basedOn w:val="Normal"/>
    <w:autoRedefine/>
    <w:hidden/>
    <w:qFormat/>
    <w:rsid w:val="002855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tiqueta">
    <w:name w:val="Etiqueta"/>
    <w:basedOn w:val="Normal"/>
    <w:autoRedefine/>
    <w:hidden/>
    <w:qFormat/>
    <w:rsid w:val="002855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">
    <w:name w:val="Encabezado1"/>
    <w:basedOn w:val="Normal"/>
    <w:next w:val="Subttulo"/>
    <w:autoRedefine/>
    <w:hidden/>
    <w:qFormat/>
    <w:rsid w:val="002855D0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Epgrafe1">
    <w:name w:val="Epígrafe1"/>
    <w:basedOn w:val="Normal"/>
    <w:autoRedefine/>
    <w:hidden/>
    <w:qFormat/>
    <w:rsid w:val="002855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ing">
    <w:name w:val="Heading"/>
    <w:basedOn w:val="Normal"/>
    <w:next w:val="Textoindependiente"/>
    <w:autoRedefine/>
    <w:hidden/>
    <w:qFormat/>
    <w:rsid w:val="002855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escripcin1">
    <w:name w:val="Descripción1"/>
    <w:basedOn w:val="Normal"/>
    <w:autoRedefine/>
    <w:hidden/>
    <w:qFormat/>
    <w:rsid w:val="002855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autoRedefine/>
    <w:hidden/>
    <w:qFormat/>
    <w:rsid w:val="002855D0"/>
    <w:pPr>
      <w:suppressLineNumbers/>
    </w:pPr>
  </w:style>
  <w:style w:type="paragraph" w:styleId="Encabezado">
    <w:name w:val="header"/>
    <w:basedOn w:val="Normal"/>
    <w:autoRedefine/>
    <w:hidden/>
    <w:qFormat/>
    <w:rsid w:val="002855D0"/>
  </w:style>
  <w:style w:type="paragraph" w:styleId="Piedepgina">
    <w:name w:val="footer"/>
    <w:basedOn w:val="Normal"/>
    <w:autoRedefine/>
    <w:hidden/>
    <w:qFormat/>
    <w:rsid w:val="002855D0"/>
  </w:style>
  <w:style w:type="paragraph" w:customStyle="1" w:styleId="Textoindependiente21">
    <w:name w:val="Texto independiente 21"/>
    <w:basedOn w:val="Normal"/>
    <w:autoRedefine/>
    <w:hidden/>
    <w:qFormat/>
    <w:rsid w:val="002855D0"/>
    <w:pPr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autoRedefine/>
    <w:hidden/>
    <w:qFormat/>
    <w:rsid w:val="002855D0"/>
    <w:pPr>
      <w:spacing w:after="120"/>
      <w:ind w:left="283" w:firstLine="0"/>
    </w:pPr>
  </w:style>
  <w:style w:type="paragraph" w:customStyle="1" w:styleId="Sangra2detindependiente1">
    <w:name w:val="Sangría 2 de t. independiente1"/>
    <w:basedOn w:val="Normal"/>
    <w:autoRedefine/>
    <w:hidden/>
    <w:qFormat/>
    <w:rsid w:val="002855D0"/>
    <w:pPr>
      <w:spacing w:after="120" w:line="480" w:lineRule="auto"/>
      <w:ind w:left="283" w:firstLine="0"/>
    </w:pPr>
  </w:style>
  <w:style w:type="paragraph" w:customStyle="1" w:styleId="Sangra3detindependiente1">
    <w:name w:val="Sangría 3 de t. independiente1"/>
    <w:basedOn w:val="Normal"/>
    <w:autoRedefine/>
    <w:hidden/>
    <w:qFormat/>
    <w:rsid w:val="002855D0"/>
    <w:pPr>
      <w:spacing w:after="120"/>
      <w:ind w:left="283" w:firstLine="0"/>
    </w:pPr>
    <w:rPr>
      <w:sz w:val="16"/>
      <w:szCs w:val="16"/>
    </w:rPr>
  </w:style>
  <w:style w:type="paragraph" w:styleId="Textonotapie">
    <w:name w:val="footnote text"/>
    <w:basedOn w:val="Normal"/>
    <w:autoRedefine/>
    <w:hidden/>
    <w:qFormat/>
    <w:rsid w:val="002855D0"/>
    <w:rPr>
      <w:rFonts w:ascii="Arial" w:hAnsi="Arial" w:cs="Arial"/>
    </w:rPr>
  </w:style>
  <w:style w:type="paragraph" w:customStyle="1" w:styleId="PROGRAMA">
    <w:name w:val="PROGRAMA"/>
    <w:basedOn w:val="Normal"/>
    <w:autoRedefine/>
    <w:hidden/>
    <w:qFormat/>
    <w:rsid w:val="002855D0"/>
    <w:pPr>
      <w:spacing w:before="40"/>
    </w:pPr>
    <w:rPr>
      <w:rFonts w:ascii="Courier New" w:hAnsi="Courier New" w:cs="Courier New"/>
      <w:sz w:val="22"/>
    </w:rPr>
  </w:style>
  <w:style w:type="paragraph" w:styleId="Subttulo">
    <w:name w:val="Subtitle"/>
    <w:basedOn w:val="Normal"/>
    <w:next w:val="Normal"/>
    <w:rsid w:val="002855D0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DC1">
    <w:name w:val="toc 1"/>
    <w:basedOn w:val="Normal"/>
    <w:next w:val="Normal"/>
    <w:autoRedefine/>
    <w:hidden/>
    <w:uiPriority w:val="39"/>
    <w:qFormat/>
    <w:rsid w:val="002855D0"/>
  </w:style>
  <w:style w:type="paragraph" w:styleId="TDC2">
    <w:name w:val="toc 2"/>
    <w:basedOn w:val="Normal"/>
    <w:next w:val="Normal"/>
    <w:autoRedefine/>
    <w:hidden/>
    <w:uiPriority w:val="39"/>
    <w:qFormat/>
    <w:rsid w:val="002855D0"/>
    <w:pPr>
      <w:ind w:left="284" w:firstLine="0"/>
    </w:pPr>
  </w:style>
  <w:style w:type="paragraph" w:styleId="ndice1">
    <w:name w:val="index 1"/>
    <w:basedOn w:val="Normal"/>
    <w:next w:val="Normal"/>
    <w:autoRedefine/>
    <w:hidden/>
    <w:qFormat/>
    <w:rsid w:val="002855D0"/>
    <w:pPr>
      <w:ind w:left="200" w:hanging="200"/>
    </w:pPr>
  </w:style>
  <w:style w:type="paragraph" w:customStyle="1" w:styleId="0ROMBOS">
    <w:name w:val="0_ROMBOS"/>
    <w:basedOn w:val="Normal"/>
    <w:autoRedefine/>
    <w:hidden/>
    <w:qFormat/>
    <w:rsid w:val="002855D0"/>
    <w:pPr>
      <w:tabs>
        <w:tab w:val="left" w:pos="1072"/>
      </w:tabs>
      <w:spacing w:before="200" w:after="0"/>
      <w:jc w:val="both"/>
    </w:pPr>
    <w:rPr>
      <w:rFonts w:ascii="Arial" w:eastAsia="Times" w:hAnsi="Arial" w:cs="Arial"/>
      <w:sz w:val="24"/>
    </w:rPr>
  </w:style>
  <w:style w:type="paragraph" w:customStyle="1" w:styleId="0CULTURACLSICA">
    <w:name w:val="0_CULTURA CLÁSICA"/>
    <w:basedOn w:val="Ttulo5"/>
    <w:autoRedefine/>
    <w:hidden/>
    <w:qFormat/>
    <w:rsid w:val="002855D0"/>
    <w:pPr>
      <w:spacing w:after="0"/>
      <w:ind w:firstLine="0"/>
      <w:jc w:val="center"/>
    </w:pPr>
    <w:rPr>
      <w:rFonts w:eastAsia="Times"/>
      <w:sz w:val="60"/>
    </w:rPr>
  </w:style>
  <w:style w:type="paragraph" w:customStyle="1" w:styleId="Listaconnmeros1">
    <w:name w:val="Lista con números1"/>
    <w:basedOn w:val="Normal"/>
    <w:autoRedefine/>
    <w:hidden/>
    <w:qFormat/>
    <w:rsid w:val="002855D0"/>
    <w:pPr>
      <w:widowControl w:val="0"/>
      <w:tabs>
        <w:tab w:val="left" w:pos="360"/>
      </w:tabs>
      <w:spacing w:before="120" w:after="0" w:line="280" w:lineRule="atLeast"/>
      <w:ind w:left="360" w:hanging="360"/>
      <w:jc w:val="both"/>
    </w:pPr>
    <w:rPr>
      <w:rFonts w:ascii="Tahoma" w:hAnsi="Tahoma" w:cs="Tahoma"/>
      <w:sz w:val="18"/>
    </w:rPr>
  </w:style>
  <w:style w:type="paragraph" w:styleId="Textodeglobo">
    <w:name w:val="Balloon Text"/>
    <w:basedOn w:val="Normal"/>
    <w:autoRedefine/>
    <w:hidden/>
    <w:qFormat/>
    <w:rsid w:val="002855D0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listanumerada">
    <w:name w:val="lista_numerada"/>
    <w:basedOn w:val="Normal"/>
    <w:autoRedefine/>
    <w:hidden/>
    <w:qFormat/>
    <w:rsid w:val="002855D0"/>
    <w:pPr>
      <w:spacing w:after="0"/>
      <w:jc w:val="both"/>
    </w:pPr>
    <w:rPr>
      <w:rFonts w:ascii="New Century Schoolbook" w:eastAsia="Times" w:hAnsi="New Century Schoolbook" w:cs="New Century Schoolbook"/>
      <w:sz w:val="24"/>
    </w:rPr>
  </w:style>
  <w:style w:type="paragraph" w:customStyle="1" w:styleId="listanumerada0">
    <w:name w:val="lista numerada"/>
    <w:basedOn w:val="Normal"/>
    <w:autoRedefine/>
    <w:hidden/>
    <w:qFormat/>
    <w:rsid w:val="002855D0"/>
    <w:pPr>
      <w:tabs>
        <w:tab w:val="left" w:pos="720"/>
      </w:tabs>
      <w:spacing w:before="57" w:after="57"/>
      <w:ind w:left="720" w:hanging="360"/>
      <w:jc w:val="both"/>
    </w:pPr>
    <w:rPr>
      <w:rFonts w:ascii="Tahoma" w:eastAsia="Times" w:hAnsi="Tahoma" w:cs="Tahoma"/>
    </w:rPr>
  </w:style>
  <w:style w:type="paragraph" w:customStyle="1" w:styleId="WW-Textoindependiente3">
    <w:name w:val="WW-Texto independiente 3"/>
    <w:basedOn w:val="Normal"/>
    <w:autoRedefine/>
    <w:hidden/>
    <w:qFormat/>
    <w:rsid w:val="002855D0"/>
    <w:pPr>
      <w:spacing w:after="0"/>
      <w:jc w:val="both"/>
    </w:pPr>
    <w:rPr>
      <w:rFonts w:ascii="Arial" w:eastAsia="Times" w:hAnsi="Arial" w:cs="Arial"/>
    </w:rPr>
  </w:style>
  <w:style w:type="paragraph" w:styleId="TDC3">
    <w:name w:val="toc 3"/>
    <w:basedOn w:val="Index"/>
    <w:autoRedefine/>
    <w:hidden/>
    <w:qFormat/>
    <w:rsid w:val="002855D0"/>
    <w:pPr>
      <w:ind w:left="566" w:firstLine="0"/>
    </w:pPr>
  </w:style>
  <w:style w:type="paragraph" w:styleId="TDC4">
    <w:name w:val="toc 4"/>
    <w:basedOn w:val="Index"/>
    <w:autoRedefine/>
    <w:hidden/>
    <w:qFormat/>
    <w:rsid w:val="002855D0"/>
    <w:pPr>
      <w:ind w:left="849" w:firstLine="0"/>
    </w:pPr>
  </w:style>
  <w:style w:type="paragraph" w:styleId="TDC5">
    <w:name w:val="toc 5"/>
    <w:basedOn w:val="Index"/>
    <w:autoRedefine/>
    <w:hidden/>
    <w:qFormat/>
    <w:rsid w:val="002855D0"/>
    <w:pPr>
      <w:ind w:left="1132" w:firstLine="0"/>
    </w:pPr>
  </w:style>
  <w:style w:type="paragraph" w:styleId="TDC6">
    <w:name w:val="toc 6"/>
    <w:basedOn w:val="Index"/>
    <w:autoRedefine/>
    <w:hidden/>
    <w:qFormat/>
    <w:rsid w:val="002855D0"/>
    <w:pPr>
      <w:ind w:left="1415" w:firstLine="0"/>
    </w:pPr>
  </w:style>
  <w:style w:type="paragraph" w:styleId="TDC7">
    <w:name w:val="toc 7"/>
    <w:basedOn w:val="Index"/>
    <w:autoRedefine/>
    <w:hidden/>
    <w:qFormat/>
    <w:rsid w:val="002855D0"/>
    <w:pPr>
      <w:ind w:left="1698" w:firstLine="0"/>
    </w:pPr>
  </w:style>
  <w:style w:type="paragraph" w:styleId="TDC8">
    <w:name w:val="toc 8"/>
    <w:basedOn w:val="Index"/>
    <w:autoRedefine/>
    <w:hidden/>
    <w:qFormat/>
    <w:rsid w:val="002855D0"/>
    <w:pPr>
      <w:ind w:left="1981" w:firstLine="0"/>
    </w:pPr>
  </w:style>
  <w:style w:type="paragraph" w:styleId="TDC9">
    <w:name w:val="toc 9"/>
    <w:basedOn w:val="Index"/>
    <w:autoRedefine/>
    <w:hidden/>
    <w:qFormat/>
    <w:rsid w:val="002855D0"/>
    <w:pPr>
      <w:ind w:left="2264" w:firstLine="0"/>
    </w:pPr>
  </w:style>
  <w:style w:type="paragraph" w:customStyle="1" w:styleId="Contents10">
    <w:name w:val="Contents 10"/>
    <w:basedOn w:val="Index"/>
    <w:autoRedefine/>
    <w:hidden/>
    <w:qFormat/>
    <w:rsid w:val="002855D0"/>
    <w:pPr>
      <w:ind w:left="2547" w:firstLine="0"/>
    </w:pPr>
  </w:style>
  <w:style w:type="paragraph" w:customStyle="1" w:styleId="TableContents">
    <w:name w:val="Table Contents"/>
    <w:basedOn w:val="Normal"/>
    <w:autoRedefine/>
    <w:hidden/>
    <w:qFormat/>
    <w:rsid w:val="002855D0"/>
    <w:pPr>
      <w:suppressLineNumbers/>
    </w:pPr>
  </w:style>
  <w:style w:type="paragraph" w:customStyle="1" w:styleId="TableHeading">
    <w:name w:val="Table Heading"/>
    <w:basedOn w:val="TableContents"/>
    <w:autoRedefine/>
    <w:hidden/>
    <w:qFormat/>
    <w:rsid w:val="002855D0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autoRedefine/>
    <w:hidden/>
    <w:qFormat/>
    <w:rsid w:val="002855D0"/>
  </w:style>
  <w:style w:type="paragraph" w:customStyle="1" w:styleId="Pa17">
    <w:name w:val="Pa17"/>
    <w:basedOn w:val="Normal"/>
    <w:next w:val="Normal"/>
    <w:autoRedefine/>
    <w:hidden/>
    <w:qFormat/>
    <w:rsid w:val="002855D0"/>
    <w:pPr>
      <w:autoSpaceDE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WW-Default">
    <w:name w:val="WW-Default"/>
    <w:autoRedefine/>
    <w:hidden/>
    <w:qFormat/>
    <w:rsid w:val="002855D0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customStyle="1" w:styleId="Textoindependiente22">
    <w:name w:val="Texto independiente 22"/>
    <w:basedOn w:val="Normal"/>
    <w:autoRedefine/>
    <w:hidden/>
    <w:qFormat/>
    <w:rsid w:val="002855D0"/>
    <w:rPr>
      <w:smallCaps/>
      <w:color w:val="FF6600"/>
      <w:szCs w:val="24"/>
    </w:rPr>
  </w:style>
  <w:style w:type="paragraph" w:customStyle="1" w:styleId="ndice10">
    <w:name w:val="Índice 10"/>
    <w:basedOn w:val="ndice"/>
    <w:autoRedefine/>
    <w:hidden/>
    <w:qFormat/>
    <w:rsid w:val="002855D0"/>
    <w:pPr>
      <w:tabs>
        <w:tab w:val="right" w:leader="dot" w:pos="7091"/>
      </w:tabs>
      <w:ind w:left="2547" w:firstLine="0"/>
    </w:pPr>
  </w:style>
  <w:style w:type="paragraph" w:customStyle="1" w:styleId="Contenidodelatabla">
    <w:name w:val="Contenido de la tabla"/>
    <w:basedOn w:val="Normal"/>
    <w:autoRedefine/>
    <w:hidden/>
    <w:qFormat/>
    <w:rsid w:val="002855D0"/>
    <w:pPr>
      <w:suppressLineNumbers/>
    </w:pPr>
  </w:style>
  <w:style w:type="paragraph" w:customStyle="1" w:styleId="Encabezadodelatabla">
    <w:name w:val="Encabezado de la tabla"/>
    <w:basedOn w:val="Contenidodelatabla"/>
    <w:autoRedefine/>
    <w:hidden/>
    <w:qFormat/>
    <w:rsid w:val="002855D0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autoRedefine/>
    <w:hidden/>
    <w:qFormat/>
    <w:rsid w:val="002855D0"/>
  </w:style>
  <w:style w:type="paragraph" w:customStyle="1" w:styleId="Contenidodelista">
    <w:name w:val="Contenido de lista"/>
    <w:basedOn w:val="Normal"/>
    <w:autoRedefine/>
    <w:hidden/>
    <w:qFormat/>
    <w:rsid w:val="002855D0"/>
    <w:pPr>
      <w:ind w:left="567" w:firstLine="0"/>
    </w:pPr>
  </w:style>
  <w:style w:type="paragraph" w:customStyle="1" w:styleId="Continuarlista1">
    <w:name w:val="Continuar lista1"/>
    <w:basedOn w:val="Lista"/>
    <w:autoRedefine/>
    <w:hidden/>
    <w:qFormat/>
    <w:rsid w:val="002855D0"/>
    <w:pPr>
      <w:ind w:left="360" w:firstLine="0"/>
    </w:pPr>
  </w:style>
  <w:style w:type="paragraph" w:customStyle="1" w:styleId="Enumeracin1fin">
    <w:name w:val="Enumeración 1 fin"/>
    <w:basedOn w:val="Lista"/>
    <w:next w:val="Listaconvietas1"/>
    <w:autoRedefine/>
    <w:hidden/>
    <w:qFormat/>
    <w:rsid w:val="002855D0"/>
    <w:pPr>
      <w:spacing w:after="240"/>
      <w:ind w:left="360" w:hanging="360"/>
    </w:pPr>
  </w:style>
  <w:style w:type="paragraph" w:customStyle="1" w:styleId="Listaconvietas2">
    <w:name w:val="Lista con viñetas2"/>
    <w:basedOn w:val="Lista"/>
    <w:autoRedefine/>
    <w:hidden/>
    <w:qFormat/>
    <w:rsid w:val="002855D0"/>
    <w:pPr>
      <w:ind w:left="360" w:hanging="360"/>
    </w:pPr>
  </w:style>
  <w:style w:type="paragraph" w:customStyle="1" w:styleId="Listaconvietas1">
    <w:name w:val="Lista con viñetas1"/>
    <w:basedOn w:val="Lista"/>
    <w:autoRedefine/>
    <w:hidden/>
    <w:qFormat/>
    <w:rsid w:val="002855D0"/>
    <w:pPr>
      <w:ind w:left="360" w:hanging="360"/>
    </w:pPr>
  </w:style>
  <w:style w:type="paragraph" w:customStyle="1" w:styleId="Enumeracin1inicio">
    <w:name w:val="Enumeración 1 inicio"/>
    <w:basedOn w:val="Lista"/>
    <w:next w:val="Listaconvietas1"/>
    <w:autoRedefine/>
    <w:hidden/>
    <w:qFormat/>
    <w:rsid w:val="002855D0"/>
    <w:pPr>
      <w:spacing w:before="240"/>
      <w:ind w:left="360" w:hanging="360"/>
    </w:pPr>
  </w:style>
  <w:style w:type="paragraph" w:customStyle="1" w:styleId="Continuarlista21">
    <w:name w:val="Continuar lista 21"/>
    <w:basedOn w:val="Lista"/>
    <w:autoRedefine/>
    <w:hidden/>
    <w:qFormat/>
    <w:rsid w:val="002855D0"/>
    <w:pPr>
      <w:ind w:left="720" w:firstLine="0"/>
    </w:pPr>
  </w:style>
  <w:style w:type="paragraph" w:customStyle="1" w:styleId="Enumeracin2fin">
    <w:name w:val="Enumeración 2 fin"/>
    <w:basedOn w:val="Lista"/>
    <w:next w:val="Listaconvietas21"/>
    <w:autoRedefine/>
    <w:hidden/>
    <w:qFormat/>
    <w:rsid w:val="002855D0"/>
    <w:pPr>
      <w:spacing w:after="240"/>
      <w:ind w:left="720" w:hanging="360"/>
    </w:pPr>
  </w:style>
  <w:style w:type="paragraph" w:customStyle="1" w:styleId="Listaconvietas22">
    <w:name w:val="Lista con viñetas 22"/>
    <w:basedOn w:val="Lista"/>
    <w:autoRedefine/>
    <w:hidden/>
    <w:qFormat/>
    <w:rsid w:val="002855D0"/>
    <w:pPr>
      <w:ind w:left="720" w:hanging="360"/>
    </w:pPr>
  </w:style>
  <w:style w:type="paragraph" w:customStyle="1" w:styleId="Listaconvietas21">
    <w:name w:val="Lista con viñetas 21"/>
    <w:basedOn w:val="Lista"/>
    <w:autoRedefine/>
    <w:hidden/>
    <w:qFormat/>
    <w:rsid w:val="002855D0"/>
    <w:pPr>
      <w:ind w:left="720" w:hanging="360"/>
    </w:pPr>
  </w:style>
  <w:style w:type="paragraph" w:customStyle="1" w:styleId="Continuarlista31">
    <w:name w:val="Continuar lista 31"/>
    <w:basedOn w:val="Lista"/>
    <w:autoRedefine/>
    <w:hidden/>
    <w:qFormat/>
    <w:rsid w:val="002855D0"/>
    <w:pPr>
      <w:ind w:left="1080" w:firstLine="0"/>
    </w:pPr>
  </w:style>
  <w:style w:type="paragraph" w:customStyle="1" w:styleId="Listaconvietas31">
    <w:name w:val="Lista con viñetas 31"/>
    <w:basedOn w:val="Lista"/>
    <w:autoRedefine/>
    <w:hidden/>
    <w:qFormat/>
    <w:rsid w:val="002855D0"/>
    <w:pPr>
      <w:ind w:left="1080" w:hanging="360"/>
    </w:pPr>
  </w:style>
  <w:style w:type="paragraph" w:customStyle="1" w:styleId="Listaconvietas41">
    <w:name w:val="Lista con viñetas 41"/>
    <w:basedOn w:val="Lista"/>
    <w:autoRedefine/>
    <w:hidden/>
    <w:qFormat/>
    <w:rsid w:val="002855D0"/>
    <w:pPr>
      <w:ind w:left="1440" w:hanging="360"/>
    </w:pPr>
  </w:style>
  <w:style w:type="paragraph" w:customStyle="1" w:styleId="Enumeracin5inicio">
    <w:name w:val="Enumeración 5 inicio"/>
    <w:basedOn w:val="Lista"/>
    <w:next w:val="Listaconvietas51"/>
    <w:autoRedefine/>
    <w:hidden/>
    <w:qFormat/>
    <w:rsid w:val="002855D0"/>
    <w:pPr>
      <w:spacing w:before="240"/>
      <w:ind w:left="1800" w:hanging="360"/>
    </w:pPr>
  </w:style>
  <w:style w:type="paragraph" w:customStyle="1" w:styleId="Listaconvietas52">
    <w:name w:val="Lista con viñetas 52"/>
    <w:basedOn w:val="Lista"/>
    <w:autoRedefine/>
    <w:hidden/>
    <w:qFormat/>
    <w:rsid w:val="002855D0"/>
    <w:pPr>
      <w:ind w:left="1800" w:hanging="360"/>
    </w:pPr>
  </w:style>
  <w:style w:type="paragraph" w:customStyle="1" w:styleId="Listaconvietas51">
    <w:name w:val="Lista con viñetas 51"/>
    <w:basedOn w:val="Lista"/>
    <w:autoRedefine/>
    <w:hidden/>
    <w:qFormat/>
    <w:rsid w:val="002855D0"/>
    <w:pPr>
      <w:ind w:left="1800" w:hanging="360"/>
    </w:pPr>
  </w:style>
  <w:style w:type="paragraph" w:customStyle="1" w:styleId="ListaProgramacion1">
    <w:name w:val="ListaProgramacion1"/>
    <w:basedOn w:val="Textoindependiente"/>
    <w:autoRedefine/>
    <w:hidden/>
    <w:qFormat/>
    <w:rsid w:val="002855D0"/>
    <w:pPr>
      <w:tabs>
        <w:tab w:val="left" w:pos="0"/>
      </w:tabs>
      <w:spacing w:after="0" w:line="480" w:lineRule="auto"/>
      <w:ind w:left="283" w:firstLine="0"/>
    </w:pPr>
  </w:style>
  <w:style w:type="paragraph" w:customStyle="1" w:styleId="ndicel10">
    <w:name w:val="Índicel 10"/>
    <w:basedOn w:val="ndice"/>
    <w:autoRedefine/>
    <w:hidden/>
    <w:qFormat/>
    <w:rsid w:val="002855D0"/>
    <w:pPr>
      <w:tabs>
        <w:tab w:val="right" w:leader="dot" w:pos="7091"/>
      </w:tabs>
      <w:ind w:left="2547" w:firstLine="0"/>
    </w:pPr>
  </w:style>
  <w:style w:type="paragraph" w:customStyle="1" w:styleId="western">
    <w:name w:val="western"/>
    <w:basedOn w:val="Normal"/>
    <w:autoRedefine/>
    <w:hidden/>
    <w:qFormat/>
    <w:rsid w:val="002855D0"/>
    <w:pPr>
      <w:suppressAutoHyphens/>
      <w:spacing w:before="280" w:after="119" w:line="360" w:lineRule="auto"/>
    </w:pPr>
    <w:rPr>
      <w:color w:val="000000"/>
    </w:rPr>
  </w:style>
  <w:style w:type="paragraph" w:customStyle="1" w:styleId="Ttulodelatabla">
    <w:name w:val="Título de la tabla"/>
    <w:basedOn w:val="Contenidodelatabla"/>
    <w:autoRedefine/>
    <w:hidden/>
    <w:qFormat/>
    <w:rsid w:val="002855D0"/>
    <w:pPr>
      <w:jc w:val="center"/>
    </w:pPr>
    <w:rPr>
      <w:b/>
      <w:bCs/>
    </w:rPr>
  </w:style>
  <w:style w:type="paragraph" w:customStyle="1" w:styleId="Ttulo100">
    <w:name w:val="Título 10"/>
    <w:basedOn w:val="Ttulo10"/>
    <w:next w:val="Textoindependiente"/>
    <w:autoRedefine/>
    <w:hidden/>
    <w:qFormat/>
    <w:rsid w:val="002855D0"/>
    <w:pPr>
      <w:spacing w:before="60" w:after="60"/>
      <w:outlineLvl w:val="8"/>
    </w:pPr>
    <w:rPr>
      <w:b/>
      <w:bCs/>
      <w:sz w:val="21"/>
      <w:szCs w:val="21"/>
    </w:rPr>
  </w:style>
  <w:style w:type="table" w:customStyle="1" w:styleId="a">
    <w:basedOn w:val="TableNormal"/>
    <w:rsid w:val="002855D0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0">
    <w:basedOn w:val="TableNormal"/>
    <w:rsid w:val="002855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2855D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Wcn/PTHEI6pizRhf+fwQ6ao0g==">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1369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 Secretario</dc:creator>
  <cp:lastModifiedBy>egon</cp:lastModifiedBy>
  <cp:revision>21</cp:revision>
  <dcterms:created xsi:type="dcterms:W3CDTF">2017-10-23T06:48:00Z</dcterms:created>
  <dcterms:modified xsi:type="dcterms:W3CDTF">2023-11-18T07:22:00Z</dcterms:modified>
</cp:coreProperties>
</file>