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26BB" w:rsidRDefault="003E26BB">
      <w:pPr>
        <w:rPr>
          <w:rFonts w:ascii="Arial" w:eastAsia="Arial" w:hAnsi="Arial" w:cs="Arial"/>
        </w:rPr>
      </w:pPr>
    </w:p>
    <w:p w:rsidR="003E26BB" w:rsidRDefault="003E26BB">
      <w:pPr>
        <w:rPr>
          <w:rFonts w:ascii="Arial" w:eastAsia="Arial" w:hAnsi="Arial" w:cs="Arial"/>
        </w:rPr>
      </w:pPr>
    </w:p>
    <w:p w:rsidR="003E26BB" w:rsidRDefault="00FA3F85">
      <w:pPr>
        <w:spacing w:line="480" w:lineRule="auto"/>
        <w:jc w:val="both"/>
        <w:rPr>
          <w:rFonts w:ascii="Arial" w:eastAsia="Arial" w:hAnsi="Arial" w:cs="Arial"/>
          <w:b/>
          <w:sz w:val="52"/>
          <w:szCs w:val="52"/>
        </w:rPr>
      </w:pPr>
      <w:r>
        <w:rPr>
          <w:rFonts w:ascii="Arial" w:eastAsia="Arial" w:hAnsi="Arial" w:cs="Arial"/>
          <w:b/>
          <w:sz w:val="52"/>
          <w:szCs w:val="52"/>
        </w:rPr>
        <w:t>FAMILIA PROFESIONAL</w:t>
      </w:r>
    </w:p>
    <w:p w:rsidR="003E26BB" w:rsidRDefault="003E26BB">
      <w:pPr>
        <w:rPr>
          <w:rFonts w:ascii="Arial" w:eastAsia="Arial" w:hAnsi="Arial" w:cs="Arial"/>
        </w:rPr>
      </w:pPr>
    </w:p>
    <w:p w:rsidR="003E26BB" w:rsidRDefault="003E26BB">
      <w:pPr>
        <w:jc w:val="center"/>
        <w:rPr>
          <w:rFonts w:ascii="Arial" w:eastAsia="Arial" w:hAnsi="Arial" w:cs="Arial"/>
          <w:sz w:val="52"/>
          <w:szCs w:val="52"/>
        </w:rPr>
      </w:pPr>
    </w:p>
    <w:p w:rsidR="003E26BB" w:rsidRDefault="00FA3F85">
      <w:pPr>
        <w:rPr>
          <w:rFonts w:ascii="Arial" w:eastAsia="Arial" w:hAnsi="Arial" w:cs="Arial"/>
        </w:rPr>
      </w:pPr>
      <w:r>
        <w:rPr>
          <w:rFonts w:ascii="Arial" w:eastAsia="Arial" w:hAnsi="Arial" w:cs="Arial"/>
          <w:noProof/>
          <w:sz w:val="52"/>
          <w:szCs w:val="52"/>
          <w:lang w:val="es-ES" w:eastAsia="es-ES"/>
        </w:rPr>
        <w:drawing>
          <wp:inline distT="0" distB="0" distL="0" distR="0">
            <wp:extent cx="4953635" cy="206819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53635" cy="2068195"/>
                    </a:xfrm>
                    <a:prstGeom prst="rect">
                      <a:avLst/>
                    </a:prstGeom>
                    <a:ln/>
                  </pic:spPr>
                </pic:pic>
              </a:graphicData>
            </a:graphic>
          </wp:inline>
        </w:drawing>
      </w:r>
    </w:p>
    <w:p w:rsidR="003E26BB" w:rsidRDefault="003E26BB">
      <w:pPr>
        <w:jc w:val="center"/>
        <w:rPr>
          <w:rFonts w:ascii="Arial" w:eastAsia="Arial" w:hAnsi="Arial" w:cs="Arial"/>
          <w:sz w:val="52"/>
          <w:szCs w:val="52"/>
        </w:rPr>
      </w:pPr>
    </w:p>
    <w:p w:rsidR="003E26BB" w:rsidRDefault="003E26BB">
      <w:pPr>
        <w:jc w:val="center"/>
        <w:rPr>
          <w:rFonts w:ascii="Arial" w:eastAsia="Arial" w:hAnsi="Arial" w:cs="Arial"/>
          <w:sz w:val="52"/>
          <w:szCs w:val="52"/>
        </w:rPr>
      </w:pPr>
    </w:p>
    <w:p w:rsidR="003E26BB" w:rsidRDefault="003E26BB">
      <w:pPr>
        <w:jc w:val="center"/>
        <w:rPr>
          <w:rFonts w:ascii="Arial" w:eastAsia="Arial" w:hAnsi="Arial" w:cs="Arial"/>
          <w:sz w:val="52"/>
          <w:szCs w:val="52"/>
        </w:rPr>
      </w:pPr>
    </w:p>
    <w:p w:rsidR="003E26BB" w:rsidRDefault="003E26BB">
      <w:pPr>
        <w:rPr>
          <w:rFonts w:ascii="Arial" w:eastAsia="Arial" w:hAnsi="Arial" w:cs="Arial"/>
          <w:sz w:val="24"/>
          <w:szCs w:val="24"/>
        </w:rPr>
      </w:pPr>
    </w:p>
    <w:p w:rsidR="003E26BB" w:rsidRDefault="00FA3F85">
      <w:pPr>
        <w:spacing w:after="0" w:line="360" w:lineRule="auto"/>
        <w:jc w:val="both"/>
        <w:rPr>
          <w:rFonts w:ascii="Arial" w:eastAsia="Arial" w:hAnsi="Arial" w:cs="Arial"/>
          <w:b/>
          <w:sz w:val="40"/>
          <w:szCs w:val="40"/>
        </w:rPr>
      </w:pPr>
      <w:r>
        <w:rPr>
          <w:rFonts w:ascii="Arial" w:eastAsia="Arial" w:hAnsi="Arial" w:cs="Arial"/>
          <w:b/>
          <w:sz w:val="40"/>
          <w:szCs w:val="40"/>
        </w:rPr>
        <w:t>Ciclos:</w:t>
      </w:r>
    </w:p>
    <w:p w:rsidR="003E26BB" w:rsidRDefault="00FA3F85">
      <w:pPr>
        <w:spacing w:after="0"/>
        <w:ind w:left="708"/>
        <w:jc w:val="both"/>
        <w:rPr>
          <w:rFonts w:ascii="Arial" w:eastAsia="Arial" w:hAnsi="Arial" w:cs="Arial"/>
          <w:b/>
          <w:sz w:val="32"/>
          <w:szCs w:val="32"/>
        </w:rPr>
      </w:pPr>
      <w:r>
        <w:rPr>
          <w:rFonts w:ascii="Arial" w:eastAsia="Arial" w:hAnsi="Arial" w:cs="Arial"/>
          <w:b/>
          <w:sz w:val="32"/>
          <w:szCs w:val="32"/>
        </w:rPr>
        <w:t>IFC302 Desarrollo de Aplicaciones Multiplataforma</w:t>
      </w:r>
    </w:p>
    <w:p w:rsidR="003E26BB" w:rsidRDefault="00FA3F85">
      <w:pPr>
        <w:spacing w:after="0"/>
        <w:ind w:left="708"/>
        <w:jc w:val="both"/>
        <w:rPr>
          <w:rFonts w:ascii="Arial" w:eastAsia="Arial" w:hAnsi="Arial" w:cs="Arial"/>
          <w:b/>
          <w:sz w:val="32"/>
          <w:szCs w:val="32"/>
        </w:rPr>
      </w:pPr>
      <w:r>
        <w:rPr>
          <w:rFonts w:ascii="Arial" w:eastAsia="Arial" w:hAnsi="Arial" w:cs="Arial"/>
          <w:b/>
          <w:sz w:val="32"/>
          <w:szCs w:val="32"/>
        </w:rPr>
        <w:t>IFC303 Desarrollo de Aplicaciones Web</w:t>
      </w:r>
    </w:p>
    <w:p w:rsidR="003E26BB" w:rsidRDefault="003E26BB">
      <w:pPr>
        <w:spacing w:after="0"/>
        <w:jc w:val="both"/>
        <w:rPr>
          <w:rFonts w:ascii="Arial" w:eastAsia="Arial" w:hAnsi="Arial" w:cs="Arial"/>
          <w:b/>
          <w:sz w:val="40"/>
          <w:szCs w:val="40"/>
        </w:rPr>
      </w:pPr>
    </w:p>
    <w:p w:rsidR="003E26BB" w:rsidRDefault="00FA3F85">
      <w:pPr>
        <w:sectPr w:rsidR="003E26BB">
          <w:headerReference w:type="default" r:id="rId9"/>
          <w:footerReference w:type="default" r:id="rId10"/>
          <w:pgSz w:w="11906" w:h="16838"/>
          <w:pgMar w:top="1418" w:right="964" w:bottom="1418" w:left="1418" w:header="720" w:footer="720" w:gutter="0"/>
          <w:pgNumType w:start="1"/>
          <w:cols w:space="720"/>
        </w:sectPr>
      </w:pPr>
      <w:r>
        <w:rPr>
          <w:rFonts w:ascii="Arial" w:eastAsia="Arial" w:hAnsi="Arial" w:cs="Arial"/>
          <w:b/>
          <w:sz w:val="40"/>
          <w:szCs w:val="40"/>
        </w:rPr>
        <w:t>Módulo Profesional:</w:t>
      </w:r>
      <w:r>
        <w:rPr>
          <w:rFonts w:ascii="Arial" w:eastAsia="Arial" w:hAnsi="Arial" w:cs="Arial"/>
          <w:b/>
          <w:color w:val="000000"/>
          <w:sz w:val="40"/>
          <w:szCs w:val="40"/>
        </w:rPr>
        <w:t xml:space="preserve"> Entornos de desarrollo</w:t>
      </w:r>
    </w:p>
    <w:p w:rsidR="003E26BB" w:rsidRDefault="00FA3F85">
      <w:pPr>
        <w:pBdr>
          <w:top w:val="nil"/>
          <w:left w:val="nil"/>
          <w:bottom w:val="nil"/>
          <w:right w:val="nil"/>
          <w:between w:val="nil"/>
        </w:pBdr>
        <w:tabs>
          <w:tab w:val="left" w:pos="440"/>
          <w:tab w:val="right" w:pos="8494"/>
        </w:tabs>
        <w:jc w:val="center"/>
        <w:rPr>
          <w:rFonts w:ascii="Calibri" w:eastAsia="Calibri" w:hAnsi="Calibri" w:cs="Calibri"/>
          <w:color w:val="000000"/>
          <w:sz w:val="24"/>
          <w:szCs w:val="24"/>
        </w:rPr>
      </w:pPr>
      <w:bookmarkStart w:id="0" w:name="_heading=h.gjdgxs" w:colFirst="0" w:colLast="0"/>
      <w:bookmarkEnd w:id="0"/>
      <w:r>
        <w:rPr>
          <w:rFonts w:ascii="Calibri" w:eastAsia="Calibri" w:hAnsi="Calibri" w:cs="Calibri"/>
          <w:b/>
          <w:color w:val="000000"/>
          <w:sz w:val="28"/>
          <w:szCs w:val="28"/>
        </w:rPr>
        <w:lastRenderedPageBreak/>
        <w:t>ÍNDICE</w:t>
      </w:r>
    </w:p>
    <w:p w:rsidR="003E26BB" w:rsidRDefault="003E26BB">
      <w:pPr>
        <w:pBdr>
          <w:top w:val="nil"/>
          <w:left w:val="nil"/>
          <w:bottom w:val="nil"/>
          <w:right w:val="nil"/>
          <w:between w:val="nil"/>
        </w:pBdr>
        <w:tabs>
          <w:tab w:val="left" w:pos="440"/>
          <w:tab w:val="right" w:pos="8494"/>
        </w:tabs>
        <w:rPr>
          <w:rFonts w:ascii="Calibri" w:eastAsia="Calibri" w:hAnsi="Calibri" w:cs="Calibri"/>
          <w:color w:val="000000"/>
          <w:sz w:val="24"/>
          <w:szCs w:val="24"/>
        </w:rPr>
      </w:pPr>
    </w:p>
    <w:sdt>
      <w:sdtPr>
        <w:id w:val="-541133484"/>
        <w:docPartObj>
          <w:docPartGallery w:val="Table of Contents"/>
          <w:docPartUnique/>
        </w:docPartObj>
      </w:sdtPr>
      <w:sdtContent>
        <w:p w:rsidR="00B80003" w:rsidRDefault="004564CD">
          <w:pPr>
            <w:pStyle w:val="TDC1"/>
            <w:tabs>
              <w:tab w:val="left" w:pos="400"/>
              <w:tab w:val="right" w:pos="9514"/>
            </w:tabs>
            <w:rPr>
              <w:rFonts w:asciiTheme="minorHAnsi" w:eastAsiaTheme="minorEastAsia" w:hAnsiTheme="minorHAnsi" w:cstheme="minorBidi"/>
              <w:noProof/>
              <w:sz w:val="22"/>
              <w:szCs w:val="22"/>
              <w:lang w:val="es-ES" w:eastAsia="es-ES"/>
            </w:rPr>
          </w:pPr>
          <w:r>
            <w:fldChar w:fldCharType="begin"/>
          </w:r>
          <w:r w:rsidR="00FA3F85">
            <w:instrText xml:space="preserve"> TOC \h \u \z </w:instrText>
          </w:r>
          <w:r>
            <w:fldChar w:fldCharType="separate"/>
          </w:r>
          <w:hyperlink w:anchor="_Toc151711729" w:history="1">
            <w:r w:rsidR="00B80003" w:rsidRPr="00A37158">
              <w:rPr>
                <w:rStyle w:val="Hipervnculo"/>
                <w:rFonts w:eastAsia="Calibri"/>
                <w:noProof/>
              </w:rPr>
              <w:t>1.</w:t>
            </w:r>
            <w:r w:rsidR="00B80003">
              <w:rPr>
                <w:rFonts w:asciiTheme="minorHAnsi" w:eastAsiaTheme="minorEastAsia" w:hAnsiTheme="minorHAnsi" w:cstheme="minorBidi"/>
                <w:noProof/>
                <w:sz w:val="22"/>
                <w:szCs w:val="22"/>
                <w:lang w:val="es-ES" w:eastAsia="es-ES"/>
              </w:rPr>
              <w:tab/>
            </w:r>
            <w:r w:rsidR="00B80003" w:rsidRPr="00A37158">
              <w:rPr>
                <w:rStyle w:val="Hipervnculo"/>
                <w:noProof/>
              </w:rPr>
              <w:t>Organización, secuenciación y temporalización de los contenidos en unidades didácticas</w:t>
            </w:r>
            <w:r w:rsidR="00B80003">
              <w:rPr>
                <w:noProof/>
                <w:webHidden/>
              </w:rPr>
              <w:tab/>
            </w:r>
            <w:r w:rsidR="00B80003">
              <w:rPr>
                <w:noProof/>
                <w:webHidden/>
              </w:rPr>
              <w:fldChar w:fldCharType="begin"/>
            </w:r>
            <w:r w:rsidR="00B80003">
              <w:rPr>
                <w:noProof/>
                <w:webHidden/>
              </w:rPr>
              <w:instrText xml:space="preserve"> PAGEREF _Toc151711729 \h </w:instrText>
            </w:r>
            <w:r w:rsidR="00B80003">
              <w:rPr>
                <w:noProof/>
                <w:webHidden/>
              </w:rPr>
            </w:r>
            <w:r w:rsidR="00B80003">
              <w:rPr>
                <w:noProof/>
                <w:webHidden/>
              </w:rPr>
              <w:fldChar w:fldCharType="separate"/>
            </w:r>
            <w:r w:rsidR="00B80003">
              <w:rPr>
                <w:noProof/>
                <w:webHidden/>
              </w:rPr>
              <w:t>4</w:t>
            </w:r>
            <w:r w:rsidR="00B80003">
              <w:rPr>
                <w:noProof/>
                <w:webHidden/>
              </w:rPr>
              <w:fldChar w:fldCharType="end"/>
            </w:r>
          </w:hyperlink>
        </w:p>
        <w:p w:rsidR="00B80003" w:rsidRDefault="00B80003">
          <w:pPr>
            <w:pStyle w:val="TDC1"/>
            <w:tabs>
              <w:tab w:val="left" w:pos="400"/>
              <w:tab w:val="right" w:pos="9514"/>
            </w:tabs>
            <w:rPr>
              <w:rFonts w:asciiTheme="minorHAnsi" w:eastAsiaTheme="minorEastAsia" w:hAnsiTheme="minorHAnsi" w:cstheme="minorBidi"/>
              <w:noProof/>
              <w:sz w:val="22"/>
              <w:szCs w:val="22"/>
              <w:lang w:val="es-ES" w:eastAsia="es-ES"/>
            </w:rPr>
          </w:pPr>
          <w:hyperlink w:anchor="_Toc151711730" w:history="1">
            <w:r w:rsidRPr="00A37158">
              <w:rPr>
                <w:rStyle w:val="Hipervnculo"/>
                <w:rFonts w:eastAsia="Calibri"/>
                <w:noProof/>
              </w:rPr>
              <w:t>2.</w:t>
            </w:r>
            <w:r>
              <w:rPr>
                <w:rFonts w:asciiTheme="minorHAnsi" w:eastAsiaTheme="minorEastAsia" w:hAnsiTheme="minorHAnsi" w:cstheme="minorBidi"/>
                <w:noProof/>
                <w:sz w:val="22"/>
                <w:szCs w:val="22"/>
                <w:lang w:val="es-ES" w:eastAsia="es-ES"/>
              </w:rPr>
              <w:tab/>
            </w:r>
            <w:r w:rsidRPr="00A37158">
              <w:rPr>
                <w:rStyle w:val="Hipervnculo"/>
                <w:noProof/>
              </w:rPr>
              <w:t>Criterios de evaluación y calificación del módulo</w:t>
            </w:r>
            <w:r>
              <w:rPr>
                <w:noProof/>
                <w:webHidden/>
              </w:rPr>
              <w:tab/>
            </w:r>
            <w:r>
              <w:rPr>
                <w:noProof/>
                <w:webHidden/>
              </w:rPr>
              <w:fldChar w:fldCharType="begin"/>
            </w:r>
            <w:r>
              <w:rPr>
                <w:noProof/>
                <w:webHidden/>
              </w:rPr>
              <w:instrText xml:space="preserve"> PAGEREF _Toc151711730 \h </w:instrText>
            </w:r>
            <w:r>
              <w:rPr>
                <w:noProof/>
                <w:webHidden/>
              </w:rPr>
            </w:r>
            <w:r>
              <w:rPr>
                <w:noProof/>
                <w:webHidden/>
              </w:rPr>
              <w:fldChar w:fldCharType="separate"/>
            </w:r>
            <w:r>
              <w:rPr>
                <w:noProof/>
                <w:webHidden/>
              </w:rPr>
              <w:t>6</w:t>
            </w:r>
            <w:r>
              <w:rPr>
                <w:noProof/>
                <w:webHidden/>
              </w:rPr>
              <w:fldChar w:fldCharType="end"/>
            </w:r>
          </w:hyperlink>
        </w:p>
        <w:p w:rsidR="00B80003" w:rsidRDefault="00B80003">
          <w:pPr>
            <w:pStyle w:val="TDC2"/>
            <w:rPr>
              <w:rFonts w:asciiTheme="minorHAnsi" w:eastAsiaTheme="minorEastAsia" w:hAnsiTheme="minorHAnsi" w:cstheme="minorBidi"/>
              <w:noProof/>
              <w:sz w:val="22"/>
              <w:szCs w:val="22"/>
              <w:lang w:val="es-ES" w:eastAsia="es-ES"/>
            </w:rPr>
          </w:pPr>
          <w:hyperlink w:anchor="_Toc151711731" w:history="1">
            <w:r w:rsidRPr="00A37158">
              <w:rPr>
                <w:rStyle w:val="Hipervnculo"/>
                <w:noProof/>
              </w:rPr>
              <w:t>Evaluación continua para los alumnos con contrato laboral</w:t>
            </w:r>
            <w:r>
              <w:rPr>
                <w:noProof/>
                <w:webHidden/>
              </w:rPr>
              <w:tab/>
            </w:r>
            <w:r>
              <w:rPr>
                <w:noProof/>
                <w:webHidden/>
              </w:rPr>
              <w:fldChar w:fldCharType="begin"/>
            </w:r>
            <w:r>
              <w:rPr>
                <w:noProof/>
                <w:webHidden/>
              </w:rPr>
              <w:instrText xml:space="preserve"> PAGEREF _Toc151711731 \h </w:instrText>
            </w:r>
            <w:r>
              <w:rPr>
                <w:noProof/>
                <w:webHidden/>
              </w:rPr>
            </w:r>
            <w:r>
              <w:rPr>
                <w:noProof/>
                <w:webHidden/>
              </w:rPr>
              <w:fldChar w:fldCharType="separate"/>
            </w:r>
            <w:r>
              <w:rPr>
                <w:noProof/>
                <w:webHidden/>
              </w:rPr>
              <w:t>7</w:t>
            </w:r>
            <w:r>
              <w:rPr>
                <w:noProof/>
                <w:webHidden/>
              </w:rPr>
              <w:fldChar w:fldCharType="end"/>
            </w:r>
          </w:hyperlink>
        </w:p>
        <w:p w:rsidR="00B80003" w:rsidRDefault="00B80003">
          <w:pPr>
            <w:pStyle w:val="TDC2"/>
            <w:rPr>
              <w:rFonts w:asciiTheme="minorHAnsi" w:eastAsiaTheme="minorEastAsia" w:hAnsiTheme="minorHAnsi" w:cstheme="minorBidi"/>
              <w:noProof/>
              <w:sz w:val="22"/>
              <w:szCs w:val="22"/>
              <w:lang w:val="es-ES" w:eastAsia="es-ES"/>
            </w:rPr>
          </w:pPr>
          <w:hyperlink w:anchor="_Toc151711732" w:history="1">
            <w:r w:rsidRPr="00A37158">
              <w:rPr>
                <w:rStyle w:val="Hipervnculo"/>
                <w:noProof/>
              </w:rPr>
              <w:t>Prueba para el alumnado que haya perdido el derecho a la evaluación continua:</w:t>
            </w:r>
            <w:r>
              <w:rPr>
                <w:noProof/>
                <w:webHidden/>
              </w:rPr>
              <w:tab/>
            </w:r>
            <w:r>
              <w:rPr>
                <w:noProof/>
                <w:webHidden/>
              </w:rPr>
              <w:fldChar w:fldCharType="begin"/>
            </w:r>
            <w:r>
              <w:rPr>
                <w:noProof/>
                <w:webHidden/>
              </w:rPr>
              <w:instrText xml:space="preserve"> PAGEREF _Toc151711732 \h </w:instrText>
            </w:r>
            <w:r>
              <w:rPr>
                <w:noProof/>
                <w:webHidden/>
              </w:rPr>
            </w:r>
            <w:r>
              <w:rPr>
                <w:noProof/>
                <w:webHidden/>
              </w:rPr>
              <w:fldChar w:fldCharType="separate"/>
            </w:r>
            <w:r>
              <w:rPr>
                <w:noProof/>
                <w:webHidden/>
              </w:rPr>
              <w:t>8</w:t>
            </w:r>
            <w:r>
              <w:rPr>
                <w:noProof/>
                <w:webHidden/>
              </w:rPr>
              <w:fldChar w:fldCharType="end"/>
            </w:r>
          </w:hyperlink>
        </w:p>
        <w:p w:rsidR="00B80003" w:rsidRDefault="00B80003">
          <w:pPr>
            <w:pStyle w:val="TDC2"/>
            <w:rPr>
              <w:rFonts w:asciiTheme="minorHAnsi" w:eastAsiaTheme="minorEastAsia" w:hAnsiTheme="minorHAnsi" w:cstheme="minorBidi"/>
              <w:noProof/>
              <w:sz w:val="22"/>
              <w:szCs w:val="22"/>
              <w:lang w:val="es-ES" w:eastAsia="es-ES"/>
            </w:rPr>
          </w:pPr>
          <w:hyperlink w:anchor="_Toc151711733" w:history="1">
            <w:r w:rsidRPr="00A37158">
              <w:rPr>
                <w:rStyle w:val="Hipervnculo"/>
                <w:noProof/>
              </w:rPr>
              <w:t>Prueba para el alumnado matriculado en segundo con este módulo pendiente</w:t>
            </w:r>
            <w:r>
              <w:rPr>
                <w:noProof/>
                <w:webHidden/>
              </w:rPr>
              <w:tab/>
            </w:r>
            <w:r>
              <w:rPr>
                <w:noProof/>
                <w:webHidden/>
              </w:rPr>
              <w:fldChar w:fldCharType="begin"/>
            </w:r>
            <w:r>
              <w:rPr>
                <w:noProof/>
                <w:webHidden/>
              </w:rPr>
              <w:instrText xml:space="preserve"> PAGEREF _Toc151711733 \h </w:instrText>
            </w:r>
            <w:r>
              <w:rPr>
                <w:noProof/>
                <w:webHidden/>
              </w:rPr>
            </w:r>
            <w:r>
              <w:rPr>
                <w:noProof/>
                <w:webHidden/>
              </w:rPr>
              <w:fldChar w:fldCharType="separate"/>
            </w:r>
            <w:r>
              <w:rPr>
                <w:noProof/>
                <w:webHidden/>
              </w:rPr>
              <w:t>8</w:t>
            </w:r>
            <w:r>
              <w:rPr>
                <w:noProof/>
                <w:webHidden/>
              </w:rPr>
              <w:fldChar w:fldCharType="end"/>
            </w:r>
          </w:hyperlink>
        </w:p>
        <w:p w:rsidR="003E26BB" w:rsidRDefault="004564CD">
          <w:pPr>
            <w:tabs>
              <w:tab w:val="left" w:pos="567"/>
              <w:tab w:val="right" w:pos="9498"/>
            </w:tabs>
            <w:ind w:left="426" w:hanging="426"/>
            <w:rPr>
              <w:rFonts w:ascii="Calibri" w:eastAsia="Calibri" w:hAnsi="Calibri" w:cs="Calibri"/>
            </w:rPr>
          </w:pPr>
          <w:r>
            <w:fldChar w:fldCharType="end"/>
          </w:r>
        </w:p>
      </w:sdtContent>
    </w:sdt>
    <w:p w:rsidR="003E26BB" w:rsidRDefault="003E26BB">
      <w:pPr>
        <w:rPr>
          <w:rFonts w:ascii="Calibri" w:eastAsia="Calibri" w:hAnsi="Calibri" w:cs="Calibri"/>
        </w:rPr>
        <w:sectPr w:rsidR="003E26BB">
          <w:headerReference w:type="default" r:id="rId11"/>
          <w:footerReference w:type="default" r:id="rId12"/>
          <w:pgSz w:w="11906" w:h="16838"/>
          <w:pgMar w:top="1418" w:right="964" w:bottom="1418" w:left="1418" w:header="720" w:footer="720" w:gutter="0"/>
          <w:cols w:space="720"/>
        </w:sectPr>
      </w:pPr>
    </w:p>
    <w:p w:rsidR="003E26BB" w:rsidRDefault="003E26BB">
      <w:pPr>
        <w:rPr>
          <w:rFonts w:ascii="Calibri" w:eastAsia="Calibri" w:hAnsi="Calibri" w:cs="Calibri"/>
        </w:rPr>
        <w:sectPr w:rsidR="003E26BB">
          <w:type w:val="continuous"/>
          <w:pgSz w:w="11906" w:h="16838"/>
          <w:pgMar w:top="1418" w:right="964" w:bottom="1418" w:left="1418" w:header="720" w:footer="720" w:gutter="0"/>
          <w:cols w:space="720"/>
        </w:sectPr>
      </w:pPr>
      <w:bookmarkStart w:id="1" w:name="_GoBack"/>
      <w:bookmarkEnd w:id="1"/>
    </w:p>
    <w:p w:rsidR="003E26BB" w:rsidRDefault="00FA3F85">
      <w:pPr>
        <w:pStyle w:val="Ttulo1"/>
        <w:numPr>
          <w:ilvl w:val="0"/>
          <w:numId w:val="1"/>
        </w:numPr>
        <w:spacing w:before="240"/>
        <w:ind w:left="432" w:hanging="432"/>
        <w:jc w:val="both"/>
        <w:rPr>
          <w:sz w:val="28"/>
          <w:szCs w:val="28"/>
        </w:rPr>
      </w:pPr>
      <w:bookmarkStart w:id="2" w:name="_Toc151711729"/>
      <w:r>
        <w:rPr>
          <w:sz w:val="28"/>
          <w:szCs w:val="28"/>
        </w:rPr>
        <w:lastRenderedPageBreak/>
        <w:t>Organización, secuenciación y temporalización de los contenidos en unidades didácticas</w:t>
      </w:r>
      <w:bookmarkEnd w:id="2"/>
    </w:p>
    <w:p w:rsidR="003E26BB" w:rsidRDefault="003E26BB">
      <w:pPr>
        <w:spacing w:after="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Este módulo profesional tiene asignado en el currículo una duración de 96 horas, a razón de 3 horas semanales.</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Los contenidos y su secuenciación se muestran en la siguiente tabla (los contenidos mínimos se muestran en color azul):</w:t>
      </w:r>
    </w:p>
    <w:p w:rsidR="003E26BB" w:rsidRDefault="003E26BB">
      <w:pPr>
        <w:spacing w:after="0"/>
        <w:jc w:val="both"/>
        <w:rPr>
          <w:rFonts w:ascii="Calibri" w:eastAsia="Calibri" w:hAnsi="Calibri" w:cs="Calibri"/>
          <w:sz w:val="22"/>
          <w:szCs w:val="22"/>
        </w:rPr>
      </w:pPr>
    </w:p>
    <w:tbl>
      <w:tblPr>
        <w:tblStyle w:val="a"/>
        <w:tblW w:w="8312" w:type="dxa"/>
        <w:jc w:val="center"/>
        <w:tblInd w:w="0" w:type="dxa"/>
        <w:tblLayout w:type="fixed"/>
        <w:tblLook w:val="0000"/>
      </w:tblPr>
      <w:tblGrid>
        <w:gridCol w:w="7158"/>
        <w:gridCol w:w="1154"/>
      </w:tblGrid>
      <w:tr w:rsidR="003E26BB">
        <w:trPr>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b/>
                <w:sz w:val="22"/>
                <w:szCs w:val="22"/>
              </w:rPr>
            </w:pPr>
            <w:r>
              <w:rPr>
                <w:rFonts w:ascii="Calibri" w:eastAsia="Calibri" w:hAnsi="Calibri" w:cs="Calibri"/>
                <w:b/>
                <w:sz w:val="22"/>
                <w:szCs w:val="22"/>
              </w:rPr>
              <w:t>Unidades didácticas</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b/>
                <w:sz w:val="22"/>
                <w:szCs w:val="22"/>
              </w:rPr>
              <w:t>Duración</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UD 0. Presentación del módulo profesional.</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1</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UD 1. Desarrollo de software.</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Concepto de programa informático.</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Código fuente, código objeto y código ejecutable; máquinas virtuales.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Tipos de lenguajes de programación.</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Características de los lenguajes más difundidos.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Fases del desarrollo de una aplicación: análisis, diseño, codificación, pruebas, documentación, explotación y mantenimiento, entre otras.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4F81BD"/>
                <w:sz w:val="22"/>
                <w:szCs w:val="22"/>
              </w:rPr>
              <w:t>Proceso de obtención de código ejecutable a partir del código fuente; herramientas implicadas</w:t>
            </w:r>
            <w:r>
              <w:rPr>
                <w:rFonts w:ascii="Calibri" w:eastAsia="Calibri" w:hAnsi="Calibri" w:cs="Calibri"/>
                <w:color w:val="000000"/>
                <w:sz w:val="22"/>
                <w:szCs w:val="22"/>
              </w:rPr>
              <w:t>.</w:t>
            </w:r>
          </w:p>
          <w:p w:rsidR="003E26BB" w:rsidRDefault="003E26BB">
            <w:pPr>
              <w:spacing w:after="0"/>
              <w:jc w:val="both"/>
              <w:rPr>
                <w:rFonts w:ascii="Calibri" w:eastAsia="Calibri" w:hAnsi="Calibri" w:cs="Calibri"/>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6</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UD 2. Instalación y uso de entornos de desarrollo.</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4F81BD"/>
                <w:sz w:val="22"/>
                <w:szCs w:val="22"/>
              </w:rPr>
              <w:t>Funciones de un entorno de desarrollo</w:t>
            </w:r>
            <w:r>
              <w:rPr>
                <w:rFonts w:ascii="Calibri" w:eastAsia="Calibri" w:hAnsi="Calibri" w:cs="Calibri"/>
                <w:color w:val="000000"/>
                <w:sz w:val="22"/>
                <w:szCs w:val="22"/>
              </w:rPr>
              <w:t>.</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Herramientas y asistentes.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Instalación de un entorno de desarrollo.</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Instalación y desinstalación de módulos adicionales.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Uso básico de un entorno de desarrollo.</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Edición de programas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Generación de ejecutables.</w:t>
            </w:r>
          </w:p>
          <w:p w:rsidR="003E26BB" w:rsidRDefault="003E26BB">
            <w:pPr>
              <w:spacing w:after="0"/>
              <w:jc w:val="both"/>
              <w:rPr>
                <w:rFonts w:ascii="Calibri" w:eastAsia="Calibri" w:hAnsi="Calibri" w:cs="Calibri"/>
                <w:sz w:val="22"/>
                <w:szCs w:val="22"/>
                <w:highlight w:val="yellow"/>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6</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 xml:space="preserve">UD 3. </w:t>
            </w:r>
            <w:r>
              <w:rPr>
                <w:rFonts w:ascii="Calibri" w:eastAsia="Calibri" w:hAnsi="Calibri" w:cs="Calibri"/>
                <w:color w:val="313131"/>
                <w:sz w:val="22"/>
                <w:szCs w:val="22"/>
              </w:rPr>
              <w:t>Evaluación de entornos  de desarrollo integrados</w:t>
            </w:r>
            <w:r>
              <w:rPr>
                <w:rFonts w:ascii="Calibri" w:eastAsia="Calibri" w:hAnsi="Calibri" w:cs="Calibri"/>
                <w:sz w:val="22"/>
                <w:szCs w:val="22"/>
              </w:rPr>
              <w:t>.</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313131"/>
                <w:sz w:val="22"/>
                <w:szCs w:val="22"/>
              </w:rPr>
              <w:t>Entornos de desarrollo libres y comerciales más usuales.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4F81BD"/>
                <w:sz w:val="22"/>
                <w:szCs w:val="22"/>
              </w:rPr>
              <w:t>Uso de herramientas CASE en el desarrollo de software</w:t>
            </w:r>
            <w:r>
              <w:rPr>
                <w:rFonts w:ascii="Calibri" w:eastAsia="Calibri" w:hAnsi="Calibri" w:cs="Calibri"/>
                <w:color w:val="313131"/>
                <w:sz w:val="22"/>
                <w:szCs w:val="22"/>
              </w:rPr>
              <w:t>.</w:t>
            </w:r>
          </w:p>
          <w:p w:rsidR="003E26BB" w:rsidRDefault="003E26BB">
            <w:pPr>
              <w:spacing w:after="0"/>
              <w:jc w:val="both"/>
              <w:rPr>
                <w:rFonts w:ascii="Calibri" w:eastAsia="Calibri" w:hAnsi="Calibri" w:cs="Calibri"/>
                <w:sz w:val="22"/>
                <w:szCs w:val="22"/>
              </w:rPr>
            </w:pPr>
          </w:p>
          <w:p w:rsidR="003E26BB" w:rsidRDefault="003E26BB">
            <w:pPr>
              <w:spacing w:after="0"/>
              <w:jc w:val="both"/>
              <w:rPr>
                <w:rFonts w:ascii="Calibri" w:eastAsia="Calibri" w:hAnsi="Calibri" w:cs="Calibri"/>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8</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lastRenderedPageBreak/>
              <w:t>UD 4. Depuración y realización de pruebas.</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4F81BD"/>
                <w:sz w:val="22"/>
                <w:szCs w:val="22"/>
              </w:rPr>
              <w:t>Planificación de Pruebas</w:t>
            </w:r>
            <w:r>
              <w:rPr>
                <w:rFonts w:ascii="Calibri" w:eastAsia="Calibri" w:hAnsi="Calibri" w:cs="Calibri"/>
                <w:color w:val="000000"/>
                <w:sz w:val="22"/>
                <w:szCs w:val="22"/>
              </w:rPr>
              <w:t>.</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Tipos de pruebas: funcionales, estructurales, regresión...</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Procedimientos y casos de prueba.</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Herramientas de depuración (puntos de ruptura, tipos de ejecución,</w:t>
            </w:r>
          </w:p>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examinadores de variables, entre otras).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Validaciones.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Pruebas de Código: cubrimiento, valores límite, clases de equivalencia...</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Normas de calidad.</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Pruebas unitarias; herramientas.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Automatización de pruebas.</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Documentación de pruebas.</w:t>
            </w:r>
          </w:p>
          <w:p w:rsidR="003E26BB" w:rsidRDefault="003E26BB">
            <w:pPr>
              <w:pBdr>
                <w:top w:val="nil"/>
                <w:left w:val="nil"/>
                <w:bottom w:val="nil"/>
                <w:right w:val="nil"/>
                <w:between w:val="nil"/>
              </w:pBdr>
              <w:spacing w:after="0"/>
              <w:ind w:left="720"/>
              <w:jc w:val="both"/>
              <w:rPr>
                <w:rFonts w:ascii="Calibri" w:eastAsia="Calibri" w:hAnsi="Calibri" w:cs="Calibri"/>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15</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UD 5. Control de versiones, documentación y optimización.</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Refactorización. Concepto. Limitaciones. Patrones de refactorización más usuales. Analizadores de código; uso; configuración. Refactorización y pruebas.</w:t>
            </w:r>
          </w:p>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 xml:space="preserve">               Herramientas de ayuda a la refactorización.</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Control de versiones. Estructura de las herramientas de control de versiones.</w:t>
            </w:r>
          </w:p>
          <w:p w:rsidR="003E26BB" w:rsidRDefault="00FA3F85">
            <w:pPr>
              <w:spacing w:after="0"/>
              <w:jc w:val="both"/>
              <w:rPr>
                <w:rFonts w:ascii="Calibri" w:eastAsia="Calibri" w:hAnsi="Calibri" w:cs="Calibri"/>
                <w:sz w:val="22"/>
                <w:szCs w:val="22"/>
              </w:rPr>
            </w:pPr>
            <w:r>
              <w:rPr>
                <w:rFonts w:ascii="Calibri" w:eastAsia="Calibri" w:hAnsi="Calibri" w:cs="Calibri"/>
                <w:color w:val="4F81BD"/>
                <w:sz w:val="22"/>
                <w:szCs w:val="22"/>
              </w:rPr>
              <w:t xml:space="preserve">               Repositorio. Herramientas de control de versiones.</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Documentación. Uso de comentarios. Alternativas. Documentación de clases.</w:t>
            </w:r>
          </w:p>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 xml:space="preserve">               Herramientas.</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12</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UD 6. Análisis y diseño orientación a objetos. Diagramas de clases.</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Clases. Atributos, métodos y visibilidad.</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Objetos. Instanciación.</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Relaciones. Herencia, composición, agregación.</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Diagramas UML. Diagramas estructurales.</w:t>
            </w:r>
          </w:p>
          <w:p w:rsidR="003E26BB" w:rsidRPr="00B80003" w:rsidRDefault="00FA3F85" w:rsidP="00B80003">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Notación de los diagramas de clases.</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9</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UD 7. Análisis y diseño orientación a objetos. Diagramas de comportamiento.</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Tipos. Campo de aplicación.</w:t>
            </w: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Diagramas de casos de uso. Actores, escenario, relación de comunicación.</w:t>
            </w:r>
          </w:p>
          <w:p w:rsidR="003E26BB" w:rsidRPr="00B80003" w:rsidRDefault="00FA3F85" w:rsidP="00B80003">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Diagramas de secuencia. Línea de vida de un objeto, activación, envío de mensajes</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9</w:t>
            </w:r>
          </w:p>
        </w:tc>
      </w:tr>
      <w:tr w:rsidR="003E26BB">
        <w:trPr>
          <w:cantSplit/>
          <w:jc w:val="center"/>
        </w:trPr>
        <w:tc>
          <w:tcPr>
            <w:tcW w:w="7158" w:type="dxa"/>
            <w:tcBorders>
              <w:top w:val="single" w:sz="4" w:space="0" w:color="000000"/>
              <w:left w:val="single" w:sz="4" w:space="0" w:color="000000"/>
              <w:bottom w:val="single" w:sz="4" w:space="0" w:color="000000"/>
            </w:tcBorders>
            <w:shd w:val="clear" w:color="auto" w:fill="auto"/>
          </w:tcPr>
          <w:p w:rsidR="003E26BB" w:rsidRDefault="00FA3F85">
            <w:pPr>
              <w:spacing w:after="0"/>
              <w:jc w:val="both"/>
              <w:rPr>
                <w:rFonts w:ascii="Calibri" w:eastAsia="Calibri" w:hAnsi="Calibri" w:cs="Calibri"/>
                <w:sz w:val="22"/>
                <w:szCs w:val="22"/>
              </w:rPr>
            </w:pPr>
            <w:r>
              <w:rPr>
                <w:rFonts w:ascii="Calibri" w:eastAsia="Calibri" w:hAnsi="Calibri" w:cs="Calibri"/>
                <w:sz w:val="22"/>
                <w:szCs w:val="22"/>
              </w:rPr>
              <w:t>UD 8. Elaboración del proyecto integrador del módulo.</w:t>
            </w:r>
          </w:p>
          <w:p w:rsidR="003E26BB" w:rsidRDefault="003E26BB">
            <w:pPr>
              <w:spacing w:after="0"/>
              <w:jc w:val="both"/>
              <w:rPr>
                <w:rFonts w:ascii="Calibri" w:eastAsia="Calibri" w:hAnsi="Calibri" w:cs="Calibri"/>
                <w:sz w:val="22"/>
                <w:szCs w:val="22"/>
              </w:rPr>
            </w:pPr>
          </w:p>
          <w:p w:rsidR="003E26BB" w:rsidRDefault="00FA3F85">
            <w:pPr>
              <w:numPr>
                <w:ilvl w:val="0"/>
                <w:numId w:val="10"/>
              </w:numPr>
              <w:pBdr>
                <w:top w:val="nil"/>
                <w:left w:val="nil"/>
                <w:bottom w:val="nil"/>
                <w:right w:val="nil"/>
                <w:between w:val="nil"/>
              </w:pBdr>
              <w:spacing w:after="0"/>
              <w:jc w:val="both"/>
              <w:rPr>
                <w:rFonts w:ascii="Calibri" w:eastAsia="Calibri" w:hAnsi="Calibri" w:cs="Calibri"/>
                <w:color w:val="4F81BD"/>
                <w:sz w:val="22"/>
                <w:szCs w:val="22"/>
              </w:rPr>
            </w:pPr>
            <w:r>
              <w:rPr>
                <w:rFonts w:ascii="Calibri" w:eastAsia="Calibri" w:hAnsi="Calibri" w:cs="Calibri"/>
                <w:color w:val="4F81BD"/>
                <w:sz w:val="22"/>
                <w:szCs w:val="22"/>
              </w:rPr>
              <w:t>Metodologías ágiles: Tipos. Campo de aplicación.</w:t>
            </w:r>
          </w:p>
          <w:p w:rsidR="003E26BB" w:rsidRPr="00B80003" w:rsidRDefault="00FA3F85" w:rsidP="00B80003">
            <w:pPr>
              <w:numPr>
                <w:ilvl w:val="0"/>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Utilización de metodologías ágiles en la ejecución de proyectos</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26BB" w:rsidRDefault="00FA3F85">
            <w:pPr>
              <w:spacing w:after="0"/>
              <w:jc w:val="center"/>
              <w:rPr>
                <w:rFonts w:ascii="Calibri" w:eastAsia="Calibri" w:hAnsi="Calibri" w:cs="Calibri"/>
                <w:sz w:val="22"/>
                <w:szCs w:val="22"/>
              </w:rPr>
            </w:pPr>
            <w:r>
              <w:rPr>
                <w:rFonts w:ascii="Calibri" w:eastAsia="Calibri" w:hAnsi="Calibri" w:cs="Calibri"/>
                <w:sz w:val="22"/>
                <w:szCs w:val="22"/>
              </w:rPr>
              <w:t>30</w:t>
            </w:r>
          </w:p>
        </w:tc>
      </w:tr>
    </w:tbl>
    <w:p w:rsidR="003E26BB" w:rsidRDefault="003E26BB">
      <w:pPr>
        <w:rPr>
          <w:rFonts w:ascii="Calibri" w:eastAsia="Calibri" w:hAnsi="Calibri" w:cs="Calibri"/>
          <w:sz w:val="22"/>
          <w:szCs w:val="22"/>
        </w:rPr>
      </w:pPr>
    </w:p>
    <w:p w:rsidR="00B80003" w:rsidRDefault="00FA3F85" w:rsidP="00B80003">
      <w:pPr>
        <w:jc w:val="both"/>
        <w:rPr>
          <w:rFonts w:ascii="Calibri" w:eastAsia="Calibri" w:hAnsi="Calibri" w:cs="Calibri"/>
          <w:b/>
          <w:sz w:val="28"/>
          <w:szCs w:val="28"/>
        </w:rPr>
      </w:pPr>
      <w:r>
        <w:rPr>
          <w:rFonts w:ascii="Calibri" w:eastAsia="Calibri" w:hAnsi="Calibri" w:cs="Calibri"/>
          <w:sz w:val="22"/>
          <w:szCs w:val="22"/>
        </w:rPr>
        <w:t>Según esta distribución de unidades, se consideraran las unidades 0 a 4 para la primera evaluación, las 5 a 7 para la segunda evaluación y la 8 para la tercera.</w:t>
      </w:r>
    </w:p>
    <w:p w:rsidR="003E26BB" w:rsidRDefault="003E26BB">
      <w:pPr>
        <w:spacing w:after="0"/>
        <w:rPr>
          <w:rFonts w:ascii="Calibri" w:eastAsia="Calibri" w:hAnsi="Calibri" w:cs="Calibri"/>
          <w:b/>
          <w:sz w:val="28"/>
          <w:szCs w:val="28"/>
        </w:rPr>
      </w:pPr>
    </w:p>
    <w:p w:rsidR="003E26BB" w:rsidRDefault="00FA3F85">
      <w:pPr>
        <w:pStyle w:val="Ttulo1"/>
        <w:numPr>
          <w:ilvl w:val="0"/>
          <w:numId w:val="1"/>
        </w:numPr>
        <w:ind w:left="357" w:hanging="357"/>
        <w:jc w:val="both"/>
        <w:rPr>
          <w:sz w:val="28"/>
          <w:szCs w:val="28"/>
        </w:rPr>
      </w:pPr>
      <w:bookmarkStart w:id="3" w:name="_Toc151711730"/>
      <w:r>
        <w:rPr>
          <w:sz w:val="28"/>
          <w:szCs w:val="28"/>
        </w:rPr>
        <w:t>Criterios de evaluación y calificación del módulo</w:t>
      </w:r>
      <w:bookmarkEnd w:id="3"/>
    </w:p>
    <w:p w:rsidR="003E26BB" w:rsidRDefault="003E26BB">
      <w:pPr>
        <w:jc w:val="both"/>
        <w:rPr>
          <w:rFonts w:ascii="Calibri" w:eastAsia="Calibri" w:hAnsi="Calibri" w:cs="Calibri"/>
          <w:sz w:val="22"/>
          <w:szCs w:val="22"/>
        </w:rPr>
      </w:pPr>
    </w:p>
    <w:p w:rsidR="003E26BB" w:rsidRDefault="00FA3F85">
      <w:pPr>
        <w:spacing w:after="0"/>
        <w:jc w:val="both"/>
        <w:rPr>
          <w:rFonts w:ascii="Calibri" w:eastAsia="Calibri" w:hAnsi="Calibri" w:cs="Calibri"/>
          <w:b/>
          <w:sz w:val="24"/>
          <w:szCs w:val="24"/>
        </w:rPr>
      </w:pPr>
      <w:r>
        <w:rPr>
          <w:rFonts w:ascii="Calibri" w:eastAsia="Calibri" w:hAnsi="Calibri" w:cs="Calibri"/>
          <w:b/>
          <w:sz w:val="24"/>
          <w:szCs w:val="24"/>
        </w:rPr>
        <w:t>Evaluaciones parciales</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Se realizarán 3 evaluaciones, en las que se podrán realizar diferentes pruebas escritas, así como prácticas evaluables o un proyecto.</w:t>
      </w:r>
    </w:p>
    <w:p w:rsidR="003E26BB" w:rsidRDefault="003E26BB">
      <w:pPr>
        <w:spacing w:after="0"/>
        <w:ind w:firstLine="360"/>
        <w:jc w:val="both"/>
        <w:rPr>
          <w:rFonts w:ascii="Calibri" w:eastAsia="Calibri" w:hAnsi="Calibri" w:cs="Calibri"/>
          <w:sz w:val="22"/>
          <w:szCs w:val="22"/>
        </w:rPr>
      </w:pPr>
    </w:p>
    <w:p w:rsidR="003E26BB" w:rsidRDefault="00FA3F85">
      <w:pPr>
        <w:ind w:firstLine="432"/>
        <w:jc w:val="both"/>
        <w:rPr>
          <w:rFonts w:ascii="Calibri" w:eastAsia="Calibri" w:hAnsi="Calibri" w:cs="Calibri"/>
          <w:sz w:val="22"/>
          <w:szCs w:val="22"/>
        </w:rPr>
      </w:pPr>
      <w:r>
        <w:rPr>
          <w:rFonts w:ascii="Calibri" w:eastAsia="Calibri" w:hAnsi="Calibri" w:cs="Calibri"/>
          <w:sz w:val="22"/>
          <w:szCs w:val="22"/>
        </w:rPr>
        <w:t>Para calcular la calificación del módulo en cada evaluación se aplicará la siguiente fórmula:</w:t>
      </w:r>
    </w:p>
    <w:p w:rsidR="003E26BB" w:rsidRDefault="00FA3F85">
      <w:pPr>
        <w:spacing w:after="0"/>
        <w:ind w:firstLine="360"/>
        <w:jc w:val="both"/>
        <w:rPr>
          <w:rFonts w:ascii="Calibri" w:eastAsia="Calibri" w:hAnsi="Calibri" w:cs="Calibri"/>
          <w:sz w:val="22"/>
          <w:szCs w:val="22"/>
        </w:rPr>
      </w:pPr>
      <w:r>
        <w:rPr>
          <w:rFonts w:ascii="Calibri" w:eastAsia="Calibri" w:hAnsi="Calibri" w:cs="Calibri"/>
          <w:b/>
          <w:sz w:val="22"/>
          <w:szCs w:val="22"/>
        </w:rPr>
        <w:t>Nota evaluación = 0,70* Nota media pruebas escritas + 0,3* Nota media proyecto y/o Prácticas evaluables</w:t>
      </w:r>
    </w:p>
    <w:p w:rsidR="003E26BB" w:rsidRDefault="003E26BB">
      <w:pPr>
        <w:spacing w:after="0"/>
        <w:ind w:firstLine="360"/>
        <w:jc w:val="both"/>
        <w:rPr>
          <w:rFonts w:ascii="Calibri" w:eastAsia="Calibri" w:hAnsi="Calibri" w:cs="Calibri"/>
          <w:sz w:val="22"/>
          <w:szCs w:val="22"/>
        </w:rPr>
      </w:pPr>
    </w:p>
    <w:p w:rsidR="003E26BB" w:rsidRDefault="00FA3F85">
      <w:pPr>
        <w:pBdr>
          <w:top w:val="nil"/>
          <w:left w:val="nil"/>
          <w:bottom w:val="nil"/>
          <w:right w:val="nil"/>
          <w:between w:val="nil"/>
        </w:pBdr>
        <w:spacing w:after="120"/>
        <w:ind w:firstLine="360"/>
        <w:jc w:val="both"/>
        <w:rPr>
          <w:rFonts w:ascii="Calibri" w:eastAsia="Calibri" w:hAnsi="Calibri" w:cs="Calibri"/>
          <w:color w:val="000000"/>
          <w:sz w:val="22"/>
          <w:szCs w:val="22"/>
        </w:rPr>
      </w:pPr>
      <w:r>
        <w:rPr>
          <w:rFonts w:ascii="Calibri" w:eastAsia="Calibri" w:hAnsi="Calibri" w:cs="Calibri"/>
          <w:color w:val="000000"/>
          <w:sz w:val="22"/>
          <w:szCs w:val="22"/>
        </w:rPr>
        <w:t>Para el cálculo de calificaciones de evaluaciones y de calificaciones finales del módulo, se utilizarán valores numéricos entre cero y diez con dos decimales y sin redondeos.</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Para aprobar una evaluación será necesario obtener una nota igual o superior a 5 (sin redondeo).</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En caso de que en alguna evaluación no se propusieran prácticas evaluables, la nota de la evaluación será la nota obtenida en las pruebas escritas.</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En el caso de que en la tercera evaluación no se realizase prueba escrita, la nota de la evaluación será la nota obtenida en el proyecto integrador del módulo.</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La nota de cada evaluación que se consignará en el boletín se realizará mediante la nota redondeada de la evaluación. Para su cálculo se aplicará el siguiente redondeo: en caso de que la nota obtenida se encuentre entre 4 y 5, se truncará a 4. En cualquier otro caso, si el decimal obtenido es 5 o superior se redondeará al entero siguiente, y si es inferior a 5 se redondeará al entero anterior.</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De cada evaluación no superada podrán realizarse, si se considera oportuno, una prueba de recuperación.En caso de suspender la primera, segunda y/o tercera evaluación se realizará una recuperación de la parte o partes suspendidas en la primera convocatoria de junio. Cuando se realiza un examen de recuperación su calificación anula la nota obtenida con anterioridad.</w:t>
      </w:r>
    </w:p>
    <w:p w:rsidR="003E26BB" w:rsidRDefault="003E26BB">
      <w:pPr>
        <w:spacing w:after="0"/>
        <w:ind w:firstLine="360"/>
        <w:jc w:val="both"/>
        <w:rPr>
          <w:rFonts w:ascii="Calibri" w:eastAsia="Calibri" w:hAnsi="Calibri" w:cs="Calibri"/>
          <w:sz w:val="22"/>
          <w:szCs w:val="22"/>
        </w:rPr>
      </w:pPr>
    </w:p>
    <w:p w:rsidR="003E26BB" w:rsidRDefault="00FA3F85">
      <w:pPr>
        <w:spacing w:after="0"/>
        <w:jc w:val="both"/>
        <w:rPr>
          <w:rFonts w:ascii="Calibri" w:eastAsia="Calibri" w:hAnsi="Calibri" w:cs="Calibri"/>
          <w:b/>
          <w:sz w:val="24"/>
          <w:szCs w:val="24"/>
        </w:rPr>
      </w:pPr>
      <w:r>
        <w:rPr>
          <w:rFonts w:ascii="Calibri" w:eastAsia="Calibri" w:hAnsi="Calibri" w:cs="Calibri"/>
          <w:b/>
          <w:sz w:val="24"/>
          <w:szCs w:val="24"/>
        </w:rPr>
        <w:t>Nota final</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Para aprobar el módulo será necesario tener una nota de al menos un 5 (sin redondeo) en cada evaluación y la nota final igual o superior a 5 (sin redondeo), obteniéndose la nota final mediante la siguiente expresión:</w:t>
      </w:r>
    </w:p>
    <w:p w:rsidR="003E26BB" w:rsidRDefault="003E26BB">
      <w:pPr>
        <w:spacing w:after="0"/>
        <w:ind w:firstLine="360"/>
        <w:jc w:val="both"/>
        <w:rPr>
          <w:rFonts w:ascii="Calibri" w:eastAsia="Calibri" w:hAnsi="Calibri" w:cs="Calibri"/>
          <w:b/>
          <w:sz w:val="22"/>
          <w:szCs w:val="22"/>
        </w:rPr>
      </w:pPr>
    </w:p>
    <w:p w:rsidR="003E26BB" w:rsidRDefault="00FA3F85">
      <w:pPr>
        <w:spacing w:after="0"/>
        <w:ind w:firstLine="360"/>
        <w:jc w:val="center"/>
        <w:rPr>
          <w:rFonts w:ascii="Calibri" w:eastAsia="Calibri" w:hAnsi="Calibri" w:cs="Calibri"/>
          <w:sz w:val="22"/>
          <w:szCs w:val="22"/>
        </w:rPr>
      </w:pPr>
      <w:r>
        <w:rPr>
          <w:rFonts w:ascii="Calibri" w:eastAsia="Calibri" w:hAnsi="Calibri" w:cs="Calibri"/>
          <w:b/>
          <w:sz w:val="22"/>
          <w:szCs w:val="22"/>
        </w:rPr>
        <w:t>Calificación final del módulo = 0.3·P + 0.3·S + 0.4·T</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Siendo P, S y T, respectivamente, las calificaciones de la primera, la segunda y la tercera evaluación.</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lastRenderedPageBreak/>
        <w:t>Para aplicar la ponderación anterior se tendrá que haber obtenido una nota superior o igual a 5 (sin redondeo) en cada una de las evaluaciones. En caso contrario la nota final del módulo será un 4 como máximo.</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En el cálculo de esta nota final del módulo profesional se utilizarán las notas obtenidas en cada evaluación, sin redondeo y con dos decimales, y no las indicadas en los boletines de notas, puesto que éstas son meramente informativas. Para su cálculo se aplicará el siguiente redondeo: en caso de que la nota obtenida se encuentre entre 4 y 5, se truncará a 4, en cualquier otro caso si el decimal obtenido es 5 o superior se redondeará al entero siguiente, en caso contrario al entero anterior.</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sz w:val="22"/>
          <w:szCs w:val="22"/>
        </w:rPr>
      </w:pPr>
      <w:r>
        <w:rPr>
          <w:rFonts w:ascii="Calibri" w:eastAsia="Calibri" w:hAnsi="Calibri" w:cs="Calibri"/>
          <w:sz w:val="22"/>
          <w:szCs w:val="22"/>
        </w:rPr>
        <w:t>También se redondeará la calificación final del módulo de acuerdo a lo mencionado anteriormente para ser publicada en el boletín de notas que se entrega al alumno.</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b/>
          <w:sz w:val="24"/>
          <w:szCs w:val="24"/>
        </w:rPr>
      </w:pPr>
      <w:r>
        <w:rPr>
          <w:rFonts w:ascii="Calibri" w:eastAsia="Calibri" w:hAnsi="Calibri" w:cs="Calibri"/>
          <w:b/>
          <w:sz w:val="24"/>
          <w:szCs w:val="24"/>
        </w:rPr>
        <w:t>Primera convocatoria de Junio</w:t>
      </w:r>
    </w:p>
    <w:p w:rsidR="003E26BB" w:rsidRDefault="003E26BB">
      <w:pPr>
        <w:spacing w:after="0"/>
        <w:ind w:firstLine="360"/>
        <w:jc w:val="both"/>
        <w:rPr>
          <w:rFonts w:ascii="Calibri" w:eastAsia="Calibri" w:hAnsi="Calibri" w:cs="Calibri"/>
          <w:sz w:val="22"/>
          <w:szCs w:val="22"/>
        </w:rPr>
      </w:pPr>
    </w:p>
    <w:p w:rsidR="003E26BB" w:rsidRDefault="00FA3F85">
      <w:pPr>
        <w:pBdr>
          <w:top w:val="nil"/>
          <w:left w:val="nil"/>
          <w:bottom w:val="nil"/>
          <w:right w:val="nil"/>
          <w:between w:val="nil"/>
        </w:pBdr>
        <w:spacing w:after="0"/>
        <w:ind w:firstLine="426"/>
        <w:jc w:val="both"/>
        <w:rPr>
          <w:rFonts w:ascii="Calibri" w:eastAsia="Calibri" w:hAnsi="Calibri" w:cs="Calibri"/>
          <w:color w:val="000000"/>
          <w:sz w:val="22"/>
          <w:szCs w:val="22"/>
        </w:rPr>
      </w:pPr>
      <w:r>
        <w:rPr>
          <w:rFonts w:ascii="Calibri" w:eastAsia="Calibri" w:hAnsi="Calibri" w:cs="Calibri"/>
          <w:color w:val="000000"/>
          <w:sz w:val="22"/>
          <w:szCs w:val="22"/>
        </w:rPr>
        <w:t>Si el resultado de la ponderación anterior diera una nota inferior a 5 (sin redondeo) el alumno deberá realizar en junio un examen de recuperación únicamente de las evaluaciones que tenga pendientes. En dicha prueba se evaluará exclusivamente la realización del examen que puede constar de una parte práctica y otra escrita referidas ambas aestablecidos en la programación. Las notas obtenidas en los exámenes de recuperación de evaluaciones anulan las notas de las evaluaciones obtenidas con anterioridad.</w:t>
      </w:r>
    </w:p>
    <w:p w:rsidR="003E26BB" w:rsidRDefault="003E26BB">
      <w:pPr>
        <w:spacing w:after="0"/>
        <w:ind w:firstLine="360"/>
        <w:jc w:val="both"/>
        <w:rPr>
          <w:rFonts w:ascii="Calibri" w:eastAsia="Calibri" w:hAnsi="Calibri" w:cs="Calibri"/>
          <w:sz w:val="22"/>
          <w:szCs w:val="22"/>
        </w:rPr>
      </w:pPr>
    </w:p>
    <w:p w:rsidR="003E26BB" w:rsidRDefault="00FA3F85">
      <w:pPr>
        <w:spacing w:after="0"/>
        <w:ind w:firstLine="360"/>
        <w:jc w:val="both"/>
        <w:rPr>
          <w:rFonts w:ascii="Calibri" w:eastAsia="Calibri" w:hAnsi="Calibri" w:cs="Calibri"/>
          <w:b/>
          <w:sz w:val="24"/>
          <w:szCs w:val="24"/>
        </w:rPr>
      </w:pPr>
      <w:r>
        <w:rPr>
          <w:rFonts w:ascii="Calibri" w:eastAsia="Calibri" w:hAnsi="Calibri" w:cs="Calibri"/>
          <w:b/>
          <w:sz w:val="24"/>
          <w:szCs w:val="24"/>
        </w:rPr>
        <w:t>Segunda convocatoria de Junio</w:t>
      </w:r>
    </w:p>
    <w:p w:rsidR="003E26BB" w:rsidRDefault="003E26BB">
      <w:pPr>
        <w:spacing w:after="0"/>
        <w:ind w:firstLine="357"/>
        <w:jc w:val="both"/>
        <w:rPr>
          <w:rFonts w:ascii="Calibri" w:eastAsia="Calibri" w:hAnsi="Calibri" w:cs="Calibri"/>
          <w:sz w:val="22"/>
          <w:szCs w:val="22"/>
        </w:rPr>
      </w:pPr>
    </w:p>
    <w:p w:rsidR="003E26BB" w:rsidRDefault="00FA3F85">
      <w:pPr>
        <w:pBdr>
          <w:top w:val="nil"/>
          <w:left w:val="nil"/>
          <w:bottom w:val="nil"/>
          <w:right w:val="nil"/>
          <w:between w:val="nil"/>
        </w:pBdr>
        <w:spacing w:after="0"/>
        <w:ind w:firstLine="426"/>
        <w:jc w:val="both"/>
        <w:rPr>
          <w:rFonts w:ascii="Calibri" w:eastAsia="Calibri" w:hAnsi="Calibri" w:cs="Calibri"/>
          <w:color w:val="000000"/>
          <w:sz w:val="22"/>
          <w:szCs w:val="22"/>
        </w:rPr>
      </w:pPr>
      <w:r>
        <w:rPr>
          <w:rFonts w:ascii="Calibri" w:eastAsia="Calibri" w:hAnsi="Calibri" w:cs="Calibri"/>
          <w:color w:val="000000"/>
          <w:sz w:val="22"/>
          <w:szCs w:val="22"/>
        </w:rPr>
        <w:t>En caso de no recuperar las evaluaciones pendientes y obtener una nota inferior a 5 (sin redondeo) en la primera convocatoria de junio, el alumno deberá realizar en junio un examen final global del módulo. El examen final global podrá constar de una parte teórica y una parte práctica referidas a los contenidos desarrollados durante el curso. La nota obtenida en el examen final global anula las notas de las evaluaciones obtenidas con anterioridad y no se tendrán en cuenta los ejercicios y/o proyectos prácticos entregados durante el curso.</w:t>
      </w:r>
    </w:p>
    <w:p w:rsidR="003E26BB" w:rsidRDefault="003E26BB">
      <w:pPr>
        <w:pBdr>
          <w:top w:val="nil"/>
          <w:left w:val="nil"/>
          <w:bottom w:val="nil"/>
          <w:right w:val="nil"/>
          <w:between w:val="nil"/>
        </w:pBdr>
        <w:spacing w:after="0"/>
        <w:ind w:firstLine="426"/>
        <w:jc w:val="both"/>
        <w:rPr>
          <w:rFonts w:ascii="Calibri" w:eastAsia="Calibri" w:hAnsi="Calibri" w:cs="Calibri"/>
          <w:color w:val="000000"/>
          <w:sz w:val="22"/>
          <w:szCs w:val="22"/>
        </w:rPr>
      </w:pPr>
    </w:p>
    <w:p w:rsidR="003E26BB" w:rsidRDefault="00FA3F85">
      <w:pPr>
        <w:pStyle w:val="Ttulo2"/>
      </w:pPr>
      <w:bookmarkStart w:id="4" w:name="_Toc151711731"/>
      <w:r>
        <w:t>Evaluación continua para los alumnos con contrato laboral</w:t>
      </w:r>
      <w:bookmarkEnd w:id="4"/>
    </w:p>
    <w:p w:rsidR="003E26BB" w:rsidRDefault="003E26BB">
      <w:pPr>
        <w:ind w:right="425" w:firstLine="426"/>
        <w:jc w:val="both"/>
        <w:rPr>
          <w:rFonts w:ascii="Arial" w:eastAsia="Arial" w:hAnsi="Arial" w:cs="Arial"/>
          <w:b/>
        </w:rPr>
      </w:pPr>
    </w:p>
    <w:p w:rsidR="003E26BB" w:rsidRDefault="00FA3F85">
      <w:pPr>
        <w:spacing w:after="0"/>
        <w:ind w:firstLine="357"/>
        <w:jc w:val="both"/>
        <w:rPr>
          <w:rFonts w:ascii="Calibri" w:eastAsia="Calibri" w:hAnsi="Calibri" w:cs="Calibri"/>
          <w:sz w:val="22"/>
          <w:szCs w:val="22"/>
        </w:rPr>
      </w:pPr>
      <w:r>
        <w:rPr>
          <w:rFonts w:ascii="Calibri" w:eastAsia="Calibri" w:hAnsi="Calibri" w:cs="Calibri"/>
          <w:sz w:val="22"/>
          <w:szCs w:val="22"/>
        </w:rP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3E26BB" w:rsidRDefault="003E26BB">
      <w:pPr>
        <w:spacing w:after="0"/>
        <w:ind w:firstLine="357"/>
        <w:jc w:val="both"/>
        <w:rPr>
          <w:rFonts w:ascii="Calibri" w:eastAsia="Calibri" w:hAnsi="Calibri" w:cs="Calibri"/>
          <w:sz w:val="22"/>
          <w:szCs w:val="22"/>
        </w:rPr>
      </w:pPr>
    </w:p>
    <w:p w:rsidR="003E26BB" w:rsidRDefault="00FA3F85">
      <w:pPr>
        <w:numPr>
          <w:ilvl w:val="1"/>
          <w:numId w:val="10"/>
        </w:num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  </w:t>
      </w:r>
    </w:p>
    <w:p w:rsidR="003E26BB" w:rsidRDefault="003E26BB">
      <w:pPr>
        <w:pBdr>
          <w:top w:val="nil"/>
          <w:left w:val="nil"/>
          <w:bottom w:val="nil"/>
          <w:right w:val="nil"/>
          <w:between w:val="nil"/>
        </w:pBdr>
        <w:spacing w:after="0"/>
        <w:ind w:firstLine="426"/>
        <w:jc w:val="both"/>
        <w:rPr>
          <w:rFonts w:ascii="Calibri" w:eastAsia="Calibri" w:hAnsi="Calibri" w:cs="Calibri"/>
          <w:color w:val="000000"/>
          <w:sz w:val="22"/>
          <w:szCs w:val="22"/>
        </w:rPr>
      </w:pPr>
    </w:p>
    <w:p w:rsidR="003E26BB" w:rsidRDefault="003E26BB">
      <w:pPr>
        <w:pBdr>
          <w:top w:val="nil"/>
          <w:left w:val="nil"/>
          <w:bottom w:val="nil"/>
          <w:right w:val="nil"/>
          <w:between w:val="nil"/>
        </w:pBdr>
        <w:spacing w:after="0"/>
        <w:jc w:val="both"/>
        <w:rPr>
          <w:rFonts w:ascii="Calibri" w:eastAsia="Calibri" w:hAnsi="Calibri" w:cs="Calibri"/>
          <w:color w:val="000000"/>
          <w:sz w:val="22"/>
          <w:szCs w:val="22"/>
        </w:rPr>
      </w:pPr>
    </w:p>
    <w:p w:rsidR="003E26BB" w:rsidRDefault="00FA3F85">
      <w:pPr>
        <w:pBdr>
          <w:top w:val="nil"/>
          <w:left w:val="nil"/>
          <w:bottom w:val="nil"/>
          <w:right w:val="nil"/>
          <w:between w:val="nil"/>
        </w:pBdr>
        <w:spacing w:after="0"/>
        <w:ind w:firstLine="426"/>
        <w:jc w:val="both"/>
        <w:rPr>
          <w:rFonts w:ascii="Calibri" w:eastAsia="Calibri" w:hAnsi="Calibri" w:cs="Calibri"/>
          <w:color w:val="000000"/>
          <w:sz w:val="22"/>
          <w:szCs w:val="22"/>
        </w:rPr>
      </w:pPr>
      <w:r>
        <w:rPr>
          <w:rFonts w:ascii="Calibri" w:eastAsia="Calibri" w:hAnsi="Calibri" w:cs="Calibri"/>
          <w:color w:val="000000"/>
          <w:sz w:val="22"/>
          <w:szCs w:val="22"/>
        </w:rPr>
        <w:t>Aquellos alumnos que tengan concedida la exclusión de la pérdida de la evaluación continua serán evaluados de la misma forma que los alumnos que no hayan perdido la evaluación continua</w:t>
      </w:r>
    </w:p>
    <w:p w:rsidR="003E26BB" w:rsidRDefault="003E26BB">
      <w:pPr>
        <w:spacing w:after="0"/>
        <w:ind w:firstLine="357"/>
        <w:jc w:val="both"/>
        <w:rPr>
          <w:rFonts w:ascii="Calibri" w:eastAsia="Calibri" w:hAnsi="Calibri" w:cs="Calibri"/>
          <w:sz w:val="22"/>
          <w:szCs w:val="22"/>
        </w:rPr>
      </w:pPr>
    </w:p>
    <w:p w:rsidR="003E26BB" w:rsidRDefault="00FA3F85">
      <w:pPr>
        <w:pStyle w:val="Ttulo2"/>
      </w:pPr>
      <w:bookmarkStart w:id="5" w:name="_Toc151711732"/>
      <w:r>
        <w:lastRenderedPageBreak/>
        <w:t>Prueba para el alumnado que haya perdido el derecho a la evaluación continua:</w:t>
      </w:r>
      <w:bookmarkEnd w:id="5"/>
    </w:p>
    <w:p w:rsidR="003E26BB" w:rsidRDefault="003E26BB">
      <w:pPr>
        <w:tabs>
          <w:tab w:val="left" w:pos="426"/>
        </w:tabs>
        <w:spacing w:after="0"/>
        <w:jc w:val="both"/>
        <w:rPr>
          <w:rFonts w:ascii="Calibri" w:eastAsia="Calibri" w:hAnsi="Calibri" w:cs="Calibri"/>
          <w:b/>
          <w:sz w:val="22"/>
          <w:szCs w:val="22"/>
        </w:rPr>
      </w:pPr>
    </w:p>
    <w:p w:rsidR="003E26BB" w:rsidRDefault="00FA3F85">
      <w:pPr>
        <w:spacing w:after="0"/>
        <w:ind w:firstLine="357"/>
        <w:jc w:val="both"/>
        <w:rPr>
          <w:rFonts w:ascii="Calibri" w:eastAsia="Calibri" w:hAnsi="Calibri" w:cs="Calibri"/>
          <w:b/>
          <w:sz w:val="22"/>
          <w:szCs w:val="22"/>
        </w:rPr>
      </w:pPr>
      <w:r>
        <w:rPr>
          <w:rFonts w:ascii="Calibri" w:eastAsia="Calibri" w:hAnsi="Calibri" w:cs="Calibri"/>
          <w:sz w:val="22"/>
          <w:szCs w:val="22"/>
        </w:rPr>
        <w:t xml:space="preserve">El número de faltas de asistencia al módulo profesional que conlleva la pérdida del derecho a la evaluación continua fijado por normativa de la consejería de educación de la D.G.A. es del 15% de la duración del módulo, que en este caso es de </w:t>
      </w:r>
      <w:r>
        <w:rPr>
          <w:rFonts w:ascii="Calibri" w:eastAsia="Calibri" w:hAnsi="Calibri" w:cs="Calibri"/>
          <w:b/>
          <w:sz w:val="22"/>
          <w:szCs w:val="22"/>
        </w:rPr>
        <w:t>15 períodos lectivos.</w:t>
      </w:r>
    </w:p>
    <w:p w:rsidR="003E26BB" w:rsidRDefault="00FA3F85">
      <w:pPr>
        <w:spacing w:after="0"/>
        <w:ind w:firstLine="357"/>
        <w:jc w:val="both"/>
        <w:rPr>
          <w:rFonts w:ascii="Calibri" w:eastAsia="Calibri" w:hAnsi="Calibri" w:cs="Calibri"/>
          <w:sz w:val="22"/>
          <w:szCs w:val="22"/>
        </w:rPr>
      </w:pPr>
      <w:r>
        <w:rPr>
          <w:rFonts w:ascii="Calibri" w:eastAsia="Calibri" w:hAnsi="Calibri" w:cs="Calibri"/>
          <w:sz w:val="22"/>
          <w:szCs w:val="22"/>
        </w:rPr>
        <w:t>Estos alumnos podrán asistir a clase y realizar los trabajos que estime el profesor, pero no se evaluarán en las correspondientes evaluaciones y realizarán un único examen final y global, en la primera y/o segunda convocatoria de Junio cuyo contenido corresponderá a lo desarrollado a lo largo de todo el curso.</w:t>
      </w:r>
    </w:p>
    <w:p w:rsidR="003E26BB" w:rsidRDefault="00FA3F85">
      <w:pPr>
        <w:spacing w:after="0"/>
        <w:ind w:firstLine="357"/>
        <w:jc w:val="both"/>
        <w:rPr>
          <w:rFonts w:ascii="Calibri" w:eastAsia="Calibri" w:hAnsi="Calibri" w:cs="Calibri"/>
          <w:sz w:val="22"/>
          <w:szCs w:val="22"/>
        </w:rPr>
      </w:pPr>
      <w:r>
        <w:rPr>
          <w:rFonts w:ascii="Calibri" w:eastAsia="Calibri" w:hAnsi="Calibri" w:cs="Calibri"/>
          <w:sz w:val="22"/>
          <w:szCs w:val="22"/>
        </w:rPr>
        <w:t>Las notas obtenidas previamente a la pérdida de éste derecho quedarán anuladas. Deberán obtener una nota igual o superior a 5 (sin redondeo) para la superación del módulo.</w:t>
      </w:r>
    </w:p>
    <w:p w:rsidR="003E26BB" w:rsidRDefault="003E26BB">
      <w:pPr>
        <w:spacing w:after="0"/>
        <w:ind w:firstLine="357"/>
        <w:jc w:val="both"/>
        <w:rPr>
          <w:rFonts w:ascii="Calibri" w:eastAsia="Calibri" w:hAnsi="Calibri" w:cs="Calibri"/>
          <w:sz w:val="22"/>
          <w:szCs w:val="22"/>
        </w:rPr>
      </w:pPr>
    </w:p>
    <w:p w:rsidR="003E26BB" w:rsidRDefault="00FA3F85">
      <w:pPr>
        <w:pStyle w:val="Ttulo2"/>
      </w:pPr>
      <w:bookmarkStart w:id="6" w:name="_Toc151711733"/>
      <w:r>
        <w:t>Prueba para el alumnado matriculado en segundo con este módulo pendiente</w:t>
      </w:r>
      <w:bookmarkEnd w:id="6"/>
    </w:p>
    <w:p w:rsidR="003E26BB" w:rsidRDefault="003E26BB">
      <w:pPr>
        <w:tabs>
          <w:tab w:val="left" w:pos="426"/>
        </w:tabs>
        <w:spacing w:after="0"/>
        <w:jc w:val="both"/>
        <w:rPr>
          <w:rFonts w:ascii="Calibri" w:eastAsia="Calibri" w:hAnsi="Calibri" w:cs="Calibri"/>
          <w:sz w:val="22"/>
          <w:szCs w:val="22"/>
        </w:rPr>
      </w:pPr>
    </w:p>
    <w:p w:rsidR="003E26BB" w:rsidRDefault="00FA3F85">
      <w:pPr>
        <w:spacing w:after="0"/>
        <w:ind w:firstLine="357"/>
        <w:jc w:val="both"/>
        <w:rPr>
          <w:rFonts w:ascii="Calibri" w:eastAsia="Calibri" w:hAnsi="Calibri" w:cs="Calibri"/>
          <w:sz w:val="22"/>
          <w:szCs w:val="22"/>
        </w:rPr>
      </w:pPr>
      <w:r>
        <w:rPr>
          <w:rFonts w:ascii="Calibri" w:eastAsia="Calibri" w:hAnsi="Calibri" w:cs="Calibri"/>
          <w:sz w:val="22"/>
          <w:szCs w:val="22"/>
        </w:rPr>
        <w:t>Al tratarse de un módulo que NO es llave para ningún módulo de segundo curso, no debe impedir realizar el módulo de FCT en el periodo de abril a junio, por lo que:</w:t>
      </w:r>
    </w:p>
    <w:p w:rsidR="003E26BB" w:rsidRDefault="00FA3F85">
      <w:pPr>
        <w:pBdr>
          <w:top w:val="nil"/>
          <w:left w:val="nil"/>
          <w:bottom w:val="nil"/>
          <w:right w:val="nil"/>
          <w:between w:val="nil"/>
        </w:pBdr>
        <w:spacing w:after="0"/>
        <w:ind w:firstLine="426"/>
        <w:jc w:val="both"/>
        <w:rPr>
          <w:rFonts w:ascii="Calibri" w:eastAsia="Calibri" w:hAnsi="Calibri" w:cs="Calibri"/>
          <w:color w:val="000000"/>
          <w:sz w:val="22"/>
          <w:szCs w:val="22"/>
        </w:rPr>
      </w:pPr>
      <w:r>
        <w:rPr>
          <w:rFonts w:ascii="Calibri" w:eastAsia="Calibri" w:hAnsi="Calibri" w:cs="Calibri"/>
          <w:color w:val="000000"/>
          <w:sz w:val="22"/>
          <w:szCs w:val="22"/>
        </w:rPr>
        <w:t>- Los alumnos que se encuentren matriculados en segundo curso, y no tengan pendiente ningún otro módulo que sea llave, realizarán la primera convocatoria en el mes de marzo si no la superasen realizarían la segunda convocatoria en el mes de junio.</w:t>
      </w:r>
    </w:p>
    <w:p w:rsidR="003E26BB" w:rsidRDefault="00FA3F85">
      <w:pPr>
        <w:pBdr>
          <w:top w:val="nil"/>
          <w:left w:val="nil"/>
          <w:bottom w:val="nil"/>
          <w:right w:val="nil"/>
          <w:between w:val="nil"/>
        </w:pBdr>
        <w:spacing w:after="0"/>
        <w:ind w:firstLine="426"/>
        <w:jc w:val="both"/>
        <w:rPr>
          <w:rFonts w:ascii="Calibri" w:eastAsia="Calibri" w:hAnsi="Calibri" w:cs="Calibri"/>
          <w:color w:val="000000"/>
          <w:sz w:val="22"/>
          <w:szCs w:val="22"/>
        </w:rPr>
      </w:pPr>
      <w:r>
        <w:rPr>
          <w:rFonts w:ascii="Calibri" w:eastAsia="Calibri" w:hAnsi="Calibri" w:cs="Calibri"/>
          <w:color w:val="000000"/>
          <w:sz w:val="22"/>
          <w:szCs w:val="22"/>
        </w:rPr>
        <w:t>- Los alumnos que se encuentren matriculados en segundo curso, y tengan pendiente algún otro módulo que sea llave y les impide realizar el módulo de FCT en el periodo ordinario, realizarán las pruebas correspondientes a la primera y/o segunda convocatorias de junio.</w:t>
      </w:r>
    </w:p>
    <w:p w:rsidR="003E26BB" w:rsidRDefault="003E26BB">
      <w:pPr>
        <w:pBdr>
          <w:top w:val="nil"/>
          <w:left w:val="nil"/>
          <w:bottom w:val="nil"/>
          <w:right w:val="nil"/>
          <w:between w:val="nil"/>
        </w:pBdr>
        <w:spacing w:after="0"/>
        <w:ind w:firstLine="426"/>
        <w:jc w:val="both"/>
        <w:rPr>
          <w:rFonts w:ascii="Calibri" w:eastAsia="Calibri" w:hAnsi="Calibri" w:cs="Calibri"/>
          <w:color w:val="000000"/>
          <w:sz w:val="22"/>
          <w:szCs w:val="22"/>
        </w:rPr>
      </w:pPr>
    </w:p>
    <w:p w:rsidR="003E26BB" w:rsidRDefault="003E26BB">
      <w:pPr>
        <w:pBdr>
          <w:top w:val="nil"/>
          <w:left w:val="nil"/>
          <w:bottom w:val="nil"/>
          <w:right w:val="nil"/>
          <w:between w:val="nil"/>
        </w:pBdr>
        <w:spacing w:after="0"/>
        <w:ind w:firstLine="426"/>
        <w:jc w:val="both"/>
        <w:rPr>
          <w:rFonts w:ascii="Calibri" w:eastAsia="Calibri" w:hAnsi="Calibri" w:cs="Calibri"/>
          <w:color w:val="000000"/>
          <w:sz w:val="22"/>
          <w:szCs w:val="22"/>
        </w:rPr>
      </w:pPr>
    </w:p>
    <w:p w:rsidR="003E26BB" w:rsidRDefault="003E26BB">
      <w:pPr>
        <w:pBdr>
          <w:top w:val="nil"/>
          <w:left w:val="nil"/>
          <w:bottom w:val="nil"/>
          <w:right w:val="nil"/>
          <w:between w:val="nil"/>
        </w:pBdr>
        <w:spacing w:after="0"/>
        <w:ind w:firstLine="426"/>
        <w:jc w:val="both"/>
        <w:rPr>
          <w:rFonts w:ascii="Calibri" w:eastAsia="Calibri" w:hAnsi="Calibri" w:cs="Calibri"/>
          <w:color w:val="000000"/>
          <w:sz w:val="22"/>
          <w:szCs w:val="22"/>
        </w:rPr>
      </w:pPr>
    </w:p>
    <w:p w:rsidR="003E26BB" w:rsidRDefault="003E26BB">
      <w:pPr>
        <w:pBdr>
          <w:top w:val="nil"/>
          <w:left w:val="nil"/>
          <w:bottom w:val="nil"/>
          <w:right w:val="nil"/>
          <w:between w:val="nil"/>
        </w:pBdr>
        <w:spacing w:after="0"/>
        <w:ind w:firstLine="426"/>
        <w:jc w:val="both"/>
        <w:rPr>
          <w:rFonts w:ascii="Calibri" w:eastAsia="Calibri" w:hAnsi="Calibri" w:cs="Calibri"/>
          <w:color w:val="000000"/>
          <w:sz w:val="22"/>
          <w:szCs w:val="22"/>
        </w:rPr>
      </w:pPr>
    </w:p>
    <w:p w:rsidR="003E26BB" w:rsidRDefault="003E26BB">
      <w:pPr>
        <w:spacing w:after="0"/>
        <w:jc w:val="both"/>
        <w:rPr>
          <w:rFonts w:ascii="Calibri" w:eastAsia="Calibri" w:hAnsi="Calibri" w:cs="Calibri"/>
          <w:sz w:val="28"/>
          <w:szCs w:val="28"/>
        </w:rPr>
      </w:pPr>
    </w:p>
    <w:p w:rsidR="00B80003" w:rsidRDefault="00B80003" w:rsidP="00B80003">
      <w:pPr>
        <w:pStyle w:val="Ttulo1"/>
        <w:jc w:val="both"/>
        <w:rPr>
          <w:b w:val="0"/>
          <w:bCs w:val="0"/>
          <w:sz w:val="28"/>
          <w:szCs w:val="28"/>
        </w:rPr>
      </w:pPr>
    </w:p>
    <w:sectPr w:rsidR="00B80003" w:rsidSect="004564CD">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71" w:rsidRDefault="00D07471">
      <w:pPr>
        <w:spacing w:after="0"/>
      </w:pPr>
      <w:r>
        <w:separator/>
      </w:r>
    </w:p>
  </w:endnote>
  <w:endnote w:type="continuationSeparator" w:id="1">
    <w:p w:rsidR="00D07471" w:rsidRDefault="00D074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FA3F85">
    <w:pPr>
      <w:pBdr>
        <w:top w:val="single" w:sz="24" w:space="1" w:color="632423"/>
        <w:left w:val="nil"/>
        <w:bottom w:val="nil"/>
        <w:right w:val="nil"/>
        <w:between w:val="nil"/>
      </w:pBdr>
      <w:tabs>
        <w:tab w:val="right" w:pos="9524"/>
      </w:tabs>
      <w:spacing w:after="0"/>
      <w:rPr>
        <w:color w:val="000000"/>
      </w:rPr>
    </w:pPr>
    <w:r>
      <w:rPr>
        <w:rFonts w:ascii="Calibri" w:eastAsia="Calibri" w:hAnsi="Calibri" w:cs="Calibri"/>
        <w:color w:val="000000"/>
        <w:sz w:val="18"/>
        <w:szCs w:val="18"/>
      </w:rPr>
      <w:t>PRG-00128</w:t>
    </w:r>
    <w:r>
      <w:rPr>
        <w:rFonts w:ascii="Calibri" w:eastAsia="Calibri" w:hAnsi="Calibri" w:cs="Calibri"/>
        <w:color w:val="000000"/>
        <w:sz w:val="18"/>
        <w:szCs w:val="18"/>
      </w:rPr>
      <w:tab/>
      <w:t xml:space="preserve">Página </w:t>
    </w:r>
    <w:r w:rsidR="004564CD">
      <w:rPr>
        <w:color w:val="000000"/>
        <w:sz w:val="18"/>
        <w:szCs w:val="18"/>
      </w:rPr>
      <w:fldChar w:fldCharType="begin"/>
    </w:r>
    <w:r>
      <w:rPr>
        <w:color w:val="000000"/>
        <w:sz w:val="18"/>
        <w:szCs w:val="18"/>
      </w:rPr>
      <w:instrText>PAGE</w:instrText>
    </w:r>
    <w:r w:rsidR="004564CD">
      <w:rPr>
        <w:color w:val="000000"/>
        <w:sz w:val="18"/>
        <w:szCs w:val="18"/>
      </w:rPr>
      <w:fldChar w:fldCharType="separate"/>
    </w:r>
    <w:r w:rsidR="00B80003">
      <w:rPr>
        <w:noProof/>
        <w:color w:val="000000"/>
        <w:sz w:val="18"/>
        <w:szCs w:val="18"/>
      </w:rPr>
      <w:t>2</w:t>
    </w:r>
    <w:r w:rsidR="004564CD">
      <w:rPr>
        <w:color w:val="000000"/>
        <w:sz w:val="18"/>
        <w:szCs w:val="18"/>
      </w:rPr>
      <w:fldChar w:fldCharType="end"/>
    </w:r>
  </w:p>
  <w:p w:rsidR="003E26BB" w:rsidRDefault="003E26BB">
    <w:pPr>
      <w:pBdr>
        <w:top w:val="nil"/>
        <w:left w:val="nil"/>
        <w:bottom w:val="nil"/>
        <w:right w:val="nil"/>
        <w:between w:val="nil"/>
      </w:pBdr>
      <w:tabs>
        <w:tab w:val="right" w:pos="9498"/>
      </w:tabs>
      <w:spacing w:after="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FA3F85">
    <w:pPr>
      <w:pBdr>
        <w:top w:val="single" w:sz="16" w:space="1" w:color="800000"/>
        <w:left w:val="nil"/>
        <w:bottom w:val="nil"/>
        <w:right w:val="nil"/>
        <w:between w:val="nil"/>
      </w:pBdr>
      <w:spacing w:after="0"/>
      <w:rPr>
        <w:rFonts w:ascii="Calibri" w:eastAsia="Calibri" w:hAnsi="Calibri" w:cs="Calibri"/>
        <w:color w:val="000000"/>
      </w:rPr>
    </w:pPr>
    <w:r>
      <w:rPr>
        <w:rFonts w:ascii="Calibri" w:eastAsia="Calibri" w:hAnsi="Calibri" w:cs="Calibri"/>
        <w:color w:val="000000"/>
        <w:sz w:val="18"/>
        <w:szCs w:val="18"/>
      </w:rPr>
      <w:t>PRG-00128</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 xml:space="preserve">  Página </w:t>
    </w:r>
    <w:r w:rsidR="004564CD">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4564CD">
      <w:rPr>
        <w:rFonts w:ascii="Calibri" w:eastAsia="Calibri" w:hAnsi="Calibri" w:cs="Calibri"/>
        <w:color w:val="000000"/>
        <w:sz w:val="18"/>
        <w:szCs w:val="18"/>
      </w:rPr>
      <w:fldChar w:fldCharType="separate"/>
    </w:r>
    <w:r w:rsidR="00B80003">
      <w:rPr>
        <w:rFonts w:ascii="Calibri" w:eastAsia="Calibri" w:hAnsi="Calibri" w:cs="Calibri"/>
        <w:noProof/>
        <w:color w:val="000000"/>
        <w:sz w:val="18"/>
        <w:szCs w:val="18"/>
      </w:rPr>
      <w:t>3</w:t>
    </w:r>
    <w:r w:rsidR="004564CD">
      <w:rPr>
        <w:rFonts w:ascii="Calibri" w:eastAsia="Calibri" w:hAnsi="Calibri" w:cs="Calibri"/>
        <w:color w:val="000000"/>
        <w:sz w:val="18"/>
        <w:szCs w:val="18"/>
      </w:rPr>
      <w:fldChar w:fldCharType="end"/>
    </w:r>
  </w:p>
  <w:p w:rsidR="003E26BB" w:rsidRDefault="003E26BB">
    <w:pPr>
      <w:pBdr>
        <w:top w:val="nil"/>
        <w:left w:val="nil"/>
        <w:bottom w:val="nil"/>
        <w:right w:val="nil"/>
        <w:between w:val="nil"/>
      </w:pBdr>
      <w:spacing w:after="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3E26B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FA3F85">
    <w:pPr>
      <w:pBdr>
        <w:top w:val="single" w:sz="16" w:space="1" w:color="800000"/>
        <w:left w:val="nil"/>
        <w:bottom w:val="nil"/>
        <w:right w:val="nil"/>
        <w:between w:val="nil"/>
      </w:pBdr>
      <w:spacing w:after="0"/>
      <w:rPr>
        <w:rFonts w:ascii="Calibri" w:eastAsia="Calibri" w:hAnsi="Calibri" w:cs="Calibri"/>
        <w:color w:val="000000"/>
      </w:rPr>
    </w:pPr>
    <w:r>
      <w:rPr>
        <w:rFonts w:ascii="Calibri" w:eastAsia="Calibri" w:hAnsi="Calibri" w:cs="Calibri"/>
        <w:color w:val="000000"/>
        <w:sz w:val="18"/>
        <w:szCs w:val="18"/>
      </w:rPr>
      <w:t>PRG-00128</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 xml:space="preserve">Página </w:t>
    </w:r>
    <w:r w:rsidR="004564CD">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4564CD">
      <w:rPr>
        <w:rFonts w:ascii="Calibri" w:eastAsia="Calibri" w:hAnsi="Calibri" w:cs="Calibri"/>
        <w:color w:val="000000"/>
        <w:sz w:val="18"/>
        <w:szCs w:val="18"/>
      </w:rPr>
      <w:fldChar w:fldCharType="separate"/>
    </w:r>
    <w:r w:rsidR="00B80003">
      <w:rPr>
        <w:rFonts w:ascii="Calibri" w:eastAsia="Calibri" w:hAnsi="Calibri" w:cs="Calibri"/>
        <w:noProof/>
        <w:color w:val="000000"/>
        <w:sz w:val="18"/>
        <w:szCs w:val="18"/>
      </w:rPr>
      <w:t>7</w:t>
    </w:r>
    <w:r w:rsidR="004564CD">
      <w:rPr>
        <w:rFonts w:ascii="Calibri" w:eastAsia="Calibri" w:hAnsi="Calibri" w:cs="Calibri"/>
        <w:color w:val="000000"/>
        <w:sz w:val="18"/>
        <w:szCs w:val="18"/>
      </w:rPr>
      <w:fldChar w:fldCharType="end"/>
    </w:r>
  </w:p>
  <w:p w:rsidR="003E26BB" w:rsidRDefault="003E26BB">
    <w:pPr>
      <w:pBdr>
        <w:top w:val="nil"/>
        <w:left w:val="nil"/>
        <w:bottom w:val="nil"/>
        <w:right w:val="nil"/>
        <w:between w:val="nil"/>
      </w:pBdr>
      <w:spacing w:after="0"/>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3E26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71" w:rsidRDefault="00D07471">
      <w:pPr>
        <w:spacing w:after="0"/>
      </w:pPr>
      <w:r>
        <w:separator/>
      </w:r>
    </w:p>
  </w:footnote>
  <w:footnote w:type="continuationSeparator" w:id="1">
    <w:p w:rsidR="00D07471" w:rsidRDefault="00D074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3E26BB">
    <w:pPr>
      <w:widowControl w:val="0"/>
      <w:pBdr>
        <w:top w:val="nil"/>
        <w:left w:val="nil"/>
        <w:bottom w:val="nil"/>
        <w:right w:val="nil"/>
        <w:between w:val="nil"/>
      </w:pBdr>
      <w:spacing w:after="0" w:line="276" w:lineRule="auto"/>
      <w:rPr>
        <w:rFonts w:ascii="Calibri" w:eastAsia="Calibri" w:hAnsi="Calibri" w:cs="Calibri"/>
      </w:rPr>
    </w:pPr>
  </w:p>
  <w:tbl>
    <w:tblPr>
      <w:tblStyle w:val="a1"/>
      <w:tblW w:w="10217" w:type="dxa"/>
      <w:tblInd w:w="-361" w:type="dxa"/>
      <w:tblLayout w:type="fixed"/>
      <w:tblLook w:val="0000"/>
    </w:tblPr>
    <w:tblGrid>
      <w:gridCol w:w="10217"/>
    </w:tblGrid>
    <w:tr w:rsidR="003E26BB">
      <w:trPr>
        <w:cantSplit/>
        <w:trHeight w:val="438"/>
      </w:trPr>
      <w:tc>
        <w:tcPr>
          <w:tcW w:w="10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6BB" w:rsidRDefault="00FA3F85">
          <w:pPr>
            <w:tabs>
              <w:tab w:val="center" w:pos="552"/>
            </w:tabs>
            <w:spacing w:line="360" w:lineRule="auto"/>
            <w:rPr>
              <w:rFonts w:ascii="Arial" w:eastAsia="Arial" w:hAnsi="Arial" w:cs="Arial"/>
              <w:sz w:val="14"/>
              <w:szCs w:val="14"/>
            </w:rPr>
          </w:pPr>
          <w:r>
            <w:rPr>
              <w:noProof/>
              <w:lang w:val="es-ES" w:eastAsia="es-ES"/>
            </w:rPr>
            <w:drawing>
              <wp:anchor distT="0" distB="0" distL="0" distR="0" simplePos="0" relativeHeight="251658240" behindDoc="1" locked="0" layoutInCell="1" allowOverlap="1">
                <wp:simplePos x="0" y="0"/>
                <wp:positionH relativeFrom="column">
                  <wp:posOffset>15875</wp:posOffset>
                </wp:positionH>
                <wp:positionV relativeFrom="paragraph">
                  <wp:posOffset>635</wp:posOffset>
                </wp:positionV>
                <wp:extent cx="772795" cy="134366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2795" cy="1343660"/>
                        </a:xfrm>
                        <a:prstGeom prst="rect">
                          <a:avLst/>
                        </a:prstGeom>
                        <a:ln/>
                      </pic:spPr>
                    </pic:pic>
                  </a:graphicData>
                </a:graphic>
              </wp:anchor>
            </w:drawing>
          </w:r>
        </w:p>
        <w:p w:rsidR="003E26BB" w:rsidRDefault="003E26BB">
          <w:pPr>
            <w:tabs>
              <w:tab w:val="center" w:pos="552"/>
            </w:tabs>
            <w:spacing w:line="360" w:lineRule="auto"/>
            <w:rPr>
              <w:rFonts w:ascii="Arial" w:eastAsia="Arial" w:hAnsi="Arial" w:cs="Arial"/>
              <w:sz w:val="14"/>
              <w:szCs w:val="14"/>
            </w:rPr>
          </w:pPr>
        </w:p>
        <w:p w:rsidR="003E26BB" w:rsidRDefault="003E26BB">
          <w:pPr>
            <w:tabs>
              <w:tab w:val="center" w:pos="552"/>
            </w:tabs>
            <w:spacing w:line="360" w:lineRule="auto"/>
            <w:rPr>
              <w:rFonts w:ascii="Arial" w:eastAsia="Arial" w:hAnsi="Arial" w:cs="Arial"/>
              <w:sz w:val="14"/>
              <w:szCs w:val="14"/>
            </w:rPr>
          </w:pPr>
        </w:p>
        <w:p w:rsidR="003E26BB" w:rsidRDefault="003E26BB">
          <w:pPr>
            <w:tabs>
              <w:tab w:val="center" w:pos="639"/>
            </w:tabs>
            <w:spacing w:line="360" w:lineRule="auto"/>
            <w:rPr>
              <w:rFonts w:ascii="Arial" w:eastAsia="Arial" w:hAnsi="Arial" w:cs="Arial"/>
              <w:sz w:val="14"/>
              <w:szCs w:val="14"/>
            </w:rPr>
          </w:pPr>
        </w:p>
        <w:p w:rsidR="003E26BB" w:rsidRDefault="00FA3F85">
          <w:pPr>
            <w:tabs>
              <w:tab w:val="center" w:pos="639"/>
            </w:tabs>
            <w:spacing w:line="360" w:lineRule="auto"/>
            <w:rPr>
              <w:rFonts w:ascii="Arial" w:eastAsia="Arial" w:hAnsi="Arial" w:cs="Arial"/>
              <w:sz w:val="14"/>
              <w:szCs w:val="14"/>
            </w:rPr>
          </w:pPr>
          <w:r>
            <w:rPr>
              <w:rFonts w:ascii="Arial" w:eastAsia="Arial" w:hAnsi="Arial" w:cs="Arial"/>
              <w:sz w:val="14"/>
              <w:szCs w:val="14"/>
            </w:rPr>
            <w:tab/>
            <w:t>I.E.S.</w:t>
          </w:r>
        </w:p>
        <w:p w:rsidR="003E26BB" w:rsidRDefault="00FA3F85">
          <w:pPr>
            <w:tabs>
              <w:tab w:val="center" w:pos="639"/>
            </w:tabs>
            <w:spacing w:line="360" w:lineRule="auto"/>
          </w:pPr>
          <w:r>
            <w:rPr>
              <w:rFonts w:ascii="Arial" w:eastAsia="Arial" w:hAnsi="Arial" w:cs="Arial"/>
              <w:sz w:val="14"/>
              <w:szCs w:val="14"/>
            </w:rPr>
            <w:tab/>
            <w:t>Santiago</w:t>
          </w:r>
        </w:p>
        <w:p w:rsidR="003E26BB" w:rsidRDefault="00FA3F85">
          <w:pPr>
            <w:tabs>
              <w:tab w:val="center" w:pos="639"/>
            </w:tabs>
            <w:spacing w:line="360" w:lineRule="auto"/>
          </w:pPr>
          <w:r>
            <w:rPr>
              <w:rFonts w:ascii="Arial" w:eastAsia="Arial" w:hAnsi="Arial" w:cs="Arial"/>
              <w:sz w:val="14"/>
              <w:szCs w:val="14"/>
            </w:rPr>
            <w:tab/>
            <w:t>Hernández</w:t>
          </w:r>
          <w:r>
            <w:rPr>
              <w:noProof/>
              <w:lang w:val="es-ES" w:eastAsia="es-ES"/>
            </w:rPr>
            <w:drawing>
              <wp:anchor distT="0" distB="0" distL="114935" distR="114935" simplePos="0" relativeHeight="251659264" behindDoc="0" locked="0" layoutInCell="1" allowOverlap="1">
                <wp:simplePos x="0" y="0"/>
                <wp:positionH relativeFrom="column">
                  <wp:posOffset>5124450</wp:posOffset>
                </wp:positionH>
                <wp:positionV relativeFrom="paragraph">
                  <wp:posOffset>0</wp:posOffset>
                </wp:positionV>
                <wp:extent cx="1254125" cy="1195070"/>
                <wp:effectExtent l="0" t="0" r="0" b="0"/>
                <wp:wrapSquare wrapText="bothSides" distT="0" distB="0" distL="114935" distR="114935"/>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54125" cy="1195070"/>
                        </a:xfrm>
                        <a:prstGeom prst="rect">
                          <a:avLst/>
                        </a:prstGeom>
                        <a:ln/>
                      </pic:spPr>
                    </pic:pic>
                  </a:graphicData>
                </a:graphic>
              </wp:anchor>
            </w:drawing>
          </w:r>
        </w:p>
      </w:tc>
    </w:tr>
    <w:tr w:rsidR="003E26BB">
      <w:trPr>
        <w:cantSplit/>
        <w:trHeight w:val="678"/>
      </w:trPr>
      <w:tc>
        <w:tcPr>
          <w:tcW w:w="10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6BB" w:rsidRDefault="003E26BB">
          <w:pPr>
            <w:widowControl w:val="0"/>
            <w:pBdr>
              <w:top w:val="nil"/>
              <w:left w:val="nil"/>
              <w:bottom w:val="nil"/>
              <w:right w:val="nil"/>
              <w:between w:val="nil"/>
            </w:pBdr>
            <w:spacing w:after="0" w:line="276" w:lineRule="auto"/>
          </w:pPr>
        </w:p>
      </w:tc>
    </w:tr>
    <w:tr w:rsidR="003E26BB">
      <w:trPr>
        <w:cantSplit/>
        <w:trHeight w:val="983"/>
      </w:trPr>
      <w:tc>
        <w:tcPr>
          <w:tcW w:w="10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6BB" w:rsidRDefault="003E26BB">
          <w:pPr>
            <w:widowControl w:val="0"/>
            <w:pBdr>
              <w:top w:val="nil"/>
              <w:left w:val="nil"/>
              <w:bottom w:val="nil"/>
              <w:right w:val="nil"/>
              <w:between w:val="nil"/>
            </w:pBdr>
            <w:spacing w:after="0" w:line="276" w:lineRule="auto"/>
          </w:pPr>
        </w:p>
      </w:tc>
    </w:tr>
  </w:tbl>
  <w:p w:rsidR="003E26BB" w:rsidRDefault="003E26BB">
    <w:pPr>
      <w:pBdr>
        <w:top w:val="nil"/>
        <w:left w:val="nil"/>
        <w:bottom w:val="nil"/>
        <w:right w:val="nil"/>
        <w:between w:val="nil"/>
      </w:pBdr>
      <w:spacing w:after="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FA3F85">
    <w:pPr>
      <w:pBdr>
        <w:top w:val="nil"/>
        <w:left w:val="nil"/>
        <w:bottom w:val="single" w:sz="24" w:space="1" w:color="632423"/>
        <w:right w:val="nil"/>
        <w:between w:val="nil"/>
      </w:pBdr>
      <w:tabs>
        <w:tab w:val="right" w:pos="9498"/>
      </w:tabs>
      <w:spacing w:after="0"/>
      <w:rPr>
        <w:rFonts w:ascii="Calibri" w:eastAsia="Calibri" w:hAnsi="Calibri" w:cs="Calibri"/>
        <w:color w:val="000000"/>
      </w:rPr>
    </w:pPr>
    <w:r>
      <w:rPr>
        <w:rFonts w:ascii="Calibri" w:eastAsia="Calibri" w:hAnsi="Calibri" w:cs="Calibri"/>
        <w:color w:val="000000"/>
      </w:rPr>
      <w:t>I.E.S. “Santiago Hernández”</w:t>
    </w:r>
    <w:r>
      <w:rPr>
        <w:rFonts w:ascii="Calibri" w:eastAsia="Calibri" w:hAnsi="Calibri" w:cs="Calibri"/>
        <w:color w:val="000000"/>
      </w:rPr>
      <w:tab/>
      <w:t xml:space="preserve">Familia Profesional: Informática y Comunicaciones </w:t>
    </w:r>
  </w:p>
  <w:p w:rsidR="003E26BB" w:rsidRDefault="00FA3F85">
    <w:pPr>
      <w:pBdr>
        <w:top w:val="nil"/>
        <w:left w:val="nil"/>
        <w:bottom w:val="single" w:sz="24" w:space="1" w:color="632423"/>
        <w:right w:val="nil"/>
        <w:between w:val="nil"/>
      </w:pBdr>
      <w:spacing w:after="0"/>
      <w:rPr>
        <w:rFonts w:ascii="Calibri" w:eastAsia="Calibri" w:hAnsi="Calibri" w:cs="Calibri"/>
        <w:color w:val="000000"/>
      </w:rPr>
    </w:pPr>
    <w:r>
      <w:rPr>
        <w:rFonts w:ascii="Calibri" w:eastAsia="Calibri" w:hAnsi="Calibri" w:cs="Calibri"/>
        <w:color w:val="000000"/>
      </w:rPr>
      <w:t>Módulo Profesional: Entornos de desarrollo</w:t>
    </w:r>
  </w:p>
  <w:p w:rsidR="003E26BB" w:rsidRDefault="003E26BB">
    <w:pPr>
      <w:pBdr>
        <w:top w:val="nil"/>
        <w:left w:val="nil"/>
        <w:bottom w:val="nil"/>
        <w:right w:val="nil"/>
        <w:between w:val="nil"/>
      </w:pBdr>
      <w:spacing w:after="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3E26B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FA3F85">
    <w:pPr>
      <w:pBdr>
        <w:top w:val="nil"/>
        <w:left w:val="nil"/>
        <w:bottom w:val="single" w:sz="16" w:space="1" w:color="800000"/>
        <w:right w:val="nil"/>
        <w:between w:val="nil"/>
      </w:pBdr>
      <w:spacing w:after="0"/>
      <w:rPr>
        <w:rFonts w:ascii="Calibri" w:eastAsia="Calibri" w:hAnsi="Calibri" w:cs="Calibri"/>
        <w:color w:val="000000"/>
      </w:rPr>
    </w:pPr>
    <w:r>
      <w:rPr>
        <w:rFonts w:ascii="Calibri" w:eastAsia="Calibri" w:hAnsi="Calibri" w:cs="Calibri"/>
        <w:color w:val="000000"/>
      </w:rPr>
      <w:t>I.E.S. “Santiago Hernández”</w:t>
    </w:r>
    <w:r>
      <w:rPr>
        <w:rFonts w:ascii="Calibri" w:eastAsia="Calibri" w:hAnsi="Calibri" w:cs="Calibri"/>
        <w:color w:val="000000"/>
      </w:rPr>
      <w:tab/>
    </w:r>
    <w:r>
      <w:rPr>
        <w:rFonts w:ascii="Calibri" w:eastAsia="Calibri" w:hAnsi="Calibri" w:cs="Calibri"/>
        <w:color w:val="000000"/>
      </w:rPr>
      <w:tab/>
      <w:t xml:space="preserve">              Familia Profesional: Informática y Comunicaciones </w:t>
    </w:r>
  </w:p>
  <w:p w:rsidR="003E26BB" w:rsidRDefault="00FA3F85">
    <w:pPr>
      <w:pBdr>
        <w:top w:val="nil"/>
        <w:left w:val="nil"/>
        <w:bottom w:val="single" w:sz="16" w:space="1" w:color="800000"/>
        <w:right w:val="nil"/>
        <w:between w:val="nil"/>
      </w:pBdr>
      <w:spacing w:after="0"/>
      <w:rPr>
        <w:rFonts w:ascii="Calibri" w:eastAsia="Calibri" w:hAnsi="Calibri" w:cs="Calibri"/>
        <w:color w:val="000000"/>
      </w:rPr>
    </w:pPr>
    <w:r>
      <w:rPr>
        <w:rFonts w:ascii="Calibri" w:eastAsia="Calibri" w:hAnsi="Calibri" w:cs="Calibri"/>
        <w:color w:val="000000"/>
      </w:rPr>
      <w:t>Módulo Profesional: Entornos de desarrollo</w:t>
    </w:r>
  </w:p>
  <w:p w:rsidR="003E26BB" w:rsidRDefault="003E26BB">
    <w:pPr>
      <w:pBdr>
        <w:top w:val="nil"/>
        <w:left w:val="nil"/>
        <w:bottom w:val="nil"/>
        <w:right w:val="nil"/>
        <w:between w:val="nil"/>
      </w:pBdr>
      <w:spacing w:after="0"/>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BB" w:rsidRDefault="003E26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43AA"/>
    <w:multiLevelType w:val="multilevel"/>
    <w:tmpl w:val="1722E668"/>
    <w:lvl w:ilvl="0">
      <w:start w:val="1"/>
      <w:numFmt w:val="lowerLetter"/>
      <w:lvlText w:val="%1)"/>
      <w:lvlJc w:val="left"/>
      <w:pPr>
        <w:ind w:left="1101"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4C5A37"/>
    <w:multiLevelType w:val="multilevel"/>
    <w:tmpl w:val="4C2A7EB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6C247A"/>
    <w:multiLevelType w:val="multilevel"/>
    <w:tmpl w:val="33FCD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EB62923"/>
    <w:multiLevelType w:val="multilevel"/>
    <w:tmpl w:val="B4CA3E92"/>
    <w:lvl w:ilvl="0">
      <w:start w:val="1"/>
      <w:numFmt w:val="lowerLetter"/>
      <w:lvlText w:val="%1)"/>
      <w:lvlJc w:val="left"/>
      <w:pPr>
        <w:ind w:left="110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173BE"/>
    <w:multiLevelType w:val="multilevel"/>
    <w:tmpl w:val="13702118"/>
    <w:lvl w:ilvl="0">
      <w:start w:val="1"/>
      <w:numFmt w:val="decimal"/>
      <w:lvlText w:val="%1."/>
      <w:lvlJc w:val="left"/>
      <w:pPr>
        <w:ind w:left="720" w:hanging="360"/>
      </w:pPr>
      <w:rPr>
        <w:rFonts w:ascii="Calibri" w:eastAsia="Calibri" w:hAnsi="Calibri" w:cs="Calibri"/>
        <w:b/>
        <w:sz w:val="28"/>
        <w:szCs w:val="28"/>
      </w:r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63DE1400"/>
    <w:multiLevelType w:val="multilevel"/>
    <w:tmpl w:val="CE6ED104"/>
    <w:lvl w:ilvl="0">
      <w:start w:val="1"/>
      <w:numFmt w:val="lowerLetter"/>
      <w:lvlText w:val="%1)"/>
      <w:lvlJc w:val="left"/>
      <w:pPr>
        <w:ind w:left="1101" w:hanging="360"/>
      </w:pPr>
    </w:lvl>
    <w:lvl w:ilvl="1">
      <w:start w:val="1"/>
      <w:numFmt w:val="decimal"/>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BAE370A"/>
    <w:multiLevelType w:val="multilevel"/>
    <w:tmpl w:val="5AA26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1034E57"/>
    <w:multiLevelType w:val="multilevel"/>
    <w:tmpl w:val="2E140F14"/>
    <w:lvl w:ilvl="0">
      <w:start w:val="1"/>
      <w:numFmt w:val="lowerLetter"/>
      <w:lvlText w:val="%1)"/>
      <w:lvlJc w:val="left"/>
      <w:pPr>
        <w:ind w:left="110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12C72E2"/>
    <w:multiLevelType w:val="multilevel"/>
    <w:tmpl w:val="1EF61360"/>
    <w:lvl w:ilvl="0">
      <w:start w:val="1"/>
      <w:numFmt w:val="lowerLetter"/>
      <w:lvlText w:val="%1)"/>
      <w:lvlJc w:val="left"/>
      <w:pPr>
        <w:ind w:left="110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9AD2DDB"/>
    <w:multiLevelType w:val="multilevel"/>
    <w:tmpl w:val="EF7E3DF2"/>
    <w:lvl w:ilvl="0">
      <w:start w:val="1"/>
      <w:numFmt w:val="lowerLetter"/>
      <w:lvlText w:val="%1)"/>
      <w:lvlJc w:val="left"/>
      <w:pPr>
        <w:ind w:left="110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8"/>
  </w:num>
  <w:num w:numId="3">
    <w:abstractNumId w:val="5"/>
  </w:num>
  <w:num w:numId="4">
    <w:abstractNumId w:val="0"/>
  </w:num>
  <w:num w:numId="5">
    <w:abstractNumId w:val="7"/>
  </w:num>
  <w:num w:numId="6">
    <w:abstractNumId w:val="9"/>
  </w:num>
  <w:num w:numId="7">
    <w:abstractNumId w:val="3"/>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defaultTabStop w:val="720"/>
  <w:hyphenationZone w:val="425"/>
  <w:characterSpacingControl w:val="doNotCompress"/>
  <w:footnotePr>
    <w:footnote w:id="0"/>
    <w:footnote w:id="1"/>
  </w:footnotePr>
  <w:endnotePr>
    <w:endnote w:id="0"/>
    <w:endnote w:id="1"/>
  </w:endnotePr>
  <w:compat/>
  <w:rsids>
    <w:rsidRoot w:val="003E26BB"/>
    <w:rsid w:val="003E26BB"/>
    <w:rsid w:val="004564CD"/>
    <w:rsid w:val="00584606"/>
    <w:rsid w:val="00B80003"/>
    <w:rsid w:val="00D07471"/>
    <w:rsid w:val="00FA3F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50"/>
    <w:pPr>
      <w:suppressAutoHyphens/>
    </w:pPr>
    <w:rPr>
      <w:lang w:val="en-GB" w:eastAsia="ar-SA"/>
    </w:rPr>
  </w:style>
  <w:style w:type="paragraph" w:styleId="Ttulo1">
    <w:name w:val="heading 1"/>
    <w:basedOn w:val="Normal"/>
    <w:next w:val="Normal"/>
    <w:qFormat/>
    <w:rsid w:val="00E25B50"/>
    <w:pPr>
      <w:keepNext/>
      <w:jc w:val="center"/>
      <w:outlineLvl w:val="0"/>
    </w:pPr>
    <w:rPr>
      <w:rFonts w:ascii="Calibri" w:hAnsi="Calibri" w:cs="Calibri"/>
      <w:b/>
      <w:bCs/>
      <w:sz w:val="24"/>
      <w:lang w:val="es-ES"/>
    </w:rPr>
  </w:style>
  <w:style w:type="paragraph" w:styleId="Ttulo2">
    <w:name w:val="heading 2"/>
    <w:basedOn w:val="Normal"/>
    <w:next w:val="Normal"/>
    <w:qFormat/>
    <w:rsid w:val="00E25B50"/>
    <w:pPr>
      <w:keepNext/>
      <w:keepLines/>
      <w:widowControl w:val="0"/>
      <w:spacing w:before="120"/>
      <w:outlineLvl w:val="1"/>
    </w:pPr>
    <w:rPr>
      <w:b/>
      <w:sz w:val="24"/>
      <w:szCs w:val="24"/>
    </w:rPr>
  </w:style>
  <w:style w:type="paragraph" w:styleId="Ttulo3">
    <w:name w:val="heading 3"/>
    <w:basedOn w:val="Normal"/>
    <w:next w:val="Normal"/>
    <w:qFormat/>
    <w:rsid w:val="00E25B50"/>
    <w:pPr>
      <w:keepNext/>
      <w:spacing w:before="240" w:after="60"/>
      <w:outlineLvl w:val="2"/>
    </w:pPr>
    <w:rPr>
      <w:rFonts w:ascii="Cambria" w:hAnsi="Cambria" w:cs="Cambria"/>
      <w:b/>
      <w:bCs/>
      <w:sz w:val="26"/>
      <w:szCs w:val="26"/>
    </w:rPr>
  </w:style>
  <w:style w:type="paragraph" w:styleId="Ttulo4">
    <w:name w:val="heading 4"/>
    <w:basedOn w:val="Normal"/>
    <w:next w:val="Normal"/>
    <w:rsid w:val="004564CD"/>
    <w:pPr>
      <w:keepNext/>
      <w:keepLines/>
      <w:spacing w:before="240" w:after="40"/>
      <w:outlineLvl w:val="3"/>
    </w:pPr>
    <w:rPr>
      <w:b/>
      <w:sz w:val="24"/>
      <w:szCs w:val="24"/>
    </w:rPr>
  </w:style>
  <w:style w:type="paragraph" w:styleId="Ttulo5">
    <w:name w:val="heading 5"/>
    <w:basedOn w:val="Normal"/>
    <w:next w:val="Normal"/>
    <w:rsid w:val="004564CD"/>
    <w:pPr>
      <w:keepNext/>
      <w:keepLines/>
      <w:spacing w:before="220" w:after="40"/>
      <w:outlineLvl w:val="4"/>
    </w:pPr>
    <w:rPr>
      <w:b/>
      <w:sz w:val="22"/>
      <w:szCs w:val="22"/>
    </w:rPr>
  </w:style>
  <w:style w:type="paragraph" w:styleId="Ttulo6">
    <w:name w:val="heading 6"/>
    <w:basedOn w:val="Normal"/>
    <w:next w:val="Normal"/>
    <w:rsid w:val="004564CD"/>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564CD"/>
    <w:tblPr>
      <w:tblCellMar>
        <w:top w:w="0" w:type="dxa"/>
        <w:left w:w="0" w:type="dxa"/>
        <w:bottom w:w="0" w:type="dxa"/>
        <w:right w:w="0" w:type="dxa"/>
      </w:tblCellMar>
    </w:tblPr>
  </w:style>
  <w:style w:type="paragraph" w:styleId="Ttulo">
    <w:name w:val="Title"/>
    <w:basedOn w:val="Normal"/>
    <w:next w:val="Normal"/>
    <w:rsid w:val="004564CD"/>
    <w:pPr>
      <w:keepNext/>
      <w:keepLines/>
      <w:spacing w:before="480" w:after="120"/>
    </w:pPr>
    <w:rPr>
      <w:b/>
      <w:sz w:val="72"/>
      <w:szCs w:val="72"/>
    </w:rPr>
  </w:style>
  <w:style w:type="character" w:customStyle="1" w:styleId="WW8Num1z0">
    <w:name w:val="WW8Num1z0"/>
    <w:rsid w:val="00E25B50"/>
  </w:style>
  <w:style w:type="character" w:customStyle="1" w:styleId="WW8Num1z1">
    <w:name w:val="WW8Num1z1"/>
    <w:rsid w:val="00E25B50"/>
  </w:style>
  <w:style w:type="character" w:customStyle="1" w:styleId="WW8Num1z2">
    <w:name w:val="WW8Num1z2"/>
    <w:rsid w:val="00E25B50"/>
  </w:style>
  <w:style w:type="character" w:customStyle="1" w:styleId="WW8Num1z3">
    <w:name w:val="WW8Num1z3"/>
    <w:rsid w:val="00E25B50"/>
  </w:style>
  <w:style w:type="character" w:customStyle="1" w:styleId="WW8Num1z4">
    <w:name w:val="WW8Num1z4"/>
    <w:rsid w:val="00E25B50"/>
  </w:style>
  <w:style w:type="character" w:customStyle="1" w:styleId="WW8Num1z5">
    <w:name w:val="WW8Num1z5"/>
    <w:rsid w:val="00E25B50"/>
  </w:style>
  <w:style w:type="character" w:customStyle="1" w:styleId="WW8Num1z6">
    <w:name w:val="WW8Num1z6"/>
    <w:rsid w:val="00E25B50"/>
  </w:style>
  <w:style w:type="character" w:customStyle="1" w:styleId="WW8Num1z7">
    <w:name w:val="WW8Num1z7"/>
    <w:rsid w:val="00E25B50"/>
  </w:style>
  <w:style w:type="character" w:customStyle="1" w:styleId="WW8Num1z8">
    <w:name w:val="WW8Num1z8"/>
    <w:rsid w:val="00E25B50"/>
  </w:style>
  <w:style w:type="character" w:customStyle="1" w:styleId="WW8Num2z0">
    <w:name w:val="WW8Num2z0"/>
    <w:rsid w:val="00E25B50"/>
    <w:rPr>
      <w:rFonts w:ascii="Symbol" w:hAnsi="Symbol" w:cs="Symbol"/>
    </w:rPr>
  </w:style>
  <w:style w:type="character" w:customStyle="1" w:styleId="WW8Num3z0">
    <w:name w:val="WW8Num3z0"/>
    <w:rsid w:val="00E25B50"/>
  </w:style>
  <w:style w:type="character" w:customStyle="1" w:styleId="WW8Num4z0">
    <w:name w:val="WW8Num4z0"/>
    <w:rsid w:val="00E25B50"/>
  </w:style>
  <w:style w:type="character" w:customStyle="1" w:styleId="WW8Num5z0">
    <w:name w:val="WW8Num5z0"/>
    <w:rsid w:val="00E25B50"/>
  </w:style>
  <w:style w:type="character" w:customStyle="1" w:styleId="WW8Num6z0">
    <w:name w:val="WW8Num6z0"/>
    <w:rsid w:val="00E25B50"/>
    <w:rPr>
      <w:rFonts w:hint="default"/>
      <w:b/>
    </w:rPr>
  </w:style>
  <w:style w:type="character" w:customStyle="1" w:styleId="WW8Num7z0">
    <w:name w:val="WW8Num7z0"/>
    <w:rsid w:val="00E25B50"/>
    <w:rPr>
      <w:rFonts w:ascii="Calibri" w:hAnsi="Calibri" w:cs="Calibri" w:hint="default"/>
      <w:b w:val="0"/>
      <w:sz w:val="22"/>
      <w:szCs w:val="24"/>
      <w:lang w:val="es-ES"/>
    </w:rPr>
  </w:style>
  <w:style w:type="character" w:customStyle="1" w:styleId="WW8Num7z1">
    <w:name w:val="WW8Num7z1"/>
    <w:rsid w:val="00E25B50"/>
  </w:style>
  <w:style w:type="character" w:customStyle="1" w:styleId="WW8Num8z0">
    <w:name w:val="WW8Num8z0"/>
    <w:rsid w:val="00E25B50"/>
  </w:style>
  <w:style w:type="character" w:customStyle="1" w:styleId="WW8Num9z0">
    <w:name w:val="WW8Num9z0"/>
    <w:rsid w:val="00E25B50"/>
    <w:rPr>
      <w:rFonts w:ascii="Symbol" w:hAnsi="Symbol" w:cs="Symbol" w:hint="default"/>
    </w:rPr>
  </w:style>
  <w:style w:type="character" w:customStyle="1" w:styleId="WW8Num10z0">
    <w:name w:val="WW8Num10z0"/>
    <w:rsid w:val="00E25B50"/>
    <w:rPr>
      <w:rFonts w:hint="default"/>
      <w:b/>
      <w:szCs w:val="24"/>
    </w:rPr>
  </w:style>
  <w:style w:type="character" w:customStyle="1" w:styleId="WW8Num11z0">
    <w:name w:val="WW8Num11z0"/>
    <w:rsid w:val="00E25B50"/>
    <w:rPr>
      <w:rFonts w:ascii="Calibri" w:hAnsi="Calibri" w:cs="Calibri"/>
      <w:sz w:val="22"/>
      <w:szCs w:val="22"/>
      <w:lang w:val="es-ES"/>
    </w:rPr>
  </w:style>
  <w:style w:type="character" w:customStyle="1" w:styleId="WW8Num12z0">
    <w:name w:val="WW8Num12z0"/>
    <w:rsid w:val="00E25B50"/>
    <w:rPr>
      <w:rFonts w:ascii="Symbol" w:hAnsi="Symbol" w:cs="Symbol" w:hint="default"/>
      <w:sz w:val="22"/>
      <w:szCs w:val="22"/>
      <w:lang w:val="es-ES"/>
    </w:rPr>
  </w:style>
  <w:style w:type="character" w:customStyle="1" w:styleId="WW8Num13z0">
    <w:name w:val="WW8Num13z0"/>
    <w:rsid w:val="00E25B50"/>
    <w:rPr>
      <w:rFonts w:cs="Calibri"/>
      <w:lang w:val="es-ES"/>
    </w:rPr>
  </w:style>
  <w:style w:type="character" w:customStyle="1" w:styleId="WW8Num13z1">
    <w:name w:val="WW8Num13z1"/>
    <w:rsid w:val="00E25B50"/>
  </w:style>
  <w:style w:type="character" w:customStyle="1" w:styleId="WW8Num13z2">
    <w:name w:val="WW8Num13z2"/>
    <w:rsid w:val="00E25B50"/>
  </w:style>
  <w:style w:type="character" w:customStyle="1" w:styleId="WW8Num13z3">
    <w:name w:val="WW8Num13z3"/>
    <w:rsid w:val="00E25B50"/>
  </w:style>
  <w:style w:type="character" w:customStyle="1" w:styleId="WW8Num13z4">
    <w:name w:val="WW8Num13z4"/>
    <w:rsid w:val="00E25B50"/>
  </w:style>
  <w:style w:type="character" w:customStyle="1" w:styleId="WW8Num13z5">
    <w:name w:val="WW8Num13z5"/>
    <w:rsid w:val="00E25B50"/>
  </w:style>
  <w:style w:type="character" w:customStyle="1" w:styleId="WW8Num13z6">
    <w:name w:val="WW8Num13z6"/>
    <w:rsid w:val="00E25B50"/>
  </w:style>
  <w:style w:type="character" w:customStyle="1" w:styleId="WW8Num13z7">
    <w:name w:val="WW8Num13z7"/>
    <w:rsid w:val="00E25B50"/>
  </w:style>
  <w:style w:type="character" w:customStyle="1" w:styleId="WW8Num13z8">
    <w:name w:val="WW8Num13z8"/>
    <w:rsid w:val="00E25B50"/>
  </w:style>
  <w:style w:type="character" w:customStyle="1" w:styleId="WW8Num14z0">
    <w:name w:val="WW8Num14z0"/>
    <w:rsid w:val="00E25B50"/>
    <w:rPr>
      <w:rFonts w:ascii="Calibri" w:eastAsia="Times New Roman" w:hAnsi="Calibri" w:cs="Times New Roman"/>
    </w:rPr>
  </w:style>
  <w:style w:type="character" w:customStyle="1" w:styleId="WW8Num14z1">
    <w:name w:val="WW8Num14z1"/>
    <w:rsid w:val="00E25B50"/>
  </w:style>
  <w:style w:type="character" w:customStyle="1" w:styleId="WW8Num14z2">
    <w:name w:val="WW8Num14z2"/>
    <w:rsid w:val="00E25B50"/>
  </w:style>
  <w:style w:type="character" w:customStyle="1" w:styleId="WW8Num14z3">
    <w:name w:val="WW8Num14z3"/>
    <w:rsid w:val="00E25B50"/>
  </w:style>
  <w:style w:type="character" w:customStyle="1" w:styleId="WW8Num14z4">
    <w:name w:val="WW8Num14z4"/>
    <w:rsid w:val="00E25B50"/>
  </w:style>
  <w:style w:type="character" w:customStyle="1" w:styleId="WW8Num14z5">
    <w:name w:val="WW8Num14z5"/>
    <w:rsid w:val="00E25B50"/>
  </w:style>
  <w:style w:type="character" w:customStyle="1" w:styleId="WW8Num14z6">
    <w:name w:val="WW8Num14z6"/>
    <w:rsid w:val="00E25B50"/>
  </w:style>
  <w:style w:type="character" w:customStyle="1" w:styleId="WW8Num14z7">
    <w:name w:val="WW8Num14z7"/>
    <w:rsid w:val="00E25B50"/>
  </w:style>
  <w:style w:type="character" w:customStyle="1" w:styleId="WW8Num14z8">
    <w:name w:val="WW8Num14z8"/>
    <w:rsid w:val="00E25B50"/>
  </w:style>
  <w:style w:type="character" w:customStyle="1" w:styleId="WW8Num15z0">
    <w:name w:val="WW8Num15z0"/>
    <w:rsid w:val="00E25B50"/>
    <w:rPr>
      <w:rFonts w:hint="default"/>
    </w:rPr>
  </w:style>
  <w:style w:type="character" w:customStyle="1" w:styleId="WW8Num15z1">
    <w:name w:val="WW8Num15z1"/>
    <w:rsid w:val="00E25B50"/>
  </w:style>
  <w:style w:type="character" w:customStyle="1" w:styleId="WW8Num15z2">
    <w:name w:val="WW8Num15z2"/>
    <w:rsid w:val="00E25B50"/>
  </w:style>
  <w:style w:type="character" w:customStyle="1" w:styleId="WW8Num15z3">
    <w:name w:val="WW8Num15z3"/>
    <w:rsid w:val="00E25B50"/>
  </w:style>
  <w:style w:type="character" w:customStyle="1" w:styleId="WW8Num15z4">
    <w:name w:val="WW8Num15z4"/>
    <w:rsid w:val="00E25B50"/>
  </w:style>
  <w:style w:type="character" w:customStyle="1" w:styleId="WW8Num15z5">
    <w:name w:val="WW8Num15z5"/>
    <w:rsid w:val="00E25B50"/>
  </w:style>
  <w:style w:type="character" w:customStyle="1" w:styleId="WW8Num15z6">
    <w:name w:val="WW8Num15z6"/>
    <w:rsid w:val="00E25B50"/>
  </w:style>
  <w:style w:type="character" w:customStyle="1" w:styleId="WW8Num15z7">
    <w:name w:val="WW8Num15z7"/>
    <w:rsid w:val="00E25B50"/>
  </w:style>
  <w:style w:type="character" w:customStyle="1" w:styleId="WW8Num15z8">
    <w:name w:val="WW8Num15z8"/>
    <w:rsid w:val="00E25B50"/>
  </w:style>
  <w:style w:type="character" w:customStyle="1" w:styleId="WW8Num16z0">
    <w:name w:val="WW8Num16z0"/>
    <w:rsid w:val="00E25B50"/>
    <w:rPr>
      <w:rFonts w:ascii="Symbol" w:hAnsi="Symbol" w:cs="Symbol" w:hint="default"/>
    </w:rPr>
  </w:style>
  <w:style w:type="character" w:customStyle="1" w:styleId="WW8Num16z1">
    <w:name w:val="WW8Num16z1"/>
    <w:rsid w:val="00E25B50"/>
    <w:rPr>
      <w:rFonts w:ascii="Courier New" w:hAnsi="Courier New" w:cs="Courier New" w:hint="default"/>
    </w:rPr>
  </w:style>
  <w:style w:type="character" w:customStyle="1" w:styleId="WW8Num16z2">
    <w:name w:val="WW8Num16z2"/>
    <w:rsid w:val="00E25B50"/>
    <w:rPr>
      <w:rFonts w:ascii="Wingdings" w:hAnsi="Wingdings" w:cs="Wingdings" w:hint="default"/>
    </w:rPr>
  </w:style>
  <w:style w:type="character" w:customStyle="1" w:styleId="WW8Num16z3">
    <w:name w:val="WW8Num16z3"/>
    <w:rsid w:val="00E25B50"/>
  </w:style>
  <w:style w:type="character" w:customStyle="1" w:styleId="WW8Num16z4">
    <w:name w:val="WW8Num16z4"/>
    <w:rsid w:val="00E25B50"/>
  </w:style>
  <w:style w:type="character" w:customStyle="1" w:styleId="WW8Num16z5">
    <w:name w:val="WW8Num16z5"/>
    <w:rsid w:val="00E25B50"/>
  </w:style>
  <w:style w:type="character" w:customStyle="1" w:styleId="WW8Num16z6">
    <w:name w:val="WW8Num16z6"/>
    <w:rsid w:val="00E25B50"/>
  </w:style>
  <w:style w:type="character" w:customStyle="1" w:styleId="WW8Num16z7">
    <w:name w:val="WW8Num16z7"/>
    <w:rsid w:val="00E25B50"/>
  </w:style>
  <w:style w:type="character" w:customStyle="1" w:styleId="WW8Num16z8">
    <w:name w:val="WW8Num16z8"/>
    <w:rsid w:val="00E25B50"/>
  </w:style>
  <w:style w:type="character" w:customStyle="1" w:styleId="WW8Num17z0">
    <w:name w:val="WW8Num17z0"/>
    <w:rsid w:val="00E25B50"/>
    <w:rPr>
      <w:rFonts w:cs="Calibri"/>
    </w:rPr>
  </w:style>
  <w:style w:type="character" w:customStyle="1" w:styleId="WW8Num17z1">
    <w:name w:val="WW8Num17z1"/>
    <w:rsid w:val="00E25B50"/>
  </w:style>
  <w:style w:type="character" w:customStyle="1" w:styleId="WW8Num17z2">
    <w:name w:val="WW8Num17z2"/>
    <w:rsid w:val="00E25B50"/>
  </w:style>
  <w:style w:type="character" w:customStyle="1" w:styleId="WW8Num17z3">
    <w:name w:val="WW8Num17z3"/>
    <w:rsid w:val="00E25B50"/>
  </w:style>
  <w:style w:type="character" w:customStyle="1" w:styleId="WW8Num17z4">
    <w:name w:val="WW8Num17z4"/>
    <w:rsid w:val="00E25B50"/>
  </w:style>
  <w:style w:type="character" w:customStyle="1" w:styleId="WW8Num17z5">
    <w:name w:val="WW8Num17z5"/>
    <w:rsid w:val="00E25B50"/>
  </w:style>
  <w:style w:type="character" w:customStyle="1" w:styleId="WW8Num17z6">
    <w:name w:val="WW8Num17z6"/>
    <w:rsid w:val="00E25B50"/>
  </w:style>
  <w:style w:type="character" w:customStyle="1" w:styleId="WW8Num17z7">
    <w:name w:val="WW8Num17z7"/>
    <w:rsid w:val="00E25B50"/>
  </w:style>
  <w:style w:type="character" w:customStyle="1" w:styleId="WW8Num17z8">
    <w:name w:val="WW8Num17z8"/>
    <w:rsid w:val="00E25B50"/>
  </w:style>
  <w:style w:type="character" w:customStyle="1" w:styleId="WW8Num18z0">
    <w:name w:val="WW8Num18z0"/>
    <w:rsid w:val="00E25B50"/>
    <w:rPr>
      <w:rFonts w:cs="Calibri"/>
      <w:lang w:val="es-ES"/>
    </w:rPr>
  </w:style>
  <w:style w:type="character" w:customStyle="1" w:styleId="WW8Num18z1">
    <w:name w:val="WW8Num18z1"/>
    <w:rsid w:val="00E25B50"/>
  </w:style>
  <w:style w:type="character" w:customStyle="1" w:styleId="WW8Num18z2">
    <w:name w:val="WW8Num18z2"/>
    <w:rsid w:val="00E25B50"/>
  </w:style>
  <w:style w:type="character" w:customStyle="1" w:styleId="WW8Num18z3">
    <w:name w:val="WW8Num18z3"/>
    <w:rsid w:val="00E25B50"/>
  </w:style>
  <w:style w:type="character" w:customStyle="1" w:styleId="WW8Num18z4">
    <w:name w:val="WW8Num18z4"/>
    <w:rsid w:val="00E25B50"/>
  </w:style>
  <w:style w:type="character" w:customStyle="1" w:styleId="WW8Num18z5">
    <w:name w:val="WW8Num18z5"/>
    <w:rsid w:val="00E25B50"/>
  </w:style>
  <w:style w:type="character" w:customStyle="1" w:styleId="WW8Num18z6">
    <w:name w:val="WW8Num18z6"/>
    <w:rsid w:val="00E25B50"/>
  </w:style>
  <w:style w:type="character" w:customStyle="1" w:styleId="WW8Num18z7">
    <w:name w:val="WW8Num18z7"/>
    <w:rsid w:val="00E25B50"/>
  </w:style>
  <w:style w:type="character" w:customStyle="1" w:styleId="WW8Num18z8">
    <w:name w:val="WW8Num18z8"/>
    <w:rsid w:val="00E25B50"/>
  </w:style>
  <w:style w:type="character" w:customStyle="1" w:styleId="WW8Num4z1">
    <w:name w:val="WW8Num4z1"/>
    <w:rsid w:val="00E25B50"/>
  </w:style>
  <w:style w:type="character" w:customStyle="1" w:styleId="WW8Num4z2">
    <w:name w:val="WW8Num4z2"/>
    <w:rsid w:val="00E25B50"/>
  </w:style>
  <w:style w:type="character" w:customStyle="1" w:styleId="WW8Num4z3">
    <w:name w:val="WW8Num4z3"/>
    <w:rsid w:val="00E25B50"/>
  </w:style>
  <w:style w:type="character" w:customStyle="1" w:styleId="WW8Num4z4">
    <w:name w:val="WW8Num4z4"/>
    <w:rsid w:val="00E25B50"/>
  </w:style>
  <w:style w:type="character" w:customStyle="1" w:styleId="WW8Num4z5">
    <w:name w:val="WW8Num4z5"/>
    <w:rsid w:val="00E25B50"/>
  </w:style>
  <w:style w:type="character" w:customStyle="1" w:styleId="WW8Num4z6">
    <w:name w:val="WW8Num4z6"/>
    <w:rsid w:val="00E25B50"/>
  </w:style>
  <w:style w:type="character" w:customStyle="1" w:styleId="WW8Num4z7">
    <w:name w:val="WW8Num4z7"/>
    <w:rsid w:val="00E25B50"/>
  </w:style>
  <w:style w:type="character" w:customStyle="1" w:styleId="WW8Num4z8">
    <w:name w:val="WW8Num4z8"/>
    <w:rsid w:val="00E25B50"/>
  </w:style>
  <w:style w:type="character" w:customStyle="1" w:styleId="WW8Num5z1">
    <w:name w:val="WW8Num5z1"/>
    <w:rsid w:val="00E25B50"/>
  </w:style>
  <w:style w:type="character" w:customStyle="1" w:styleId="WW8Num5z2">
    <w:name w:val="WW8Num5z2"/>
    <w:rsid w:val="00E25B50"/>
  </w:style>
  <w:style w:type="character" w:customStyle="1" w:styleId="WW8Num5z3">
    <w:name w:val="WW8Num5z3"/>
    <w:rsid w:val="00E25B50"/>
  </w:style>
  <w:style w:type="character" w:customStyle="1" w:styleId="WW8Num5z4">
    <w:name w:val="WW8Num5z4"/>
    <w:rsid w:val="00E25B50"/>
  </w:style>
  <w:style w:type="character" w:customStyle="1" w:styleId="WW8Num5z5">
    <w:name w:val="WW8Num5z5"/>
    <w:rsid w:val="00E25B50"/>
  </w:style>
  <w:style w:type="character" w:customStyle="1" w:styleId="WW8Num5z6">
    <w:name w:val="WW8Num5z6"/>
    <w:rsid w:val="00E25B50"/>
  </w:style>
  <w:style w:type="character" w:customStyle="1" w:styleId="WW8Num5z7">
    <w:name w:val="WW8Num5z7"/>
    <w:rsid w:val="00E25B50"/>
  </w:style>
  <w:style w:type="character" w:customStyle="1" w:styleId="WW8Num5z8">
    <w:name w:val="WW8Num5z8"/>
    <w:rsid w:val="00E25B50"/>
  </w:style>
  <w:style w:type="character" w:customStyle="1" w:styleId="WW8Num6z1">
    <w:name w:val="WW8Num6z1"/>
    <w:rsid w:val="00E25B50"/>
  </w:style>
  <w:style w:type="character" w:customStyle="1" w:styleId="WW8Num6z2">
    <w:name w:val="WW8Num6z2"/>
    <w:rsid w:val="00E25B50"/>
  </w:style>
  <w:style w:type="character" w:customStyle="1" w:styleId="WW8Num6z3">
    <w:name w:val="WW8Num6z3"/>
    <w:rsid w:val="00E25B50"/>
  </w:style>
  <w:style w:type="character" w:customStyle="1" w:styleId="WW8Num6z4">
    <w:name w:val="WW8Num6z4"/>
    <w:rsid w:val="00E25B50"/>
  </w:style>
  <w:style w:type="character" w:customStyle="1" w:styleId="WW8Num6z5">
    <w:name w:val="WW8Num6z5"/>
    <w:rsid w:val="00E25B50"/>
  </w:style>
  <w:style w:type="character" w:customStyle="1" w:styleId="WW8Num6z6">
    <w:name w:val="WW8Num6z6"/>
    <w:rsid w:val="00E25B50"/>
  </w:style>
  <w:style w:type="character" w:customStyle="1" w:styleId="WW8Num6z7">
    <w:name w:val="WW8Num6z7"/>
    <w:rsid w:val="00E25B50"/>
  </w:style>
  <w:style w:type="character" w:customStyle="1" w:styleId="WW8Num6z8">
    <w:name w:val="WW8Num6z8"/>
    <w:rsid w:val="00E25B50"/>
  </w:style>
  <w:style w:type="character" w:customStyle="1" w:styleId="WW8Num7z2">
    <w:name w:val="WW8Num7z2"/>
    <w:rsid w:val="00E25B50"/>
  </w:style>
  <w:style w:type="character" w:customStyle="1" w:styleId="WW8Num7z3">
    <w:name w:val="WW8Num7z3"/>
    <w:rsid w:val="00E25B50"/>
  </w:style>
  <w:style w:type="character" w:customStyle="1" w:styleId="WW8Num7z4">
    <w:name w:val="WW8Num7z4"/>
    <w:rsid w:val="00E25B50"/>
  </w:style>
  <w:style w:type="character" w:customStyle="1" w:styleId="WW8Num7z5">
    <w:name w:val="WW8Num7z5"/>
    <w:rsid w:val="00E25B50"/>
  </w:style>
  <w:style w:type="character" w:customStyle="1" w:styleId="WW8Num7z6">
    <w:name w:val="WW8Num7z6"/>
    <w:rsid w:val="00E25B50"/>
  </w:style>
  <w:style w:type="character" w:customStyle="1" w:styleId="WW8Num7z7">
    <w:name w:val="WW8Num7z7"/>
    <w:rsid w:val="00E25B50"/>
  </w:style>
  <w:style w:type="character" w:customStyle="1" w:styleId="WW8Num7z8">
    <w:name w:val="WW8Num7z8"/>
    <w:rsid w:val="00E25B50"/>
  </w:style>
  <w:style w:type="character" w:customStyle="1" w:styleId="WW8Num8z1">
    <w:name w:val="WW8Num8z1"/>
    <w:rsid w:val="00E25B50"/>
  </w:style>
  <w:style w:type="character" w:customStyle="1" w:styleId="WW8Num8z2">
    <w:name w:val="WW8Num8z2"/>
    <w:rsid w:val="00E25B50"/>
  </w:style>
  <w:style w:type="character" w:customStyle="1" w:styleId="WW8Num8z3">
    <w:name w:val="WW8Num8z3"/>
    <w:rsid w:val="00E25B50"/>
  </w:style>
  <w:style w:type="character" w:customStyle="1" w:styleId="WW8Num8z4">
    <w:name w:val="WW8Num8z4"/>
    <w:rsid w:val="00E25B50"/>
  </w:style>
  <w:style w:type="character" w:customStyle="1" w:styleId="WW8Num8z5">
    <w:name w:val="WW8Num8z5"/>
    <w:rsid w:val="00E25B50"/>
  </w:style>
  <w:style w:type="character" w:customStyle="1" w:styleId="WW8Num8z6">
    <w:name w:val="WW8Num8z6"/>
    <w:rsid w:val="00E25B50"/>
  </w:style>
  <w:style w:type="character" w:customStyle="1" w:styleId="WW8Num8z7">
    <w:name w:val="WW8Num8z7"/>
    <w:rsid w:val="00E25B50"/>
  </w:style>
  <w:style w:type="character" w:customStyle="1" w:styleId="WW8Num8z8">
    <w:name w:val="WW8Num8z8"/>
    <w:rsid w:val="00E25B50"/>
  </w:style>
  <w:style w:type="character" w:customStyle="1" w:styleId="WW8Num9z1">
    <w:name w:val="WW8Num9z1"/>
    <w:rsid w:val="00E25B50"/>
    <w:rPr>
      <w:rFonts w:ascii="Courier New" w:hAnsi="Courier New" w:cs="Courier New" w:hint="default"/>
    </w:rPr>
  </w:style>
  <w:style w:type="character" w:customStyle="1" w:styleId="WW8Num9z2">
    <w:name w:val="WW8Num9z2"/>
    <w:rsid w:val="00E25B50"/>
    <w:rPr>
      <w:rFonts w:ascii="Wingdings" w:hAnsi="Wingdings" w:cs="Wingdings" w:hint="default"/>
    </w:rPr>
  </w:style>
  <w:style w:type="character" w:customStyle="1" w:styleId="WW8Num10z1">
    <w:name w:val="WW8Num10z1"/>
    <w:rsid w:val="00E25B50"/>
    <w:rPr>
      <w:rFonts w:hint="default"/>
    </w:rPr>
  </w:style>
  <w:style w:type="character" w:customStyle="1" w:styleId="WW8Num11z1">
    <w:name w:val="WW8Num11z1"/>
    <w:rsid w:val="00E25B50"/>
  </w:style>
  <w:style w:type="character" w:customStyle="1" w:styleId="WW8Num11z2">
    <w:name w:val="WW8Num11z2"/>
    <w:rsid w:val="00E25B50"/>
  </w:style>
  <w:style w:type="character" w:customStyle="1" w:styleId="WW8Num11z3">
    <w:name w:val="WW8Num11z3"/>
    <w:rsid w:val="00E25B50"/>
  </w:style>
  <w:style w:type="character" w:customStyle="1" w:styleId="WW8Num11z4">
    <w:name w:val="WW8Num11z4"/>
    <w:rsid w:val="00E25B50"/>
  </w:style>
  <w:style w:type="character" w:customStyle="1" w:styleId="WW8Num11z5">
    <w:name w:val="WW8Num11z5"/>
    <w:rsid w:val="00E25B50"/>
  </w:style>
  <w:style w:type="character" w:customStyle="1" w:styleId="WW8Num11z6">
    <w:name w:val="WW8Num11z6"/>
    <w:rsid w:val="00E25B50"/>
  </w:style>
  <w:style w:type="character" w:customStyle="1" w:styleId="WW8Num11z7">
    <w:name w:val="WW8Num11z7"/>
    <w:rsid w:val="00E25B50"/>
  </w:style>
  <w:style w:type="character" w:customStyle="1" w:styleId="WW8Num11z8">
    <w:name w:val="WW8Num11z8"/>
    <w:rsid w:val="00E25B50"/>
  </w:style>
  <w:style w:type="character" w:customStyle="1" w:styleId="WW8Num12z1">
    <w:name w:val="WW8Num12z1"/>
    <w:rsid w:val="00E25B50"/>
    <w:rPr>
      <w:rFonts w:ascii="Courier New" w:hAnsi="Courier New" w:cs="Arial" w:hint="default"/>
    </w:rPr>
  </w:style>
  <w:style w:type="character" w:customStyle="1" w:styleId="WW8Num12z2">
    <w:name w:val="WW8Num12z2"/>
    <w:rsid w:val="00E25B50"/>
    <w:rPr>
      <w:rFonts w:ascii="Wingdings" w:hAnsi="Wingdings" w:cs="Wingdings" w:hint="default"/>
    </w:rPr>
  </w:style>
  <w:style w:type="character" w:customStyle="1" w:styleId="WW8Num19z0">
    <w:name w:val="WW8Num19z0"/>
    <w:rsid w:val="00E25B50"/>
    <w:rPr>
      <w:rFonts w:hint="default"/>
      <w:b/>
    </w:rPr>
  </w:style>
  <w:style w:type="character" w:customStyle="1" w:styleId="WW8Num19z1">
    <w:name w:val="WW8Num19z1"/>
    <w:rsid w:val="00E25B50"/>
  </w:style>
  <w:style w:type="character" w:customStyle="1" w:styleId="WW8Num19z2">
    <w:name w:val="WW8Num19z2"/>
    <w:rsid w:val="00E25B50"/>
  </w:style>
  <w:style w:type="character" w:customStyle="1" w:styleId="WW8Num19z3">
    <w:name w:val="WW8Num19z3"/>
    <w:rsid w:val="00E25B50"/>
  </w:style>
  <w:style w:type="character" w:customStyle="1" w:styleId="WW8Num19z4">
    <w:name w:val="WW8Num19z4"/>
    <w:rsid w:val="00E25B50"/>
  </w:style>
  <w:style w:type="character" w:customStyle="1" w:styleId="WW8Num19z5">
    <w:name w:val="WW8Num19z5"/>
    <w:rsid w:val="00E25B50"/>
  </w:style>
  <w:style w:type="character" w:customStyle="1" w:styleId="WW8Num19z6">
    <w:name w:val="WW8Num19z6"/>
    <w:rsid w:val="00E25B50"/>
  </w:style>
  <w:style w:type="character" w:customStyle="1" w:styleId="WW8Num19z7">
    <w:name w:val="WW8Num19z7"/>
    <w:rsid w:val="00E25B50"/>
  </w:style>
  <w:style w:type="character" w:customStyle="1" w:styleId="WW8Num19z8">
    <w:name w:val="WW8Num19z8"/>
    <w:rsid w:val="00E25B50"/>
  </w:style>
  <w:style w:type="character" w:customStyle="1" w:styleId="Fuentedeprrafopredeter1">
    <w:name w:val="Fuente de párrafo predeter.1"/>
    <w:rsid w:val="00E25B50"/>
  </w:style>
  <w:style w:type="character" w:customStyle="1" w:styleId="EncabezadoCar">
    <w:name w:val="Encabezado Car"/>
    <w:basedOn w:val="Fuentedeprrafopredeter1"/>
    <w:rsid w:val="00E25B50"/>
  </w:style>
  <w:style w:type="character" w:customStyle="1" w:styleId="PiedepginaCar">
    <w:name w:val="Pie de página Car"/>
    <w:basedOn w:val="Fuentedeprrafopredeter1"/>
    <w:rsid w:val="00E25B50"/>
  </w:style>
  <w:style w:type="character" w:customStyle="1" w:styleId="Ttulo2Car">
    <w:name w:val="Título 2 Car"/>
    <w:rsid w:val="00E25B50"/>
    <w:rPr>
      <w:rFonts w:ascii="Times New Roman" w:eastAsia="Times New Roman" w:hAnsi="Times New Roman" w:cs="Times New Roman"/>
      <w:b/>
      <w:sz w:val="24"/>
      <w:szCs w:val="24"/>
    </w:rPr>
  </w:style>
  <w:style w:type="character" w:customStyle="1" w:styleId="TextodegloboCar">
    <w:name w:val="Texto de globo Car"/>
    <w:rsid w:val="00E25B50"/>
    <w:rPr>
      <w:rFonts w:ascii="Tahoma" w:hAnsi="Tahoma" w:cs="Tahoma"/>
      <w:sz w:val="16"/>
      <w:szCs w:val="16"/>
    </w:rPr>
  </w:style>
  <w:style w:type="character" w:styleId="Hipervnculo">
    <w:name w:val="Hyperlink"/>
    <w:uiPriority w:val="99"/>
    <w:rsid w:val="00E25B50"/>
    <w:rPr>
      <w:color w:val="0000FF"/>
      <w:u w:val="single"/>
    </w:rPr>
  </w:style>
  <w:style w:type="character" w:styleId="Hipervnculovisitado">
    <w:name w:val="FollowedHyperlink"/>
    <w:rsid w:val="00E25B50"/>
    <w:rPr>
      <w:color w:val="800080"/>
      <w:u w:val="single"/>
    </w:rPr>
  </w:style>
  <w:style w:type="character" w:customStyle="1" w:styleId="TextoindependienteCar">
    <w:name w:val="Texto independiente Car"/>
    <w:rsid w:val="00E25B50"/>
    <w:rPr>
      <w:rFonts w:eastAsia="Times New Roman"/>
      <w:b/>
      <w:bCs/>
      <w:sz w:val="24"/>
    </w:rPr>
  </w:style>
  <w:style w:type="character" w:styleId="Textoennegrita">
    <w:name w:val="Strong"/>
    <w:qFormat/>
    <w:rsid w:val="00E25B50"/>
    <w:rPr>
      <w:b/>
      <w:bCs/>
    </w:rPr>
  </w:style>
  <w:style w:type="character" w:customStyle="1" w:styleId="Ttulo3Car">
    <w:name w:val="Título 3 Car"/>
    <w:rsid w:val="00E25B50"/>
    <w:rPr>
      <w:rFonts w:ascii="Cambria" w:eastAsia="Times New Roman" w:hAnsi="Cambria" w:cs="Times New Roman"/>
      <w:b/>
      <w:bCs/>
      <w:sz w:val="26"/>
      <w:szCs w:val="26"/>
      <w:lang w:val="en-GB"/>
    </w:rPr>
  </w:style>
  <w:style w:type="paragraph" w:customStyle="1" w:styleId="Encabezado1">
    <w:name w:val="Encabezado1"/>
    <w:basedOn w:val="Normal"/>
    <w:next w:val="Textoindependiente"/>
    <w:rsid w:val="00E25B50"/>
    <w:pPr>
      <w:keepNext/>
      <w:spacing w:before="240" w:after="120"/>
    </w:pPr>
    <w:rPr>
      <w:rFonts w:ascii="Arial" w:eastAsia="Microsoft YaHei" w:hAnsi="Arial" w:cs="Mangal"/>
      <w:sz w:val="28"/>
      <w:szCs w:val="28"/>
    </w:rPr>
  </w:style>
  <w:style w:type="paragraph" w:styleId="Textoindependiente">
    <w:name w:val="Body Text"/>
    <w:basedOn w:val="Normal"/>
    <w:rsid w:val="00E25B50"/>
    <w:pPr>
      <w:suppressAutoHyphens w:val="0"/>
      <w:autoSpaceDE w:val="0"/>
      <w:spacing w:after="0"/>
      <w:jc w:val="both"/>
    </w:pPr>
    <w:rPr>
      <w:rFonts w:ascii="Calibri" w:hAnsi="Calibri" w:cs="Calibri"/>
      <w:b/>
      <w:bCs/>
      <w:sz w:val="24"/>
    </w:rPr>
  </w:style>
  <w:style w:type="paragraph" w:styleId="Lista">
    <w:name w:val="List"/>
    <w:basedOn w:val="Textoindependiente"/>
    <w:rsid w:val="00E25B50"/>
    <w:rPr>
      <w:rFonts w:cs="Mangal"/>
    </w:rPr>
  </w:style>
  <w:style w:type="paragraph" w:customStyle="1" w:styleId="Etiqueta">
    <w:name w:val="Etiqueta"/>
    <w:basedOn w:val="Normal"/>
    <w:rsid w:val="00E25B50"/>
    <w:pPr>
      <w:suppressLineNumbers/>
      <w:spacing w:before="120" w:after="120"/>
    </w:pPr>
    <w:rPr>
      <w:rFonts w:cs="Mangal"/>
      <w:i/>
      <w:iCs/>
      <w:sz w:val="24"/>
      <w:szCs w:val="24"/>
    </w:rPr>
  </w:style>
  <w:style w:type="paragraph" w:customStyle="1" w:styleId="ndice">
    <w:name w:val="Índice"/>
    <w:basedOn w:val="Normal"/>
    <w:rsid w:val="00E25B50"/>
    <w:pPr>
      <w:suppressLineNumbers/>
    </w:pPr>
    <w:rPr>
      <w:rFonts w:cs="Mangal"/>
    </w:rPr>
  </w:style>
  <w:style w:type="paragraph" w:styleId="Encabezado">
    <w:name w:val="header"/>
    <w:basedOn w:val="Normal"/>
    <w:rsid w:val="00E25B50"/>
    <w:pPr>
      <w:spacing w:after="0"/>
    </w:pPr>
  </w:style>
  <w:style w:type="paragraph" w:styleId="Piedepgina">
    <w:name w:val="footer"/>
    <w:basedOn w:val="Normal"/>
    <w:rsid w:val="00E25B50"/>
    <w:pPr>
      <w:spacing w:after="0"/>
    </w:pPr>
  </w:style>
  <w:style w:type="paragraph" w:styleId="Textodeglobo">
    <w:name w:val="Balloon Text"/>
    <w:basedOn w:val="Normal"/>
    <w:rsid w:val="00E25B50"/>
    <w:pPr>
      <w:spacing w:after="0"/>
    </w:pPr>
    <w:rPr>
      <w:rFonts w:ascii="Tahoma" w:hAnsi="Tahoma" w:cs="Tahoma"/>
      <w:sz w:val="16"/>
      <w:szCs w:val="16"/>
    </w:rPr>
  </w:style>
  <w:style w:type="paragraph" w:styleId="TDC1">
    <w:name w:val="toc 1"/>
    <w:basedOn w:val="Normal"/>
    <w:next w:val="Normal"/>
    <w:uiPriority w:val="39"/>
    <w:rsid w:val="00E25B50"/>
  </w:style>
  <w:style w:type="paragraph" w:styleId="Sangradetextonormal">
    <w:name w:val="Body Text Indent"/>
    <w:basedOn w:val="Normal"/>
    <w:rsid w:val="00E25B50"/>
    <w:pPr>
      <w:ind w:firstLine="360"/>
      <w:jc w:val="both"/>
    </w:pPr>
    <w:rPr>
      <w:rFonts w:ascii="Calibri" w:hAnsi="Calibri" w:cs="Calibri"/>
      <w:sz w:val="24"/>
      <w:lang w:val="es-ES"/>
    </w:rPr>
  </w:style>
  <w:style w:type="paragraph" w:customStyle="1" w:styleId="Sangra2detindependiente1">
    <w:name w:val="Sangría 2 de t. independiente1"/>
    <w:basedOn w:val="Normal"/>
    <w:rsid w:val="00E25B50"/>
    <w:pPr>
      <w:suppressAutoHyphens w:val="0"/>
      <w:autoSpaceDE w:val="0"/>
      <w:spacing w:after="0"/>
      <w:ind w:firstLine="360"/>
      <w:jc w:val="both"/>
    </w:pPr>
    <w:rPr>
      <w:rFonts w:ascii="Calibri" w:hAnsi="Calibri" w:cs="Calibri"/>
      <w:i/>
      <w:iCs/>
      <w:sz w:val="22"/>
      <w:lang w:val="es-ES"/>
    </w:rPr>
  </w:style>
  <w:style w:type="paragraph" w:customStyle="1" w:styleId="Sangra3detindependiente1">
    <w:name w:val="Sangría 3 de t. independiente1"/>
    <w:basedOn w:val="Normal"/>
    <w:rsid w:val="00E25B50"/>
    <w:pPr>
      <w:suppressAutoHyphens w:val="0"/>
      <w:autoSpaceDE w:val="0"/>
      <w:spacing w:after="0"/>
      <w:ind w:firstLine="360"/>
      <w:jc w:val="both"/>
    </w:pPr>
    <w:rPr>
      <w:rFonts w:ascii="Calibri" w:hAnsi="Calibri" w:cs="Calibri"/>
      <w:sz w:val="22"/>
      <w:lang w:val="es-ES"/>
    </w:rPr>
  </w:style>
  <w:style w:type="paragraph" w:styleId="TtulodeTDC">
    <w:name w:val="TOC Heading"/>
    <w:basedOn w:val="Ttulo1"/>
    <w:next w:val="Normal"/>
    <w:qFormat/>
    <w:rsid w:val="00E25B50"/>
    <w:pPr>
      <w:keepLines/>
      <w:suppressAutoHyphens w:val="0"/>
      <w:spacing w:before="480" w:after="0" w:line="276" w:lineRule="auto"/>
      <w:jc w:val="left"/>
    </w:pPr>
    <w:rPr>
      <w:rFonts w:ascii="Cambria" w:hAnsi="Cambria" w:cs="Cambria"/>
      <w:color w:val="365F91"/>
      <w:sz w:val="28"/>
      <w:szCs w:val="28"/>
    </w:rPr>
  </w:style>
  <w:style w:type="paragraph" w:styleId="TDC7">
    <w:name w:val="toc 7"/>
    <w:basedOn w:val="Normal"/>
    <w:next w:val="Normal"/>
    <w:rsid w:val="00E25B50"/>
    <w:pPr>
      <w:ind w:left="1200"/>
    </w:pPr>
  </w:style>
  <w:style w:type="paragraph" w:customStyle="1" w:styleId="normal10">
    <w:name w:val="normal 10"/>
    <w:basedOn w:val="Normal"/>
    <w:rsid w:val="00E25B50"/>
    <w:pPr>
      <w:suppressAutoHyphens w:val="0"/>
      <w:spacing w:before="280" w:after="280"/>
    </w:pPr>
    <w:rPr>
      <w:sz w:val="24"/>
      <w:szCs w:val="24"/>
      <w:lang w:val="es-ES"/>
    </w:rPr>
  </w:style>
  <w:style w:type="paragraph" w:customStyle="1" w:styleId="textoindependiente0">
    <w:name w:val="texto independiente"/>
    <w:basedOn w:val="Normal"/>
    <w:rsid w:val="00E25B50"/>
    <w:pPr>
      <w:suppressAutoHyphens w:val="0"/>
      <w:spacing w:before="280" w:after="280"/>
    </w:pPr>
    <w:rPr>
      <w:sz w:val="24"/>
      <w:szCs w:val="24"/>
      <w:lang w:val="es-ES"/>
    </w:rPr>
  </w:style>
  <w:style w:type="paragraph" w:styleId="TDC3">
    <w:name w:val="toc 3"/>
    <w:basedOn w:val="Normal"/>
    <w:next w:val="Normal"/>
    <w:rsid w:val="00E25B50"/>
    <w:pPr>
      <w:ind w:left="400"/>
    </w:pPr>
  </w:style>
  <w:style w:type="paragraph" w:styleId="TDC2">
    <w:name w:val="toc 2"/>
    <w:basedOn w:val="ndice"/>
    <w:uiPriority w:val="39"/>
    <w:rsid w:val="00E25B50"/>
    <w:pPr>
      <w:tabs>
        <w:tab w:val="right" w:leader="dot" w:pos="9355"/>
      </w:tabs>
      <w:ind w:left="283"/>
    </w:pPr>
  </w:style>
  <w:style w:type="paragraph" w:styleId="TDC4">
    <w:name w:val="toc 4"/>
    <w:basedOn w:val="ndice"/>
    <w:rsid w:val="00E25B50"/>
    <w:pPr>
      <w:tabs>
        <w:tab w:val="right" w:leader="dot" w:pos="8789"/>
      </w:tabs>
      <w:ind w:left="849"/>
    </w:pPr>
  </w:style>
  <w:style w:type="paragraph" w:styleId="TDC5">
    <w:name w:val="toc 5"/>
    <w:basedOn w:val="ndice"/>
    <w:rsid w:val="00E25B50"/>
    <w:pPr>
      <w:tabs>
        <w:tab w:val="right" w:leader="dot" w:pos="8506"/>
      </w:tabs>
      <w:ind w:left="1132"/>
    </w:pPr>
  </w:style>
  <w:style w:type="paragraph" w:styleId="TDC6">
    <w:name w:val="toc 6"/>
    <w:basedOn w:val="ndice"/>
    <w:rsid w:val="00E25B50"/>
    <w:pPr>
      <w:tabs>
        <w:tab w:val="right" w:leader="dot" w:pos="8223"/>
      </w:tabs>
      <w:ind w:left="1415"/>
    </w:pPr>
  </w:style>
  <w:style w:type="paragraph" w:styleId="TDC8">
    <w:name w:val="toc 8"/>
    <w:basedOn w:val="ndice"/>
    <w:rsid w:val="00E25B50"/>
    <w:pPr>
      <w:tabs>
        <w:tab w:val="right" w:leader="dot" w:pos="7657"/>
      </w:tabs>
      <w:ind w:left="1981"/>
    </w:pPr>
  </w:style>
  <w:style w:type="paragraph" w:styleId="TDC9">
    <w:name w:val="toc 9"/>
    <w:basedOn w:val="ndice"/>
    <w:rsid w:val="00E25B50"/>
    <w:pPr>
      <w:tabs>
        <w:tab w:val="right" w:leader="dot" w:pos="7374"/>
      </w:tabs>
      <w:ind w:left="2264"/>
    </w:pPr>
  </w:style>
  <w:style w:type="paragraph" w:customStyle="1" w:styleId="ndicel10">
    <w:name w:val="Índicel 10"/>
    <w:basedOn w:val="ndice"/>
    <w:rsid w:val="00E25B50"/>
    <w:pPr>
      <w:tabs>
        <w:tab w:val="right" w:leader="dot" w:pos="7091"/>
      </w:tabs>
      <w:ind w:left="2547"/>
    </w:pPr>
  </w:style>
  <w:style w:type="paragraph" w:customStyle="1" w:styleId="Contenidodelatabla">
    <w:name w:val="Contenido de la tabla"/>
    <w:basedOn w:val="Normal"/>
    <w:rsid w:val="00E25B50"/>
    <w:pPr>
      <w:suppressLineNumbers/>
    </w:pPr>
  </w:style>
  <w:style w:type="paragraph" w:customStyle="1" w:styleId="Encabezadodelatabla">
    <w:name w:val="Encabezado de la tabla"/>
    <w:basedOn w:val="Contenidodelatabla"/>
    <w:rsid w:val="00E25B50"/>
    <w:pPr>
      <w:jc w:val="center"/>
    </w:pPr>
    <w:rPr>
      <w:b/>
      <w:bCs/>
    </w:rPr>
  </w:style>
  <w:style w:type="paragraph" w:customStyle="1" w:styleId="Contenidodelmarco">
    <w:name w:val="Contenido del marco"/>
    <w:basedOn w:val="Textoindependiente"/>
    <w:rsid w:val="00E25B50"/>
  </w:style>
  <w:style w:type="character" w:customStyle="1" w:styleId="WW8Num28z5">
    <w:name w:val="WW8Num28z5"/>
    <w:rsid w:val="00C6317C"/>
  </w:style>
  <w:style w:type="paragraph" w:styleId="Prrafodelista">
    <w:name w:val="List Paragraph"/>
    <w:basedOn w:val="Normal"/>
    <w:uiPriority w:val="34"/>
    <w:qFormat/>
    <w:rsid w:val="00EB6FE3"/>
    <w:pPr>
      <w:ind w:left="720"/>
      <w:contextualSpacing/>
    </w:pPr>
  </w:style>
  <w:style w:type="paragraph" w:styleId="NormalWeb">
    <w:name w:val="Normal (Web)"/>
    <w:basedOn w:val="Normal"/>
    <w:uiPriority w:val="99"/>
    <w:semiHidden/>
    <w:unhideWhenUsed/>
    <w:rsid w:val="00E83610"/>
    <w:pPr>
      <w:suppressAutoHyphens w:val="0"/>
      <w:spacing w:before="100" w:beforeAutospacing="1" w:after="100" w:afterAutospacing="1"/>
    </w:pPr>
    <w:rPr>
      <w:sz w:val="24"/>
      <w:szCs w:val="24"/>
      <w:lang w:val="es-ES" w:eastAsia="es-ES"/>
    </w:rPr>
  </w:style>
  <w:style w:type="paragraph" w:styleId="Subttulo">
    <w:name w:val="Subtitle"/>
    <w:basedOn w:val="Normal"/>
    <w:next w:val="Normal"/>
    <w:rsid w:val="004564CD"/>
    <w:pPr>
      <w:keepNext/>
      <w:keepLines/>
      <w:spacing w:before="360"/>
    </w:pPr>
    <w:rPr>
      <w:rFonts w:ascii="Georgia" w:eastAsia="Georgia" w:hAnsi="Georgia" w:cs="Georgia"/>
      <w:i/>
      <w:color w:val="666666"/>
      <w:sz w:val="48"/>
      <w:szCs w:val="48"/>
    </w:rPr>
  </w:style>
  <w:style w:type="table" w:customStyle="1" w:styleId="a">
    <w:basedOn w:val="TableNormal"/>
    <w:rsid w:val="004564CD"/>
    <w:tblPr>
      <w:tblStyleRowBandSize w:val="1"/>
      <w:tblStyleColBandSize w:val="1"/>
      <w:tblCellMar>
        <w:top w:w="0" w:type="dxa"/>
        <w:left w:w="70" w:type="dxa"/>
        <w:bottom w:w="0" w:type="dxa"/>
        <w:right w:w="70" w:type="dxa"/>
      </w:tblCellMar>
    </w:tblPr>
  </w:style>
  <w:style w:type="table" w:customStyle="1" w:styleId="a0">
    <w:basedOn w:val="TableNormal"/>
    <w:rsid w:val="004564CD"/>
    <w:tblPr>
      <w:tblStyleRowBandSize w:val="1"/>
      <w:tblStyleColBandSize w:val="1"/>
      <w:tblCellMar>
        <w:top w:w="0" w:type="dxa"/>
        <w:left w:w="70" w:type="dxa"/>
        <w:bottom w:w="0" w:type="dxa"/>
        <w:right w:w="70" w:type="dxa"/>
      </w:tblCellMar>
    </w:tblPr>
  </w:style>
  <w:style w:type="table" w:customStyle="1" w:styleId="a1">
    <w:basedOn w:val="TableNormal"/>
    <w:rsid w:val="004564CD"/>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50"/>
    <w:pPr>
      <w:suppressAutoHyphens/>
    </w:pPr>
    <w:rPr>
      <w:lang w:val="en-GB" w:eastAsia="ar-SA"/>
    </w:rPr>
  </w:style>
  <w:style w:type="paragraph" w:styleId="Ttulo1">
    <w:name w:val="heading 1"/>
    <w:basedOn w:val="Normal"/>
    <w:next w:val="Normal"/>
    <w:qFormat/>
    <w:rsid w:val="00E25B50"/>
    <w:pPr>
      <w:keepNext/>
      <w:jc w:val="center"/>
      <w:outlineLvl w:val="0"/>
    </w:pPr>
    <w:rPr>
      <w:rFonts w:ascii="Calibri" w:hAnsi="Calibri" w:cs="Calibri"/>
      <w:b/>
      <w:bCs/>
      <w:sz w:val="24"/>
      <w:lang w:val="es-ES"/>
    </w:rPr>
  </w:style>
  <w:style w:type="paragraph" w:styleId="Ttulo2">
    <w:name w:val="heading 2"/>
    <w:basedOn w:val="Normal"/>
    <w:next w:val="Normal"/>
    <w:qFormat/>
    <w:rsid w:val="00E25B50"/>
    <w:pPr>
      <w:keepNext/>
      <w:keepLines/>
      <w:widowControl w:val="0"/>
      <w:spacing w:before="120"/>
      <w:outlineLvl w:val="1"/>
    </w:pPr>
    <w:rPr>
      <w:b/>
      <w:sz w:val="24"/>
      <w:szCs w:val="24"/>
    </w:rPr>
  </w:style>
  <w:style w:type="paragraph" w:styleId="Ttulo3">
    <w:name w:val="heading 3"/>
    <w:basedOn w:val="Normal"/>
    <w:next w:val="Normal"/>
    <w:qFormat/>
    <w:rsid w:val="00E25B50"/>
    <w:pPr>
      <w:keepNext/>
      <w:spacing w:before="240" w:after="60"/>
      <w:outlineLvl w:val="2"/>
    </w:pPr>
    <w:rPr>
      <w:rFonts w:ascii="Cambria" w:hAnsi="Cambria" w:cs="Cambria"/>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sid w:val="00E25B50"/>
  </w:style>
  <w:style w:type="character" w:customStyle="1" w:styleId="WW8Num1z1">
    <w:name w:val="WW8Num1z1"/>
    <w:rsid w:val="00E25B50"/>
  </w:style>
  <w:style w:type="character" w:customStyle="1" w:styleId="WW8Num1z2">
    <w:name w:val="WW8Num1z2"/>
    <w:rsid w:val="00E25B50"/>
  </w:style>
  <w:style w:type="character" w:customStyle="1" w:styleId="WW8Num1z3">
    <w:name w:val="WW8Num1z3"/>
    <w:rsid w:val="00E25B50"/>
  </w:style>
  <w:style w:type="character" w:customStyle="1" w:styleId="WW8Num1z4">
    <w:name w:val="WW8Num1z4"/>
    <w:rsid w:val="00E25B50"/>
  </w:style>
  <w:style w:type="character" w:customStyle="1" w:styleId="WW8Num1z5">
    <w:name w:val="WW8Num1z5"/>
    <w:rsid w:val="00E25B50"/>
  </w:style>
  <w:style w:type="character" w:customStyle="1" w:styleId="WW8Num1z6">
    <w:name w:val="WW8Num1z6"/>
    <w:rsid w:val="00E25B50"/>
  </w:style>
  <w:style w:type="character" w:customStyle="1" w:styleId="WW8Num1z7">
    <w:name w:val="WW8Num1z7"/>
    <w:rsid w:val="00E25B50"/>
  </w:style>
  <w:style w:type="character" w:customStyle="1" w:styleId="WW8Num1z8">
    <w:name w:val="WW8Num1z8"/>
    <w:rsid w:val="00E25B50"/>
  </w:style>
  <w:style w:type="character" w:customStyle="1" w:styleId="WW8Num2z0">
    <w:name w:val="WW8Num2z0"/>
    <w:rsid w:val="00E25B50"/>
    <w:rPr>
      <w:rFonts w:ascii="Symbol" w:hAnsi="Symbol" w:cs="Symbol"/>
    </w:rPr>
  </w:style>
  <w:style w:type="character" w:customStyle="1" w:styleId="WW8Num3z0">
    <w:name w:val="WW8Num3z0"/>
    <w:rsid w:val="00E25B50"/>
  </w:style>
  <w:style w:type="character" w:customStyle="1" w:styleId="WW8Num4z0">
    <w:name w:val="WW8Num4z0"/>
    <w:rsid w:val="00E25B50"/>
  </w:style>
  <w:style w:type="character" w:customStyle="1" w:styleId="WW8Num5z0">
    <w:name w:val="WW8Num5z0"/>
    <w:rsid w:val="00E25B50"/>
  </w:style>
  <w:style w:type="character" w:customStyle="1" w:styleId="WW8Num6z0">
    <w:name w:val="WW8Num6z0"/>
    <w:rsid w:val="00E25B50"/>
    <w:rPr>
      <w:rFonts w:hint="default"/>
      <w:b/>
    </w:rPr>
  </w:style>
  <w:style w:type="character" w:customStyle="1" w:styleId="WW8Num7z0">
    <w:name w:val="WW8Num7z0"/>
    <w:rsid w:val="00E25B50"/>
    <w:rPr>
      <w:rFonts w:ascii="Calibri" w:hAnsi="Calibri" w:cs="Calibri" w:hint="default"/>
      <w:b w:val="0"/>
      <w:sz w:val="22"/>
      <w:szCs w:val="24"/>
      <w:lang w:val="es-ES"/>
    </w:rPr>
  </w:style>
  <w:style w:type="character" w:customStyle="1" w:styleId="WW8Num7z1">
    <w:name w:val="WW8Num7z1"/>
    <w:rsid w:val="00E25B50"/>
  </w:style>
  <w:style w:type="character" w:customStyle="1" w:styleId="WW8Num8z0">
    <w:name w:val="WW8Num8z0"/>
    <w:rsid w:val="00E25B50"/>
  </w:style>
  <w:style w:type="character" w:customStyle="1" w:styleId="WW8Num9z0">
    <w:name w:val="WW8Num9z0"/>
    <w:rsid w:val="00E25B50"/>
    <w:rPr>
      <w:rFonts w:ascii="Symbol" w:hAnsi="Symbol" w:cs="Symbol" w:hint="default"/>
    </w:rPr>
  </w:style>
  <w:style w:type="character" w:customStyle="1" w:styleId="WW8Num10z0">
    <w:name w:val="WW8Num10z0"/>
    <w:rsid w:val="00E25B50"/>
    <w:rPr>
      <w:rFonts w:hint="default"/>
      <w:b/>
      <w:szCs w:val="24"/>
    </w:rPr>
  </w:style>
  <w:style w:type="character" w:customStyle="1" w:styleId="WW8Num11z0">
    <w:name w:val="WW8Num11z0"/>
    <w:rsid w:val="00E25B50"/>
    <w:rPr>
      <w:rFonts w:ascii="Calibri" w:hAnsi="Calibri" w:cs="Calibri"/>
      <w:sz w:val="22"/>
      <w:szCs w:val="22"/>
      <w:lang w:val="es-ES"/>
    </w:rPr>
  </w:style>
  <w:style w:type="character" w:customStyle="1" w:styleId="WW8Num12z0">
    <w:name w:val="WW8Num12z0"/>
    <w:rsid w:val="00E25B50"/>
    <w:rPr>
      <w:rFonts w:ascii="Symbol" w:hAnsi="Symbol" w:cs="Symbol" w:hint="default"/>
      <w:sz w:val="22"/>
      <w:szCs w:val="22"/>
      <w:lang w:val="es-ES"/>
    </w:rPr>
  </w:style>
  <w:style w:type="character" w:customStyle="1" w:styleId="WW8Num13z0">
    <w:name w:val="WW8Num13z0"/>
    <w:rsid w:val="00E25B50"/>
    <w:rPr>
      <w:rFonts w:cs="Calibri"/>
      <w:lang w:val="es-ES"/>
    </w:rPr>
  </w:style>
  <w:style w:type="character" w:customStyle="1" w:styleId="WW8Num13z1">
    <w:name w:val="WW8Num13z1"/>
    <w:rsid w:val="00E25B50"/>
  </w:style>
  <w:style w:type="character" w:customStyle="1" w:styleId="WW8Num13z2">
    <w:name w:val="WW8Num13z2"/>
    <w:rsid w:val="00E25B50"/>
  </w:style>
  <w:style w:type="character" w:customStyle="1" w:styleId="WW8Num13z3">
    <w:name w:val="WW8Num13z3"/>
    <w:rsid w:val="00E25B50"/>
  </w:style>
  <w:style w:type="character" w:customStyle="1" w:styleId="WW8Num13z4">
    <w:name w:val="WW8Num13z4"/>
    <w:rsid w:val="00E25B50"/>
  </w:style>
  <w:style w:type="character" w:customStyle="1" w:styleId="WW8Num13z5">
    <w:name w:val="WW8Num13z5"/>
    <w:rsid w:val="00E25B50"/>
  </w:style>
  <w:style w:type="character" w:customStyle="1" w:styleId="WW8Num13z6">
    <w:name w:val="WW8Num13z6"/>
    <w:rsid w:val="00E25B50"/>
  </w:style>
  <w:style w:type="character" w:customStyle="1" w:styleId="WW8Num13z7">
    <w:name w:val="WW8Num13z7"/>
    <w:rsid w:val="00E25B50"/>
  </w:style>
  <w:style w:type="character" w:customStyle="1" w:styleId="WW8Num13z8">
    <w:name w:val="WW8Num13z8"/>
    <w:rsid w:val="00E25B50"/>
  </w:style>
  <w:style w:type="character" w:customStyle="1" w:styleId="WW8Num14z0">
    <w:name w:val="WW8Num14z0"/>
    <w:rsid w:val="00E25B50"/>
    <w:rPr>
      <w:rFonts w:ascii="Calibri" w:eastAsia="Times New Roman" w:hAnsi="Calibri" w:cs="Times New Roman"/>
    </w:rPr>
  </w:style>
  <w:style w:type="character" w:customStyle="1" w:styleId="WW8Num14z1">
    <w:name w:val="WW8Num14z1"/>
    <w:rsid w:val="00E25B50"/>
  </w:style>
  <w:style w:type="character" w:customStyle="1" w:styleId="WW8Num14z2">
    <w:name w:val="WW8Num14z2"/>
    <w:rsid w:val="00E25B50"/>
  </w:style>
  <w:style w:type="character" w:customStyle="1" w:styleId="WW8Num14z3">
    <w:name w:val="WW8Num14z3"/>
    <w:rsid w:val="00E25B50"/>
  </w:style>
  <w:style w:type="character" w:customStyle="1" w:styleId="WW8Num14z4">
    <w:name w:val="WW8Num14z4"/>
    <w:rsid w:val="00E25B50"/>
  </w:style>
  <w:style w:type="character" w:customStyle="1" w:styleId="WW8Num14z5">
    <w:name w:val="WW8Num14z5"/>
    <w:rsid w:val="00E25B50"/>
  </w:style>
  <w:style w:type="character" w:customStyle="1" w:styleId="WW8Num14z6">
    <w:name w:val="WW8Num14z6"/>
    <w:rsid w:val="00E25B50"/>
  </w:style>
  <w:style w:type="character" w:customStyle="1" w:styleId="WW8Num14z7">
    <w:name w:val="WW8Num14z7"/>
    <w:rsid w:val="00E25B50"/>
  </w:style>
  <w:style w:type="character" w:customStyle="1" w:styleId="WW8Num14z8">
    <w:name w:val="WW8Num14z8"/>
    <w:rsid w:val="00E25B50"/>
  </w:style>
  <w:style w:type="character" w:customStyle="1" w:styleId="WW8Num15z0">
    <w:name w:val="WW8Num15z0"/>
    <w:rsid w:val="00E25B50"/>
    <w:rPr>
      <w:rFonts w:hint="default"/>
    </w:rPr>
  </w:style>
  <w:style w:type="character" w:customStyle="1" w:styleId="WW8Num15z1">
    <w:name w:val="WW8Num15z1"/>
    <w:rsid w:val="00E25B50"/>
  </w:style>
  <w:style w:type="character" w:customStyle="1" w:styleId="WW8Num15z2">
    <w:name w:val="WW8Num15z2"/>
    <w:rsid w:val="00E25B50"/>
  </w:style>
  <w:style w:type="character" w:customStyle="1" w:styleId="WW8Num15z3">
    <w:name w:val="WW8Num15z3"/>
    <w:rsid w:val="00E25B50"/>
  </w:style>
  <w:style w:type="character" w:customStyle="1" w:styleId="WW8Num15z4">
    <w:name w:val="WW8Num15z4"/>
    <w:rsid w:val="00E25B50"/>
  </w:style>
  <w:style w:type="character" w:customStyle="1" w:styleId="WW8Num15z5">
    <w:name w:val="WW8Num15z5"/>
    <w:rsid w:val="00E25B50"/>
  </w:style>
  <w:style w:type="character" w:customStyle="1" w:styleId="WW8Num15z6">
    <w:name w:val="WW8Num15z6"/>
    <w:rsid w:val="00E25B50"/>
  </w:style>
  <w:style w:type="character" w:customStyle="1" w:styleId="WW8Num15z7">
    <w:name w:val="WW8Num15z7"/>
    <w:rsid w:val="00E25B50"/>
  </w:style>
  <w:style w:type="character" w:customStyle="1" w:styleId="WW8Num15z8">
    <w:name w:val="WW8Num15z8"/>
    <w:rsid w:val="00E25B50"/>
  </w:style>
  <w:style w:type="character" w:customStyle="1" w:styleId="WW8Num16z0">
    <w:name w:val="WW8Num16z0"/>
    <w:rsid w:val="00E25B50"/>
    <w:rPr>
      <w:rFonts w:ascii="Symbol" w:hAnsi="Symbol" w:cs="Symbol" w:hint="default"/>
    </w:rPr>
  </w:style>
  <w:style w:type="character" w:customStyle="1" w:styleId="WW8Num16z1">
    <w:name w:val="WW8Num16z1"/>
    <w:rsid w:val="00E25B50"/>
    <w:rPr>
      <w:rFonts w:ascii="Courier New" w:hAnsi="Courier New" w:cs="Courier New" w:hint="default"/>
    </w:rPr>
  </w:style>
  <w:style w:type="character" w:customStyle="1" w:styleId="WW8Num16z2">
    <w:name w:val="WW8Num16z2"/>
    <w:rsid w:val="00E25B50"/>
    <w:rPr>
      <w:rFonts w:ascii="Wingdings" w:hAnsi="Wingdings" w:cs="Wingdings" w:hint="default"/>
    </w:rPr>
  </w:style>
  <w:style w:type="character" w:customStyle="1" w:styleId="WW8Num16z3">
    <w:name w:val="WW8Num16z3"/>
    <w:rsid w:val="00E25B50"/>
  </w:style>
  <w:style w:type="character" w:customStyle="1" w:styleId="WW8Num16z4">
    <w:name w:val="WW8Num16z4"/>
    <w:rsid w:val="00E25B50"/>
  </w:style>
  <w:style w:type="character" w:customStyle="1" w:styleId="WW8Num16z5">
    <w:name w:val="WW8Num16z5"/>
    <w:rsid w:val="00E25B50"/>
  </w:style>
  <w:style w:type="character" w:customStyle="1" w:styleId="WW8Num16z6">
    <w:name w:val="WW8Num16z6"/>
    <w:rsid w:val="00E25B50"/>
  </w:style>
  <w:style w:type="character" w:customStyle="1" w:styleId="WW8Num16z7">
    <w:name w:val="WW8Num16z7"/>
    <w:rsid w:val="00E25B50"/>
  </w:style>
  <w:style w:type="character" w:customStyle="1" w:styleId="WW8Num16z8">
    <w:name w:val="WW8Num16z8"/>
    <w:rsid w:val="00E25B50"/>
  </w:style>
  <w:style w:type="character" w:customStyle="1" w:styleId="WW8Num17z0">
    <w:name w:val="WW8Num17z0"/>
    <w:rsid w:val="00E25B50"/>
    <w:rPr>
      <w:rFonts w:cs="Calibri"/>
    </w:rPr>
  </w:style>
  <w:style w:type="character" w:customStyle="1" w:styleId="WW8Num17z1">
    <w:name w:val="WW8Num17z1"/>
    <w:rsid w:val="00E25B50"/>
  </w:style>
  <w:style w:type="character" w:customStyle="1" w:styleId="WW8Num17z2">
    <w:name w:val="WW8Num17z2"/>
    <w:rsid w:val="00E25B50"/>
  </w:style>
  <w:style w:type="character" w:customStyle="1" w:styleId="WW8Num17z3">
    <w:name w:val="WW8Num17z3"/>
    <w:rsid w:val="00E25B50"/>
  </w:style>
  <w:style w:type="character" w:customStyle="1" w:styleId="WW8Num17z4">
    <w:name w:val="WW8Num17z4"/>
    <w:rsid w:val="00E25B50"/>
  </w:style>
  <w:style w:type="character" w:customStyle="1" w:styleId="WW8Num17z5">
    <w:name w:val="WW8Num17z5"/>
    <w:rsid w:val="00E25B50"/>
  </w:style>
  <w:style w:type="character" w:customStyle="1" w:styleId="WW8Num17z6">
    <w:name w:val="WW8Num17z6"/>
    <w:rsid w:val="00E25B50"/>
  </w:style>
  <w:style w:type="character" w:customStyle="1" w:styleId="WW8Num17z7">
    <w:name w:val="WW8Num17z7"/>
    <w:rsid w:val="00E25B50"/>
  </w:style>
  <w:style w:type="character" w:customStyle="1" w:styleId="WW8Num17z8">
    <w:name w:val="WW8Num17z8"/>
    <w:rsid w:val="00E25B50"/>
  </w:style>
  <w:style w:type="character" w:customStyle="1" w:styleId="WW8Num18z0">
    <w:name w:val="WW8Num18z0"/>
    <w:rsid w:val="00E25B50"/>
    <w:rPr>
      <w:rFonts w:cs="Calibri"/>
      <w:lang w:val="es-ES"/>
    </w:rPr>
  </w:style>
  <w:style w:type="character" w:customStyle="1" w:styleId="WW8Num18z1">
    <w:name w:val="WW8Num18z1"/>
    <w:rsid w:val="00E25B50"/>
  </w:style>
  <w:style w:type="character" w:customStyle="1" w:styleId="WW8Num18z2">
    <w:name w:val="WW8Num18z2"/>
    <w:rsid w:val="00E25B50"/>
  </w:style>
  <w:style w:type="character" w:customStyle="1" w:styleId="WW8Num18z3">
    <w:name w:val="WW8Num18z3"/>
    <w:rsid w:val="00E25B50"/>
  </w:style>
  <w:style w:type="character" w:customStyle="1" w:styleId="WW8Num18z4">
    <w:name w:val="WW8Num18z4"/>
    <w:rsid w:val="00E25B50"/>
  </w:style>
  <w:style w:type="character" w:customStyle="1" w:styleId="WW8Num18z5">
    <w:name w:val="WW8Num18z5"/>
    <w:rsid w:val="00E25B50"/>
  </w:style>
  <w:style w:type="character" w:customStyle="1" w:styleId="WW8Num18z6">
    <w:name w:val="WW8Num18z6"/>
    <w:rsid w:val="00E25B50"/>
  </w:style>
  <w:style w:type="character" w:customStyle="1" w:styleId="WW8Num18z7">
    <w:name w:val="WW8Num18z7"/>
    <w:rsid w:val="00E25B50"/>
  </w:style>
  <w:style w:type="character" w:customStyle="1" w:styleId="WW8Num18z8">
    <w:name w:val="WW8Num18z8"/>
    <w:rsid w:val="00E25B50"/>
  </w:style>
  <w:style w:type="character" w:customStyle="1" w:styleId="WW8Num4z1">
    <w:name w:val="WW8Num4z1"/>
    <w:rsid w:val="00E25B50"/>
  </w:style>
  <w:style w:type="character" w:customStyle="1" w:styleId="WW8Num4z2">
    <w:name w:val="WW8Num4z2"/>
    <w:rsid w:val="00E25B50"/>
  </w:style>
  <w:style w:type="character" w:customStyle="1" w:styleId="WW8Num4z3">
    <w:name w:val="WW8Num4z3"/>
    <w:rsid w:val="00E25B50"/>
  </w:style>
  <w:style w:type="character" w:customStyle="1" w:styleId="WW8Num4z4">
    <w:name w:val="WW8Num4z4"/>
    <w:rsid w:val="00E25B50"/>
  </w:style>
  <w:style w:type="character" w:customStyle="1" w:styleId="WW8Num4z5">
    <w:name w:val="WW8Num4z5"/>
    <w:rsid w:val="00E25B50"/>
  </w:style>
  <w:style w:type="character" w:customStyle="1" w:styleId="WW8Num4z6">
    <w:name w:val="WW8Num4z6"/>
    <w:rsid w:val="00E25B50"/>
  </w:style>
  <w:style w:type="character" w:customStyle="1" w:styleId="WW8Num4z7">
    <w:name w:val="WW8Num4z7"/>
    <w:rsid w:val="00E25B50"/>
  </w:style>
  <w:style w:type="character" w:customStyle="1" w:styleId="WW8Num4z8">
    <w:name w:val="WW8Num4z8"/>
    <w:rsid w:val="00E25B50"/>
  </w:style>
  <w:style w:type="character" w:customStyle="1" w:styleId="WW8Num5z1">
    <w:name w:val="WW8Num5z1"/>
    <w:rsid w:val="00E25B50"/>
  </w:style>
  <w:style w:type="character" w:customStyle="1" w:styleId="WW8Num5z2">
    <w:name w:val="WW8Num5z2"/>
    <w:rsid w:val="00E25B50"/>
  </w:style>
  <w:style w:type="character" w:customStyle="1" w:styleId="WW8Num5z3">
    <w:name w:val="WW8Num5z3"/>
    <w:rsid w:val="00E25B50"/>
  </w:style>
  <w:style w:type="character" w:customStyle="1" w:styleId="WW8Num5z4">
    <w:name w:val="WW8Num5z4"/>
    <w:rsid w:val="00E25B50"/>
  </w:style>
  <w:style w:type="character" w:customStyle="1" w:styleId="WW8Num5z5">
    <w:name w:val="WW8Num5z5"/>
    <w:rsid w:val="00E25B50"/>
  </w:style>
  <w:style w:type="character" w:customStyle="1" w:styleId="WW8Num5z6">
    <w:name w:val="WW8Num5z6"/>
    <w:rsid w:val="00E25B50"/>
  </w:style>
  <w:style w:type="character" w:customStyle="1" w:styleId="WW8Num5z7">
    <w:name w:val="WW8Num5z7"/>
    <w:rsid w:val="00E25B50"/>
  </w:style>
  <w:style w:type="character" w:customStyle="1" w:styleId="WW8Num5z8">
    <w:name w:val="WW8Num5z8"/>
    <w:rsid w:val="00E25B50"/>
  </w:style>
  <w:style w:type="character" w:customStyle="1" w:styleId="WW8Num6z1">
    <w:name w:val="WW8Num6z1"/>
    <w:rsid w:val="00E25B50"/>
  </w:style>
  <w:style w:type="character" w:customStyle="1" w:styleId="WW8Num6z2">
    <w:name w:val="WW8Num6z2"/>
    <w:rsid w:val="00E25B50"/>
  </w:style>
  <w:style w:type="character" w:customStyle="1" w:styleId="WW8Num6z3">
    <w:name w:val="WW8Num6z3"/>
    <w:rsid w:val="00E25B50"/>
  </w:style>
  <w:style w:type="character" w:customStyle="1" w:styleId="WW8Num6z4">
    <w:name w:val="WW8Num6z4"/>
    <w:rsid w:val="00E25B50"/>
  </w:style>
  <w:style w:type="character" w:customStyle="1" w:styleId="WW8Num6z5">
    <w:name w:val="WW8Num6z5"/>
    <w:rsid w:val="00E25B50"/>
  </w:style>
  <w:style w:type="character" w:customStyle="1" w:styleId="WW8Num6z6">
    <w:name w:val="WW8Num6z6"/>
    <w:rsid w:val="00E25B50"/>
  </w:style>
  <w:style w:type="character" w:customStyle="1" w:styleId="WW8Num6z7">
    <w:name w:val="WW8Num6z7"/>
    <w:rsid w:val="00E25B50"/>
  </w:style>
  <w:style w:type="character" w:customStyle="1" w:styleId="WW8Num6z8">
    <w:name w:val="WW8Num6z8"/>
    <w:rsid w:val="00E25B50"/>
  </w:style>
  <w:style w:type="character" w:customStyle="1" w:styleId="WW8Num7z2">
    <w:name w:val="WW8Num7z2"/>
    <w:rsid w:val="00E25B50"/>
  </w:style>
  <w:style w:type="character" w:customStyle="1" w:styleId="WW8Num7z3">
    <w:name w:val="WW8Num7z3"/>
    <w:rsid w:val="00E25B50"/>
  </w:style>
  <w:style w:type="character" w:customStyle="1" w:styleId="WW8Num7z4">
    <w:name w:val="WW8Num7z4"/>
    <w:rsid w:val="00E25B50"/>
  </w:style>
  <w:style w:type="character" w:customStyle="1" w:styleId="WW8Num7z5">
    <w:name w:val="WW8Num7z5"/>
    <w:rsid w:val="00E25B50"/>
  </w:style>
  <w:style w:type="character" w:customStyle="1" w:styleId="WW8Num7z6">
    <w:name w:val="WW8Num7z6"/>
    <w:rsid w:val="00E25B50"/>
  </w:style>
  <w:style w:type="character" w:customStyle="1" w:styleId="WW8Num7z7">
    <w:name w:val="WW8Num7z7"/>
    <w:rsid w:val="00E25B50"/>
  </w:style>
  <w:style w:type="character" w:customStyle="1" w:styleId="WW8Num7z8">
    <w:name w:val="WW8Num7z8"/>
    <w:rsid w:val="00E25B50"/>
  </w:style>
  <w:style w:type="character" w:customStyle="1" w:styleId="WW8Num8z1">
    <w:name w:val="WW8Num8z1"/>
    <w:rsid w:val="00E25B50"/>
  </w:style>
  <w:style w:type="character" w:customStyle="1" w:styleId="WW8Num8z2">
    <w:name w:val="WW8Num8z2"/>
    <w:rsid w:val="00E25B50"/>
  </w:style>
  <w:style w:type="character" w:customStyle="1" w:styleId="WW8Num8z3">
    <w:name w:val="WW8Num8z3"/>
    <w:rsid w:val="00E25B50"/>
  </w:style>
  <w:style w:type="character" w:customStyle="1" w:styleId="WW8Num8z4">
    <w:name w:val="WW8Num8z4"/>
    <w:rsid w:val="00E25B50"/>
  </w:style>
  <w:style w:type="character" w:customStyle="1" w:styleId="WW8Num8z5">
    <w:name w:val="WW8Num8z5"/>
    <w:rsid w:val="00E25B50"/>
  </w:style>
  <w:style w:type="character" w:customStyle="1" w:styleId="WW8Num8z6">
    <w:name w:val="WW8Num8z6"/>
    <w:rsid w:val="00E25B50"/>
  </w:style>
  <w:style w:type="character" w:customStyle="1" w:styleId="WW8Num8z7">
    <w:name w:val="WW8Num8z7"/>
    <w:rsid w:val="00E25B50"/>
  </w:style>
  <w:style w:type="character" w:customStyle="1" w:styleId="WW8Num8z8">
    <w:name w:val="WW8Num8z8"/>
    <w:rsid w:val="00E25B50"/>
  </w:style>
  <w:style w:type="character" w:customStyle="1" w:styleId="WW8Num9z1">
    <w:name w:val="WW8Num9z1"/>
    <w:rsid w:val="00E25B50"/>
    <w:rPr>
      <w:rFonts w:ascii="Courier New" w:hAnsi="Courier New" w:cs="Courier New" w:hint="default"/>
    </w:rPr>
  </w:style>
  <w:style w:type="character" w:customStyle="1" w:styleId="WW8Num9z2">
    <w:name w:val="WW8Num9z2"/>
    <w:rsid w:val="00E25B50"/>
    <w:rPr>
      <w:rFonts w:ascii="Wingdings" w:hAnsi="Wingdings" w:cs="Wingdings" w:hint="default"/>
    </w:rPr>
  </w:style>
  <w:style w:type="character" w:customStyle="1" w:styleId="WW8Num10z1">
    <w:name w:val="WW8Num10z1"/>
    <w:rsid w:val="00E25B50"/>
    <w:rPr>
      <w:rFonts w:hint="default"/>
    </w:rPr>
  </w:style>
  <w:style w:type="character" w:customStyle="1" w:styleId="WW8Num11z1">
    <w:name w:val="WW8Num11z1"/>
    <w:rsid w:val="00E25B50"/>
  </w:style>
  <w:style w:type="character" w:customStyle="1" w:styleId="WW8Num11z2">
    <w:name w:val="WW8Num11z2"/>
    <w:rsid w:val="00E25B50"/>
  </w:style>
  <w:style w:type="character" w:customStyle="1" w:styleId="WW8Num11z3">
    <w:name w:val="WW8Num11z3"/>
    <w:rsid w:val="00E25B50"/>
  </w:style>
  <w:style w:type="character" w:customStyle="1" w:styleId="WW8Num11z4">
    <w:name w:val="WW8Num11z4"/>
    <w:rsid w:val="00E25B50"/>
  </w:style>
  <w:style w:type="character" w:customStyle="1" w:styleId="WW8Num11z5">
    <w:name w:val="WW8Num11z5"/>
    <w:rsid w:val="00E25B50"/>
  </w:style>
  <w:style w:type="character" w:customStyle="1" w:styleId="WW8Num11z6">
    <w:name w:val="WW8Num11z6"/>
    <w:rsid w:val="00E25B50"/>
  </w:style>
  <w:style w:type="character" w:customStyle="1" w:styleId="WW8Num11z7">
    <w:name w:val="WW8Num11z7"/>
    <w:rsid w:val="00E25B50"/>
  </w:style>
  <w:style w:type="character" w:customStyle="1" w:styleId="WW8Num11z8">
    <w:name w:val="WW8Num11z8"/>
    <w:rsid w:val="00E25B50"/>
  </w:style>
  <w:style w:type="character" w:customStyle="1" w:styleId="WW8Num12z1">
    <w:name w:val="WW8Num12z1"/>
    <w:rsid w:val="00E25B50"/>
    <w:rPr>
      <w:rFonts w:ascii="Courier New" w:hAnsi="Courier New" w:cs="Arial" w:hint="default"/>
    </w:rPr>
  </w:style>
  <w:style w:type="character" w:customStyle="1" w:styleId="WW8Num12z2">
    <w:name w:val="WW8Num12z2"/>
    <w:rsid w:val="00E25B50"/>
    <w:rPr>
      <w:rFonts w:ascii="Wingdings" w:hAnsi="Wingdings" w:cs="Wingdings" w:hint="default"/>
    </w:rPr>
  </w:style>
  <w:style w:type="character" w:customStyle="1" w:styleId="WW8Num19z0">
    <w:name w:val="WW8Num19z0"/>
    <w:rsid w:val="00E25B50"/>
    <w:rPr>
      <w:rFonts w:hint="default"/>
      <w:b/>
    </w:rPr>
  </w:style>
  <w:style w:type="character" w:customStyle="1" w:styleId="WW8Num19z1">
    <w:name w:val="WW8Num19z1"/>
    <w:rsid w:val="00E25B50"/>
  </w:style>
  <w:style w:type="character" w:customStyle="1" w:styleId="WW8Num19z2">
    <w:name w:val="WW8Num19z2"/>
    <w:rsid w:val="00E25B50"/>
  </w:style>
  <w:style w:type="character" w:customStyle="1" w:styleId="WW8Num19z3">
    <w:name w:val="WW8Num19z3"/>
    <w:rsid w:val="00E25B50"/>
  </w:style>
  <w:style w:type="character" w:customStyle="1" w:styleId="WW8Num19z4">
    <w:name w:val="WW8Num19z4"/>
    <w:rsid w:val="00E25B50"/>
  </w:style>
  <w:style w:type="character" w:customStyle="1" w:styleId="WW8Num19z5">
    <w:name w:val="WW8Num19z5"/>
    <w:rsid w:val="00E25B50"/>
  </w:style>
  <w:style w:type="character" w:customStyle="1" w:styleId="WW8Num19z6">
    <w:name w:val="WW8Num19z6"/>
    <w:rsid w:val="00E25B50"/>
  </w:style>
  <w:style w:type="character" w:customStyle="1" w:styleId="WW8Num19z7">
    <w:name w:val="WW8Num19z7"/>
    <w:rsid w:val="00E25B50"/>
  </w:style>
  <w:style w:type="character" w:customStyle="1" w:styleId="WW8Num19z8">
    <w:name w:val="WW8Num19z8"/>
    <w:rsid w:val="00E25B50"/>
  </w:style>
  <w:style w:type="character" w:customStyle="1" w:styleId="Fuentedeprrafopredeter1">
    <w:name w:val="Fuente de párrafo predeter.1"/>
    <w:rsid w:val="00E25B50"/>
  </w:style>
  <w:style w:type="character" w:customStyle="1" w:styleId="EncabezadoCar">
    <w:name w:val="Encabezado Car"/>
    <w:basedOn w:val="Fuentedeprrafopredeter1"/>
    <w:rsid w:val="00E25B50"/>
  </w:style>
  <w:style w:type="character" w:customStyle="1" w:styleId="PiedepginaCar">
    <w:name w:val="Pie de página Car"/>
    <w:basedOn w:val="Fuentedeprrafopredeter1"/>
    <w:rsid w:val="00E25B50"/>
  </w:style>
  <w:style w:type="character" w:customStyle="1" w:styleId="Ttulo2Car">
    <w:name w:val="Título 2 Car"/>
    <w:rsid w:val="00E25B50"/>
    <w:rPr>
      <w:rFonts w:ascii="Times New Roman" w:eastAsia="Times New Roman" w:hAnsi="Times New Roman" w:cs="Times New Roman"/>
      <w:b/>
      <w:sz w:val="24"/>
      <w:szCs w:val="24"/>
    </w:rPr>
  </w:style>
  <w:style w:type="character" w:customStyle="1" w:styleId="TextodegloboCar">
    <w:name w:val="Texto de globo Car"/>
    <w:rsid w:val="00E25B50"/>
    <w:rPr>
      <w:rFonts w:ascii="Tahoma" w:hAnsi="Tahoma" w:cs="Tahoma"/>
      <w:sz w:val="16"/>
      <w:szCs w:val="16"/>
    </w:rPr>
  </w:style>
  <w:style w:type="character" w:styleId="Hipervnculo">
    <w:name w:val="Hyperlink"/>
    <w:uiPriority w:val="99"/>
    <w:rsid w:val="00E25B50"/>
    <w:rPr>
      <w:color w:val="0000FF"/>
      <w:u w:val="single"/>
    </w:rPr>
  </w:style>
  <w:style w:type="character" w:styleId="Hipervnculovisitado">
    <w:name w:val="FollowedHyperlink"/>
    <w:rsid w:val="00E25B50"/>
    <w:rPr>
      <w:color w:val="800080"/>
      <w:u w:val="single"/>
    </w:rPr>
  </w:style>
  <w:style w:type="character" w:customStyle="1" w:styleId="TextoindependienteCar">
    <w:name w:val="Texto independiente Car"/>
    <w:rsid w:val="00E25B50"/>
    <w:rPr>
      <w:rFonts w:eastAsia="Times New Roman"/>
      <w:b/>
      <w:bCs/>
      <w:sz w:val="24"/>
    </w:rPr>
  </w:style>
  <w:style w:type="character" w:styleId="Textoennegrita">
    <w:name w:val="Strong"/>
    <w:qFormat/>
    <w:rsid w:val="00E25B50"/>
    <w:rPr>
      <w:b/>
      <w:bCs/>
    </w:rPr>
  </w:style>
  <w:style w:type="character" w:customStyle="1" w:styleId="Ttulo3Car">
    <w:name w:val="Título 3 Car"/>
    <w:rsid w:val="00E25B50"/>
    <w:rPr>
      <w:rFonts w:ascii="Cambria" w:eastAsia="Times New Roman" w:hAnsi="Cambria" w:cs="Times New Roman"/>
      <w:b/>
      <w:bCs/>
      <w:sz w:val="26"/>
      <w:szCs w:val="26"/>
      <w:lang w:val="en-GB"/>
    </w:rPr>
  </w:style>
  <w:style w:type="paragraph" w:customStyle="1" w:styleId="Encabezado1">
    <w:name w:val="Encabezado1"/>
    <w:basedOn w:val="Normal"/>
    <w:next w:val="Textoindependiente"/>
    <w:rsid w:val="00E25B50"/>
    <w:pPr>
      <w:keepNext/>
      <w:spacing w:before="240" w:after="120"/>
    </w:pPr>
    <w:rPr>
      <w:rFonts w:ascii="Arial" w:eastAsia="Microsoft YaHei" w:hAnsi="Arial" w:cs="Mangal"/>
      <w:sz w:val="28"/>
      <w:szCs w:val="28"/>
    </w:rPr>
  </w:style>
  <w:style w:type="paragraph" w:styleId="Textoindependiente">
    <w:name w:val="Body Text"/>
    <w:basedOn w:val="Normal"/>
    <w:rsid w:val="00E25B50"/>
    <w:pPr>
      <w:suppressAutoHyphens w:val="0"/>
      <w:autoSpaceDE w:val="0"/>
      <w:spacing w:after="0"/>
      <w:jc w:val="both"/>
    </w:pPr>
    <w:rPr>
      <w:rFonts w:ascii="Calibri" w:hAnsi="Calibri" w:cs="Calibri"/>
      <w:b/>
      <w:bCs/>
      <w:sz w:val="24"/>
    </w:rPr>
  </w:style>
  <w:style w:type="paragraph" w:styleId="Lista">
    <w:name w:val="List"/>
    <w:basedOn w:val="Textoindependiente"/>
    <w:rsid w:val="00E25B50"/>
    <w:rPr>
      <w:rFonts w:cs="Mangal"/>
    </w:rPr>
  </w:style>
  <w:style w:type="paragraph" w:customStyle="1" w:styleId="Etiqueta">
    <w:name w:val="Etiqueta"/>
    <w:basedOn w:val="Normal"/>
    <w:rsid w:val="00E25B50"/>
    <w:pPr>
      <w:suppressLineNumbers/>
      <w:spacing w:before="120" w:after="120"/>
    </w:pPr>
    <w:rPr>
      <w:rFonts w:cs="Mangal"/>
      <w:i/>
      <w:iCs/>
      <w:sz w:val="24"/>
      <w:szCs w:val="24"/>
    </w:rPr>
  </w:style>
  <w:style w:type="paragraph" w:customStyle="1" w:styleId="ndice">
    <w:name w:val="Índice"/>
    <w:basedOn w:val="Normal"/>
    <w:rsid w:val="00E25B50"/>
    <w:pPr>
      <w:suppressLineNumbers/>
    </w:pPr>
    <w:rPr>
      <w:rFonts w:cs="Mangal"/>
    </w:rPr>
  </w:style>
  <w:style w:type="paragraph" w:styleId="Encabezado">
    <w:name w:val="header"/>
    <w:basedOn w:val="Normal"/>
    <w:rsid w:val="00E25B50"/>
    <w:pPr>
      <w:spacing w:after="0"/>
    </w:pPr>
  </w:style>
  <w:style w:type="paragraph" w:styleId="Piedepgina">
    <w:name w:val="footer"/>
    <w:basedOn w:val="Normal"/>
    <w:rsid w:val="00E25B50"/>
    <w:pPr>
      <w:spacing w:after="0"/>
    </w:pPr>
  </w:style>
  <w:style w:type="paragraph" w:styleId="Textodeglobo">
    <w:name w:val="Balloon Text"/>
    <w:basedOn w:val="Normal"/>
    <w:rsid w:val="00E25B50"/>
    <w:pPr>
      <w:spacing w:after="0"/>
    </w:pPr>
    <w:rPr>
      <w:rFonts w:ascii="Tahoma" w:hAnsi="Tahoma" w:cs="Tahoma"/>
      <w:sz w:val="16"/>
      <w:szCs w:val="16"/>
    </w:rPr>
  </w:style>
  <w:style w:type="paragraph" w:styleId="TDC1">
    <w:name w:val="toc 1"/>
    <w:basedOn w:val="Normal"/>
    <w:next w:val="Normal"/>
    <w:uiPriority w:val="39"/>
    <w:rsid w:val="00E25B50"/>
  </w:style>
  <w:style w:type="paragraph" w:styleId="Sangradetextonormal">
    <w:name w:val="Body Text Indent"/>
    <w:basedOn w:val="Normal"/>
    <w:rsid w:val="00E25B50"/>
    <w:pPr>
      <w:ind w:firstLine="360"/>
      <w:jc w:val="both"/>
    </w:pPr>
    <w:rPr>
      <w:rFonts w:ascii="Calibri" w:hAnsi="Calibri" w:cs="Calibri"/>
      <w:sz w:val="24"/>
      <w:lang w:val="es-ES"/>
    </w:rPr>
  </w:style>
  <w:style w:type="paragraph" w:customStyle="1" w:styleId="Sangra2detindependiente1">
    <w:name w:val="Sangría 2 de t. independiente1"/>
    <w:basedOn w:val="Normal"/>
    <w:rsid w:val="00E25B50"/>
    <w:pPr>
      <w:suppressAutoHyphens w:val="0"/>
      <w:autoSpaceDE w:val="0"/>
      <w:spacing w:after="0"/>
      <w:ind w:firstLine="360"/>
      <w:jc w:val="both"/>
    </w:pPr>
    <w:rPr>
      <w:rFonts w:ascii="Calibri" w:hAnsi="Calibri" w:cs="Calibri"/>
      <w:i/>
      <w:iCs/>
      <w:sz w:val="22"/>
      <w:lang w:val="es-ES"/>
    </w:rPr>
  </w:style>
  <w:style w:type="paragraph" w:customStyle="1" w:styleId="Sangra3detindependiente1">
    <w:name w:val="Sangría 3 de t. independiente1"/>
    <w:basedOn w:val="Normal"/>
    <w:rsid w:val="00E25B50"/>
    <w:pPr>
      <w:suppressAutoHyphens w:val="0"/>
      <w:autoSpaceDE w:val="0"/>
      <w:spacing w:after="0"/>
      <w:ind w:firstLine="360"/>
      <w:jc w:val="both"/>
    </w:pPr>
    <w:rPr>
      <w:rFonts w:ascii="Calibri" w:hAnsi="Calibri" w:cs="Calibri"/>
      <w:sz w:val="22"/>
      <w:lang w:val="es-ES"/>
    </w:rPr>
  </w:style>
  <w:style w:type="paragraph" w:styleId="TtulodeTDC">
    <w:name w:val="TOC Heading"/>
    <w:basedOn w:val="Ttulo1"/>
    <w:next w:val="Normal"/>
    <w:qFormat/>
    <w:rsid w:val="00E25B50"/>
    <w:pPr>
      <w:keepLines/>
      <w:suppressAutoHyphens w:val="0"/>
      <w:spacing w:before="480" w:after="0" w:line="276" w:lineRule="auto"/>
      <w:jc w:val="left"/>
    </w:pPr>
    <w:rPr>
      <w:rFonts w:ascii="Cambria" w:hAnsi="Cambria" w:cs="Cambria"/>
      <w:color w:val="365F91"/>
      <w:sz w:val="28"/>
      <w:szCs w:val="28"/>
    </w:rPr>
  </w:style>
  <w:style w:type="paragraph" w:styleId="TDC7">
    <w:name w:val="toc 7"/>
    <w:basedOn w:val="Normal"/>
    <w:next w:val="Normal"/>
    <w:rsid w:val="00E25B50"/>
    <w:pPr>
      <w:ind w:left="1200"/>
    </w:pPr>
  </w:style>
  <w:style w:type="paragraph" w:customStyle="1" w:styleId="normal10">
    <w:name w:val="normal 10"/>
    <w:basedOn w:val="Normal"/>
    <w:rsid w:val="00E25B50"/>
    <w:pPr>
      <w:suppressAutoHyphens w:val="0"/>
      <w:spacing w:before="280" w:after="280"/>
    </w:pPr>
    <w:rPr>
      <w:sz w:val="24"/>
      <w:szCs w:val="24"/>
      <w:lang w:val="es-ES"/>
    </w:rPr>
  </w:style>
  <w:style w:type="paragraph" w:customStyle="1" w:styleId="textoindependiente0">
    <w:name w:val="texto independiente"/>
    <w:basedOn w:val="Normal"/>
    <w:rsid w:val="00E25B50"/>
    <w:pPr>
      <w:suppressAutoHyphens w:val="0"/>
      <w:spacing w:before="280" w:after="280"/>
    </w:pPr>
    <w:rPr>
      <w:sz w:val="24"/>
      <w:szCs w:val="24"/>
      <w:lang w:val="es-ES"/>
    </w:rPr>
  </w:style>
  <w:style w:type="paragraph" w:styleId="TDC3">
    <w:name w:val="toc 3"/>
    <w:basedOn w:val="Normal"/>
    <w:next w:val="Normal"/>
    <w:rsid w:val="00E25B50"/>
    <w:pPr>
      <w:ind w:left="400"/>
    </w:pPr>
  </w:style>
  <w:style w:type="paragraph" w:styleId="TDC2">
    <w:name w:val="toc 2"/>
    <w:basedOn w:val="ndice"/>
    <w:uiPriority w:val="39"/>
    <w:rsid w:val="00E25B50"/>
    <w:pPr>
      <w:tabs>
        <w:tab w:val="right" w:leader="dot" w:pos="9355"/>
      </w:tabs>
      <w:ind w:left="283"/>
    </w:pPr>
  </w:style>
  <w:style w:type="paragraph" w:styleId="TDC4">
    <w:name w:val="toc 4"/>
    <w:basedOn w:val="ndice"/>
    <w:rsid w:val="00E25B50"/>
    <w:pPr>
      <w:tabs>
        <w:tab w:val="right" w:leader="dot" w:pos="8789"/>
      </w:tabs>
      <w:ind w:left="849"/>
    </w:pPr>
  </w:style>
  <w:style w:type="paragraph" w:styleId="TDC5">
    <w:name w:val="toc 5"/>
    <w:basedOn w:val="ndice"/>
    <w:rsid w:val="00E25B50"/>
    <w:pPr>
      <w:tabs>
        <w:tab w:val="right" w:leader="dot" w:pos="8506"/>
      </w:tabs>
      <w:ind w:left="1132"/>
    </w:pPr>
  </w:style>
  <w:style w:type="paragraph" w:styleId="TDC6">
    <w:name w:val="toc 6"/>
    <w:basedOn w:val="ndice"/>
    <w:rsid w:val="00E25B50"/>
    <w:pPr>
      <w:tabs>
        <w:tab w:val="right" w:leader="dot" w:pos="8223"/>
      </w:tabs>
      <w:ind w:left="1415"/>
    </w:pPr>
  </w:style>
  <w:style w:type="paragraph" w:styleId="TDC8">
    <w:name w:val="toc 8"/>
    <w:basedOn w:val="ndice"/>
    <w:rsid w:val="00E25B50"/>
    <w:pPr>
      <w:tabs>
        <w:tab w:val="right" w:leader="dot" w:pos="7657"/>
      </w:tabs>
      <w:ind w:left="1981"/>
    </w:pPr>
  </w:style>
  <w:style w:type="paragraph" w:styleId="TDC9">
    <w:name w:val="toc 9"/>
    <w:basedOn w:val="ndice"/>
    <w:rsid w:val="00E25B50"/>
    <w:pPr>
      <w:tabs>
        <w:tab w:val="right" w:leader="dot" w:pos="7374"/>
      </w:tabs>
      <w:ind w:left="2264"/>
    </w:pPr>
  </w:style>
  <w:style w:type="paragraph" w:customStyle="1" w:styleId="ndicel10">
    <w:name w:val="Índicel 10"/>
    <w:basedOn w:val="ndice"/>
    <w:rsid w:val="00E25B50"/>
    <w:pPr>
      <w:tabs>
        <w:tab w:val="right" w:leader="dot" w:pos="7091"/>
      </w:tabs>
      <w:ind w:left="2547"/>
    </w:pPr>
  </w:style>
  <w:style w:type="paragraph" w:customStyle="1" w:styleId="Contenidodelatabla">
    <w:name w:val="Contenido de la tabla"/>
    <w:basedOn w:val="Normal"/>
    <w:rsid w:val="00E25B50"/>
    <w:pPr>
      <w:suppressLineNumbers/>
    </w:pPr>
  </w:style>
  <w:style w:type="paragraph" w:customStyle="1" w:styleId="Encabezadodelatabla">
    <w:name w:val="Encabezado de la tabla"/>
    <w:basedOn w:val="Contenidodelatabla"/>
    <w:rsid w:val="00E25B50"/>
    <w:pPr>
      <w:jc w:val="center"/>
    </w:pPr>
    <w:rPr>
      <w:b/>
      <w:bCs/>
    </w:rPr>
  </w:style>
  <w:style w:type="paragraph" w:customStyle="1" w:styleId="Contenidodelmarco">
    <w:name w:val="Contenido del marco"/>
    <w:basedOn w:val="Textoindependiente"/>
    <w:rsid w:val="00E25B50"/>
  </w:style>
  <w:style w:type="character" w:customStyle="1" w:styleId="WW8Num28z5">
    <w:name w:val="WW8Num28z5"/>
    <w:rsid w:val="00C6317C"/>
  </w:style>
  <w:style w:type="paragraph" w:styleId="Prrafodelista">
    <w:name w:val="List Paragraph"/>
    <w:basedOn w:val="Normal"/>
    <w:uiPriority w:val="34"/>
    <w:qFormat/>
    <w:rsid w:val="00EB6FE3"/>
    <w:pPr>
      <w:ind w:left="720"/>
      <w:contextualSpacing/>
    </w:pPr>
  </w:style>
  <w:style w:type="paragraph" w:styleId="NormalWeb">
    <w:name w:val="Normal (Web)"/>
    <w:basedOn w:val="Normal"/>
    <w:uiPriority w:val="99"/>
    <w:semiHidden/>
    <w:unhideWhenUsed/>
    <w:rsid w:val="00E83610"/>
    <w:pPr>
      <w:suppressAutoHyphens w:val="0"/>
      <w:spacing w:before="100" w:beforeAutospacing="1" w:after="100" w:afterAutospacing="1"/>
    </w:pPr>
    <w:rPr>
      <w:sz w:val="24"/>
      <w:szCs w:val="24"/>
      <w:lang w:val="es-ES" w:eastAsia="es-ES"/>
    </w:rPr>
  </w:style>
  <w:style w:type="paragraph" w:styleId="Subttulo">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g3PAu7+dEElocA81QXmEWg+4g==">AMUW2mU0FdCpfMH7rgticToX8XnWJ8PlBD8AF0QbbsLE2wa8BzQCwEaT1XKDTi8AE5eWyaBhoC1tzgBBV0cIvnVAMhiqyPNJOu+fWRMkSgt+wFKQwC2isqdYiInulpIWLciIk/ZxrWmxhODEJJ/xqn39OcFrkUV3ZT1GyyTPpycHIqe1ArlkA1jl5PbJz96TeeLN5YVxKlOxNzVXkMTCmxn//QnUUyueDI78DXKiuguZCby2boNgJoRALTjM0ucOsBTBmQFPg6wfiQip2wyeWnC3XNoGjn5OaypzAAKk04xgComSEj92IhiA6w77UPBsKt+06PVS921P5tOUOsOPuHyUOeVUqT05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1643</Words>
  <Characters>9037</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FLR</dc:creator>
  <cp:lastModifiedBy>abaldovin</cp:lastModifiedBy>
  <cp:revision>4</cp:revision>
  <dcterms:created xsi:type="dcterms:W3CDTF">2018-10-25T10:56:00Z</dcterms:created>
  <dcterms:modified xsi:type="dcterms:W3CDTF">2023-11-24T08:49:00Z</dcterms:modified>
</cp:coreProperties>
</file>