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0"/>
          <w:sz w:val="52"/>
          <w:szCs w:val="5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0"/>
          <w:sz w:val="52"/>
          <w:szCs w:val="5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52"/>
          <w:szCs w:val="52"/>
          <w:vertAlign w:val="baseline"/>
          <w:rtl w:val="0"/>
        </w:rPr>
        <w:t xml:space="preserve">FAMILIA PROFESIONAL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52"/>
          <w:szCs w:val="52"/>
          <w:vertAlign w:val="baseline"/>
        </w:rPr>
        <w:drawing>
          <wp:inline distB="0" distT="0" distL="114300" distR="114300">
            <wp:extent cx="4953000" cy="2054860"/>
            <wp:effectExtent b="0" l="0" r="0" t="0"/>
            <wp:docPr id="103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0548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vertAlign w:val="baseline"/>
          <w:rtl w:val="0"/>
        </w:rPr>
        <w:t xml:space="preserve">Ciclo: Sistemas Microinformáticos y Redes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vertAlign w:val="baseline"/>
          <w:rtl w:val="0"/>
        </w:rPr>
        <w:t xml:space="preserve">Grupo: SMR1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8" w:right="0" w:hanging="100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8" w:right="0" w:hanging="100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Módulo: Sistemas Operativos Monopuesto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b w:val="0"/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INDICE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A">
          <w:pPr>
            <w:widowControl w:val="0"/>
            <w:tabs>
              <w:tab w:val="right" w:leader="none" w:pos="12000"/>
            </w:tabs>
            <w:spacing w:before="6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\t "Heading 1,1,Heading 2,2,Heading 3,3,Heading 4,4,Heading 5,5,Heading 6,6,"</w:instrText>
            <w:fldChar w:fldCharType="separate"/>
          </w:r>
          <w:hyperlink w:anchor="_heading=h.bwzqc6f91nse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Contenidos mínimos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widowControl w:val="0"/>
            <w:tabs>
              <w:tab w:val="right" w:leader="none" w:pos="12000"/>
            </w:tabs>
            <w:spacing w:before="6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t0zjkpxiqz59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Criterios de evaluación asociados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widowControl w:val="0"/>
            <w:tabs>
              <w:tab w:val="right" w:leader="none" w:pos="12000"/>
            </w:tabs>
            <w:spacing w:before="6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83fmujzkx33"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Procedimientos e Instrumentos de Evaluación.  Criterios de calificación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bookmarkStart w:colFirst="0" w:colLast="0" w:name="bookmark=id.gjdgxs" w:id="0"/>
    <w:bookmarkEnd w:id="0"/>
    <w:p w:rsidR="00000000" w:rsidDel="00000000" w:rsidP="00000000" w:rsidRDefault="00000000" w:rsidRPr="00000000" w14:paraId="0000001D">
      <w:pPr>
        <w:rPr>
          <w:rFonts w:ascii="Calibri" w:cs="Calibri" w:eastAsia="Calibri" w:hAnsi="Calibri"/>
          <w:smallCaps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keepNext w:val="1"/>
        <w:pageBreakBefore w:val="1"/>
        <w:widowControl w:val="0"/>
        <w:numPr>
          <w:ilvl w:val="0"/>
          <w:numId w:val="2"/>
        </w:numPr>
        <w:ind w:left="360"/>
        <w:jc w:val="both"/>
        <w:rPr/>
      </w:pPr>
      <w:bookmarkStart w:colFirst="0" w:colLast="0" w:name="_heading=h.bwzqc6f91nse" w:id="1"/>
      <w:bookmarkEnd w:id="1"/>
      <w:r w:rsidDel="00000000" w:rsidR="00000000" w:rsidRPr="00000000">
        <w:rPr>
          <w:rtl w:val="0"/>
        </w:rPr>
        <w:t xml:space="preserve">Contenidos mínimos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37.0" w:type="dxa"/>
        <w:jc w:val="left"/>
        <w:tblInd w:w="-5.0" w:type="dxa"/>
        <w:tblLayout w:type="fixed"/>
        <w:tblLook w:val="0000"/>
      </w:tblPr>
      <w:tblGrid>
        <w:gridCol w:w="1526"/>
        <w:gridCol w:w="5103"/>
        <w:gridCol w:w="2308"/>
        <w:tblGridChange w:id="0">
          <w:tblGrid>
            <w:gridCol w:w="1526"/>
            <w:gridCol w:w="5103"/>
            <w:gridCol w:w="230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1º Evaluación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Fundamentos e instalación de Sistemas Operativos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Unidad Didáctica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nº de Horas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U.D.1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Caracterización de Sistemas Operativos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5"/>
              </w:numPr>
              <w:ind w:left="720" w:hanging="360"/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vertAlign w:val="baseline"/>
                <w:rtl w:val="0"/>
              </w:rPr>
              <w:t xml:space="preserve">Introducción, conceptos y tipos de Sistemas Operativos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5"/>
              </w:numPr>
              <w:ind w:left="720" w:hanging="360"/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vertAlign w:val="baseline"/>
                <w:rtl w:val="0"/>
              </w:rPr>
              <w:t xml:space="preserve">Funciones y Recursos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5"/>
              </w:numPr>
              <w:ind w:left="720" w:hanging="360"/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vertAlign w:val="baseline"/>
                <w:rtl w:val="0"/>
              </w:rPr>
              <w:t xml:space="preserve">Modos de utilización  (texto y gráfico)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5"/>
              </w:numPr>
              <w:ind w:left="720" w:hanging="360"/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vertAlign w:val="baseline"/>
                <w:rtl w:val="0"/>
              </w:rPr>
              <w:t xml:space="preserve">Procesos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5"/>
              </w:numPr>
              <w:ind w:left="720" w:hanging="360"/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vertAlign w:val="baseline"/>
                <w:rtl w:val="0"/>
              </w:rPr>
              <w:t xml:space="preserve">Gestión de Memoria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5"/>
              </w:numPr>
              <w:ind w:left="720" w:hanging="360"/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vertAlign w:val="baseline"/>
                <w:rtl w:val="0"/>
              </w:rPr>
              <w:t xml:space="preserve">Sistemas de Ficheros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U.D.2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Instalación de Sistemas Operativos: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Aspectos Generales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5"/>
              </w:numPr>
              <w:ind w:left="720" w:hanging="360"/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vertAlign w:val="baseline"/>
                <w:rtl w:val="0"/>
              </w:rPr>
              <w:t xml:space="preserve">Tipos de S.O.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5"/>
              </w:numPr>
              <w:ind w:left="720" w:hanging="360"/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vertAlign w:val="baseline"/>
                <w:rtl w:val="0"/>
              </w:rPr>
              <w:t xml:space="preserve">Historia de Windows y Linux.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5"/>
              </w:numPr>
              <w:ind w:left="720" w:hanging="360"/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vertAlign w:val="baseline"/>
                <w:rtl w:val="0"/>
              </w:rPr>
              <w:t xml:space="preserve">Planificación Básica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5"/>
              </w:numPr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Requisitos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5"/>
              </w:numPr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Software Base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5"/>
              </w:numPr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Utilización (texto y gráfica)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5"/>
              </w:numPr>
              <w:ind w:left="720" w:hanging="360"/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vertAlign w:val="baseline"/>
                <w:rtl w:val="0"/>
              </w:rPr>
              <w:t xml:space="preserve">Manejo básico de máquinas virtuales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U.D.3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Instalación de Sistemas Operativos: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Microsoft Windows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5"/>
              </w:numPr>
              <w:ind w:left="720" w:hanging="360"/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vertAlign w:val="baseline"/>
                <w:rtl w:val="0"/>
              </w:rPr>
              <w:t xml:space="preserve">Windows 7 - 10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5"/>
              </w:numPr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Arranque y parada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5"/>
              </w:numPr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Sistemas múltiples: gestores de arranque de Microsoft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U.D.4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Instalación de Sistemas Operativos: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Linux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5"/>
              </w:numPr>
              <w:ind w:left="720" w:hanging="360"/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vertAlign w:val="baseline"/>
                <w:rtl w:val="0"/>
              </w:rPr>
              <w:t xml:space="preserve">Ubuntu - OpenSUSE - Otros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5"/>
              </w:numPr>
              <w:ind w:left="720" w:hanging="360"/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vertAlign w:val="baseline"/>
                <w:rtl w:val="0"/>
              </w:rPr>
              <w:t xml:space="preserve">Arranque y parada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5"/>
              </w:numPr>
              <w:ind w:left="720" w:hanging="360"/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vertAlign w:val="baseline"/>
                <w:rtl w:val="0"/>
              </w:rPr>
              <w:t xml:space="preserve">Login y logout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5"/>
              </w:numPr>
              <w:ind w:left="720" w:hanging="360"/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vertAlign w:val="baseline"/>
                <w:rtl w:val="0"/>
              </w:rPr>
              <w:t xml:space="preserve">Interfaces de usuario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5"/>
              </w:numPr>
              <w:ind w:left="720" w:hanging="360"/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vertAlign w:val="baseline"/>
                <w:rtl w:val="0"/>
              </w:rPr>
              <w:t xml:space="preserve">Sistemas Múltiples: gestores de arranque de Linux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U.D.5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Instalación de Sistemas Operativos: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Sistemas mixtos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5"/>
              </w:numPr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Gestores de arranque comerciales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1"/>
        <w:jc w:val="both"/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37.0" w:type="dxa"/>
        <w:jc w:val="left"/>
        <w:tblInd w:w="-5.0" w:type="dxa"/>
        <w:tblLayout w:type="fixed"/>
        <w:tblLook w:val="0000"/>
      </w:tblPr>
      <w:tblGrid>
        <w:gridCol w:w="1526"/>
        <w:gridCol w:w="5103"/>
        <w:gridCol w:w="2308"/>
        <w:tblGridChange w:id="0">
          <w:tblGrid>
            <w:gridCol w:w="1526"/>
            <w:gridCol w:w="5103"/>
            <w:gridCol w:w="230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2º Evaluación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Linux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jc w:val="both"/>
              <w:rPr>
                <w:rFonts w:ascii="Arial Narrow" w:cs="Arial Narrow" w:eastAsia="Arial Narrow" w:hAnsi="Arial Narrow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Unidad Didáctica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U.D.6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jc w:val="both"/>
              <w:rPr>
                <w:vertAlign w:val="baseline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Realización de Tareas Básicas: linux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5"/>
              </w:numPr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Personalización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5"/>
              </w:numPr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kde - gnome - otros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5"/>
              </w:numPr>
              <w:ind w:left="720" w:hanging="360"/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vertAlign w:val="baseline"/>
                <w:rtl w:val="0"/>
              </w:rPr>
              <w:t xml:space="preserve">Administración de Discos y Particiones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5"/>
              </w:numPr>
              <w:ind w:left="720" w:hanging="360"/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vertAlign w:val="baseline"/>
                <w:rtl w:val="0"/>
              </w:rPr>
              <w:t xml:space="preserve">Administración de Dispositivos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U.D.7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Operación sobre Sistemas de Ficheros Linux utilizando entornos gráficos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5"/>
              </w:numPr>
              <w:ind w:left="720" w:hanging="360"/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vertAlign w:val="baseline"/>
                <w:rtl w:val="0"/>
              </w:rPr>
              <w:t xml:space="preserve">Operaciones sobre ficheros y directorios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5"/>
              </w:numPr>
              <w:ind w:left="720" w:hanging="360"/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vertAlign w:val="baseline"/>
                <w:rtl w:val="0"/>
              </w:rPr>
              <w:t xml:space="preserve">Compresión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U.D.8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Introducción a la Línea de Comandos Linux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5"/>
              </w:numPr>
              <w:ind w:left="720" w:hanging="360"/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vertAlign w:val="baseline"/>
                <w:rtl w:val="0"/>
              </w:rPr>
              <w:t xml:space="preserve">Operación sobre ficheros y directorios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5"/>
              </w:numPr>
              <w:ind w:left="720" w:hanging="360"/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vertAlign w:val="baseline"/>
                <w:rtl w:val="0"/>
              </w:rPr>
              <w:t xml:space="preserve">Búsqueda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5"/>
              </w:numPr>
              <w:ind w:left="720" w:hanging="360"/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vertAlign w:val="baseline"/>
                <w:rtl w:val="0"/>
              </w:rPr>
              <w:t xml:space="preserve">Comandos básicos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U.D.9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Administración de Sistemas Linux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5"/>
              </w:numPr>
              <w:ind w:left="720" w:hanging="360"/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vertAlign w:val="baseline"/>
                <w:rtl w:val="0"/>
              </w:rPr>
              <w:t xml:space="preserve">Actualizaciones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5"/>
              </w:numPr>
              <w:ind w:left="720" w:hanging="360"/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vertAlign w:val="baseline"/>
                <w:rtl w:val="0"/>
              </w:rPr>
              <w:t xml:space="preserve">Gestión de paquetes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5"/>
              </w:numPr>
              <w:ind w:left="720" w:hanging="360"/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vertAlign w:val="baseline"/>
                <w:rtl w:val="0"/>
              </w:rPr>
              <w:t xml:space="preserve">Usuarios y Grupos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5"/>
              </w:numPr>
              <w:ind w:left="720" w:hanging="360"/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vertAlign w:val="baseline"/>
                <w:rtl w:val="0"/>
              </w:rPr>
              <w:t xml:space="preserve">Permisos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5"/>
              </w:numPr>
              <w:ind w:left="720" w:hanging="360"/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vertAlign w:val="baseline"/>
                <w:rtl w:val="0"/>
              </w:rPr>
              <w:t xml:space="preserve">Gestión de Procesos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5"/>
              </w:numPr>
              <w:ind w:left="720" w:hanging="360"/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vertAlign w:val="baseline"/>
                <w:rtl w:val="0"/>
              </w:rPr>
              <w:t xml:space="preserve">Gestión de recursos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5"/>
              </w:numPr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Empaquetado y Compresión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5"/>
              </w:numPr>
              <w:ind w:left="720" w:hanging="360"/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vertAlign w:val="baseline"/>
                <w:rtl w:val="0"/>
              </w:rPr>
              <w:t xml:space="preserve">Servicios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5"/>
              </w:numPr>
              <w:ind w:left="720" w:hanging="360"/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vertAlign w:val="baseline"/>
                <w:rtl w:val="0"/>
              </w:rPr>
              <w:t xml:space="preserve">Monitorización y Rendimiento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5"/>
              </w:numPr>
              <w:ind w:left="720" w:hanging="360"/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vertAlign w:val="baseline"/>
                <w:rtl w:val="0"/>
              </w:rPr>
              <w:t xml:space="preserve">Programación de tareas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jc w:val="both"/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37.0" w:type="dxa"/>
        <w:jc w:val="left"/>
        <w:tblInd w:w="-5.0" w:type="dxa"/>
        <w:tblLayout w:type="fixed"/>
        <w:tblLook w:val="0000"/>
      </w:tblPr>
      <w:tblGrid>
        <w:gridCol w:w="1526"/>
        <w:gridCol w:w="5103"/>
        <w:gridCol w:w="2308"/>
        <w:tblGridChange w:id="0">
          <w:tblGrid>
            <w:gridCol w:w="1526"/>
            <w:gridCol w:w="5103"/>
            <w:gridCol w:w="230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vertAlign w:val="baseline"/>
                <w:rtl w:val="0"/>
              </w:rPr>
              <w:t xml:space="preserve">3ª Evaluación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Windows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U. de Trabajo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vertAlign w:val="baseline"/>
                <w:rtl w:val="0"/>
              </w:rPr>
              <w:t xml:space="preserve">Unidad Didáctica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U.D.10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Realización de Tareas Básicas: Microsoft Windows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5"/>
              </w:numPr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Personalización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5"/>
              </w:numPr>
              <w:ind w:left="720" w:hanging="360"/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vertAlign w:val="baseline"/>
                <w:rtl w:val="0"/>
              </w:rPr>
              <w:t xml:space="preserve">Administración de Discos y Particiones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5"/>
              </w:numPr>
              <w:ind w:left="720" w:hanging="360"/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vertAlign w:val="baseline"/>
                <w:rtl w:val="0"/>
              </w:rPr>
              <w:t xml:space="preserve">Administración de Dispositivos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U.D.11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Operación sobre Sistemas de Ficheros utilizando entornos gráficos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5"/>
              </w:numPr>
              <w:ind w:left="720" w:hanging="360"/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vertAlign w:val="baseline"/>
                <w:rtl w:val="0"/>
              </w:rPr>
              <w:t xml:space="preserve">Operaciones sobre ficheros y directorios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5"/>
              </w:numPr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Compresión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U.D.12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Introducción a la Línea de Comandos de Windows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5"/>
              </w:numPr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Operación sobre ficheros y directorios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U.D.13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Administración de Sistemas Windows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5"/>
              </w:numPr>
              <w:ind w:left="720" w:hanging="360"/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vertAlign w:val="baseline"/>
                <w:rtl w:val="0"/>
              </w:rPr>
              <w:t xml:space="preserve">Actualizaciones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5"/>
              </w:numPr>
              <w:ind w:left="720" w:hanging="360"/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vertAlign w:val="baseline"/>
                <w:rtl w:val="0"/>
              </w:rPr>
              <w:t xml:space="preserve">Gestión de Paquetes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5"/>
              </w:numPr>
              <w:ind w:left="720" w:hanging="360"/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vertAlign w:val="baseline"/>
                <w:rtl w:val="0"/>
              </w:rPr>
              <w:t xml:space="preserve">Usuarios y Grupos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5"/>
              </w:numPr>
              <w:ind w:left="720" w:hanging="360"/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vertAlign w:val="baseline"/>
                <w:rtl w:val="0"/>
              </w:rPr>
              <w:t xml:space="preserve">Permisos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5"/>
              </w:numPr>
              <w:ind w:left="720" w:hanging="360"/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vertAlign w:val="baseline"/>
                <w:rtl w:val="0"/>
              </w:rPr>
              <w:t xml:space="preserve">Recursos compartidos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5"/>
              </w:numPr>
              <w:ind w:left="720" w:hanging="360"/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vertAlign w:val="baseline"/>
                <w:rtl w:val="0"/>
              </w:rPr>
              <w:t xml:space="preserve">Gestión de Procesos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5"/>
              </w:numPr>
              <w:ind w:left="720" w:hanging="360"/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vertAlign w:val="baseline"/>
                <w:rtl w:val="0"/>
              </w:rPr>
              <w:t xml:space="preserve">Servicios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numPr>
                <w:ilvl w:val="0"/>
                <w:numId w:val="5"/>
              </w:numPr>
              <w:ind w:left="720" w:hanging="360"/>
              <w:jc w:val="both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vertAlign w:val="baseline"/>
                <w:rtl w:val="0"/>
              </w:rPr>
              <w:t xml:space="preserve">Monitorización y Rendimiento: El visor de sucesos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5"/>
              </w:numPr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Programación de tareas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5"/>
              </w:numPr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Copias de Seguridad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jc w:val="both"/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Arial" w:cs="Arial" w:eastAsia="Arial" w:hAnsi="Arial"/>
          <w:color w:val="ff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ff"/>
          <w:sz w:val="22"/>
          <w:szCs w:val="22"/>
          <w:rtl w:val="0"/>
        </w:rPr>
        <w:t xml:space="preserve">En azul aparecen los contenidos mínimos.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color w:val="000000"/>
          <w:vertAlign w:val="baseline"/>
        </w:rPr>
      </w:pPr>
      <w:bookmarkStart w:colFirst="0" w:colLast="0" w:name="_heading=h.2s8eyo1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Style w:val="Heading1"/>
        <w:keepNext w:val="1"/>
        <w:widowControl w:val="0"/>
        <w:numPr>
          <w:ilvl w:val="0"/>
          <w:numId w:val="2"/>
        </w:numPr>
        <w:ind w:left="360"/>
        <w:jc w:val="both"/>
        <w:rPr/>
      </w:pPr>
      <w:bookmarkStart w:colFirst="0" w:colLast="0" w:name="_heading=h.t0zjkpxiqz59" w:id="5"/>
      <w:bookmarkEnd w:id="5"/>
      <w:r w:rsidDel="00000000" w:rsidR="00000000" w:rsidRPr="00000000">
        <w:rPr>
          <w:vertAlign w:val="baseline"/>
          <w:rtl w:val="0"/>
        </w:rPr>
        <w:t xml:space="preserve">Criterios de evaluación asociados</w:t>
      </w:r>
    </w:p>
    <w:p w:rsidR="00000000" w:rsidDel="00000000" w:rsidP="00000000" w:rsidRDefault="00000000" w:rsidRPr="00000000" w14:paraId="000000A2">
      <w:pPr>
        <w:tabs>
          <w:tab w:val="left" w:leader="none" w:pos="7740"/>
        </w:tabs>
        <w:spacing w:after="100" w:before="10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720" w:firstLine="0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7"/>
        </w:numPr>
        <w:ind w:left="360" w:hanging="36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Reconoce las características de los sistemas de archivo, describiendo sus tipos y aplicaciones.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1"/>
          <w:numId w:val="8"/>
        </w:numPr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 han identificado y descrito los elementos funcionales de un sistema informático.</w:t>
      </w:r>
    </w:p>
    <w:p w:rsidR="00000000" w:rsidDel="00000000" w:rsidP="00000000" w:rsidRDefault="00000000" w:rsidRPr="00000000" w14:paraId="000000A6">
      <w:pPr>
        <w:numPr>
          <w:ilvl w:val="1"/>
          <w:numId w:val="8"/>
        </w:numPr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 ha codificado y relacionado la información en los diferentes sistemas de representación. </w:t>
      </w:r>
    </w:p>
    <w:p w:rsidR="00000000" w:rsidDel="00000000" w:rsidP="00000000" w:rsidRDefault="00000000" w:rsidRPr="00000000" w14:paraId="000000A7">
      <w:pPr>
        <w:numPr>
          <w:ilvl w:val="1"/>
          <w:numId w:val="8"/>
        </w:numPr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 han identificado los procesos y sus estados. </w:t>
      </w:r>
    </w:p>
    <w:p w:rsidR="00000000" w:rsidDel="00000000" w:rsidP="00000000" w:rsidRDefault="00000000" w:rsidRPr="00000000" w14:paraId="000000A8">
      <w:pPr>
        <w:numPr>
          <w:ilvl w:val="1"/>
          <w:numId w:val="8"/>
        </w:numPr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 ha descrito la estructura y organización del sistema de archivos. </w:t>
      </w:r>
    </w:p>
    <w:p w:rsidR="00000000" w:rsidDel="00000000" w:rsidP="00000000" w:rsidRDefault="00000000" w:rsidRPr="00000000" w14:paraId="000000A9">
      <w:pPr>
        <w:numPr>
          <w:ilvl w:val="1"/>
          <w:numId w:val="8"/>
        </w:numPr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 han distinguido los atributos de un archivo y un directorio. </w:t>
      </w:r>
    </w:p>
    <w:p w:rsidR="00000000" w:rsidDel="00000000" w:rsidP="00000000" w:rsidRDefault="00000000" w:rsidRPr="00000000" w14:paraId="000000AA">
      <w:pPr>
        <w:numPr>
          <w:ilvl w:val="1"/>
          <w:numId w:val="8"/>
        </w:numPr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 han reconocido los permisos de archivos y directorios. </w:t>
      </w:r>
    </w:p>
    <w:p w:rsidR="00000000" w:rsidDel="00000000" w:rsidP="00000000" w:rsidRDefault="00000000" w:rsidRPr="00000000" w14:paraId="000000AB">
      <w:pPr>
        <w:numPr>
          <w:ilvl w:val="1"/>
          <w:numId w:val="8"/>
        </w:numPr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 ha constatado la utilidad de los sistemas transaccionales y sus repercusiones al seleccionar un sistema de archivos. </w:t>
      </w:r>
    </w:p>
    <w:p w:rsidR="00000000" w:rsidDel="00000000" w:rsidP="00000000" w:rsidRDefault="00000000" w:rsidRPr="00000000" w14:paraId="000000AC">
      <w:pPr>
        <w:ind w:lef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numPr>
          <w:ilvl w:val="0"/>
          <w:numId w:val="7"/>
        </w:numPr>
        <w:ind w:left="360" w:hanging="36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Instala sistemas operativos, relacionando sus características con el hardware del equipo y el software de aplicación.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numPr>
          <w:ilvl w:val="1"/>
          <w:numId w:val="3"/>
        </w:numPr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 han analizado las funciones del sistema operativo. </w:t>
      </w:r>
    </w:p>
    <w:p w:rsidR="00000000" w:rsidDel="00000000" w:rsidP="00000000" w:rsidRDefault="00000000" w:rsidRPr="00000000" w14:paraId="000000B2">
      <w:pPr>
        <w:numPr>
          <w:ilvl w:val="1"/>
          <w:numId w:val="3"/>
        </w:numPr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 ha descrito la arquitectura del sistema operativo. </w:t>
      </w:r>
    </w:p>
    <w:p w:rsidR="00000000" w:rsidDel="00000000" w:rsidP="00000000" w:rsidRDefault="00000000" w:rsidRPr="00000000" w14:paraId="000000B3">
      <w:pPr>
        <w:numPr>
          <w:ilvl w:val="1"/>
          <w:numId w:val="3"/>
        </w:numPr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 ha verificado la idoneidad del hardware. </w:t>
      </w:r>
    </w:p>
    <w:p w:rsidR="00000000" w:rsidDel="00000000" w:rsidP="00000000" w:rsidRDefault="00000000" w:rsidRPr="00000000" w14:paraId="000000B4">
      <w:pPr>
        <w:numPr>
          <w:ilvl w:val="1"/>
          <w:numId w:val="3"/>
        </w:numPr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 ha seleccionado el sistema operativo. </w:t>
      </w:r>
    </w:p>
    <w:p w:rsidR="00000000" w:rsidDel="00000000" w:rsidP="00000000" w:rsidRDefault="00000000" w:rsidRPr="00000000" w14:paraId="000000B5">
      <w:pPr>
        <w:numPr>
          <w:ilvl w:val="1"/>
          <w:numId w:val="3"/>
        </w:numPr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 ha elaborado un plan de instalación. </w:t>
      </w:r>
    </w:p>
    <w:p w:rsidR="00000000" w:rsidDel="00000000" w:rsidP="00000000" w:rsidRDefault="00000000" w:rsidRPr="00000000" w14:paraId="000000B6">
      <w:pPr>
        <w:numPr>
          <w:ilvl w:val="1"/>
          <w:numId w:val="3"/>
        </w:numPr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 han configurado parámetros básicos de la instalación. </w:t>
      </w:r>
    </w:p>
    <w:p w:rsidR="00000000" w:rsidDel="00000000" w:rsidP="00000000" w:rsidRDefault="00000000" w:rsidRPr="00000000" w14:paraId="000000B7">
      <w:pPr>
        <w:numPr>
          <w:ilvl w:val="1"/>
          <w:numId w:val="8"/>
        </w:numPr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 ha configurado un gestor de arranque. </w:t>
      </w:r>
    </w:p>
    <w:p w:rsidR="00000000" w:rsidDel="00000000" w:rsidP="00000000" w:rsidRDefault="00000000" w:rsidRPr="00000000" w14:paraId="000000B8">
      <w:pPr>
        <w:numPr>
          <w:ilvl w:val="1"/>
          <w:numId w:val="8"/>
        </w:numPr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 han descrito las incidencias de la instalación. </w:t>
      </w:r>
    </w:p>
    <w:p w:rsidR="00000000" w:rsidDel="00000000" w:rsidP="00000000" w:rsidRDefault="00000000" w:rsidRPr="00000000" w14:paraId="000000B9">
      <w:pPr>
        <w:numPr>
          <w:ilvl w:val="1"/>
          <w:numId w:val="8"/>
        </w:numPr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 han respetado las normas de utilización del software (licencias). </w:t>
      </w:r>
    </w:p>
    <w:p w:rsidR="00000000" w:rsidDel="00000000" w:rsidP="00000000" w:rsidRDefault="00000000" w:rsidRPr="00000000" w14:paraId="000000BA">
      <w:pPr>
        <w:numPr>
          <w:ilvl w:val="1"/>
          <w:numId w:val="8"/>
        </w:numPr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 ha actualizado el sistema operativo. </w:t>
      </w:r>
    </w:p>
    <w:p w:rsidR="00000000" w:rsidDel="00000000" w:rsidP="00000000" w:rsidRDefault="00000000" w:rsidRPr="00000000" w14:paraId="000000BB">
      <w:pPr>
        <w:ind w:lef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ind w:left="1080" w:firstLine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left="360" w:firstLine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numPr>
          <w:ilvl w:val="0"/>
          <w:numId w:val="7"/>
        </w:numPr>
        <w:ind w:left="360" w:hanging="36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Realiza tareas básicas de configuración de sistemas operativos, interpretando requerimientos y describiendo los procedimientos seguidos.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numPr>
          <w:ilvl w:val="1"/>
          <w:numId w:val="2"/>
        </w:numPr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 han diferenciado los interfaces de usuario según sus propiedades. </w:t>
      </w:r>
    </w:p>
    <w:p w:rsidR="00000000" w:rsidDel="00000000" w:rsidP="00000000" w:rsidRDefault="00000000" w:rsidRPr="00000000" w14:paraId="000000C0">
      <w:pPr>
        <w:numPr>
          <w:ilvl w:val="1"/>
          <w:numId w:val="2"/>
        </w:numPr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 han aplicado preferencias en la configuración del entorno personal. </w:t>
      </w:r>
    </w:p>
    <w:p w:rsidR="00000000" w:rsidDel="00000000" w:rsidP="00000000" w:rsidRDefault="00000000" w:rsidRPr="00000000" w14:paraId="000000C1">
      <w:pPr>
        <w:numPr>
          <w:ilvl w:val="1"/>
          <w:numId w:val="2"/>
        </w:numPr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 han gestionado los sistemas de archivos específicos. </w:t>
      </w:r>
    </w:p>
    <w:p w:rsidR="00000000" w:rsidDel="00000000" w:rsidP="00000000" w:rsidRDefault="00000000" w:rsidRPr="00000000" w14:paraId="000000C2">
      <w:pPr>
        <w:numPr>
          <w:ilvl w:val="1"/>
          <w:numId w:val="2"/>
        </w:numPr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 han aplicado métodos para la recuperación del sistema operativo. </w:t>
      </w:r>
    </w:p>
    <w:p w:rsidR="00000000" w:rsidDel="00000000" w:rsidP="00000000" w:rsidRDefault="00000000" w:rsidRPr="00000000" w14:paraId="000000C3">
      <w:pPr>
        <w:numPr>
          <w:ilvl w:val="1"/>
          <w:numId w:val="2"/>
        </w:numPr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 ha realizado la configuración para la actualización del sistema operativo.</w:t>
      </w:r>
    </w:p>
    <w:p w:rsidR="00000000" w:rsidDel="00000000" w:rsidP="00000000" w:rsidRDefault="00000000" w:rsidRPr="00000000" w14:paraId="000000C4">
      <w:pPr>
        <w:numPr>
          <w:ilvl w:val="1"/>
          <w:numId w:val="2"/>
        </w:numPr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 han realizado operaciones de instalación/desinstalación de utilidades. </w:t>
      </w:r>
    </w:p>
    <w:p w:rsidR="00000000" w:rsidDel="00000000" w:rsidP="00000000" w:rsidRDefault="00000000" w:rsidRPr="00000000" w14:paraId="000000C5">
      <w:pPr>
        <w:numPr>
          <w:ilvl w:val="1"/>
          <w:numId w:val="2"/>
        </w:numPr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 han utilizado los asistentes de configuración del sistema (acceso a redes, dispositivos, entre otros).</w:t>
      </w:r>
    </w:p>
    <w:p w:rsidR="00000000" w:rsidDel="00000000" w:rsidP="00000000" w:rsidRDefault="00000000" w:rsidRPr="00000000" w14:paraId="000000C6">
      <w:pPr>
        <w:numPr>
          <w:ilvl w:val="1"/>
          <w:numId w:val="2"/>
        </w:numPr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 han ejecutado operaciones para la automatización de tareas del sistema. </w:t>
      </w:r>
    </w:p>
    <w:p w:rsidR="00000000" w:rsidDel="00000000" w:rsidP="00000000" w:rsidRDefault="00000000" w:rsidRPr="00000000" w14:paraId="000000C7">
      <w:pPr>
        <w:ind w:lef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numPr>
          <w:ilvl w:val="0"/>
          <w:numId w:val="7"/>
        </w:numPr>
        <w:ind w:left="360" w:hanging="36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Realiza operaciones básicas de administración de sistemas operativos, interpretando requerimientos y optimizando el sistema para su uso.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numPr>
          <w:ilvl w:val="0"/>
          <w:numId w:val="4"/>
        </w:numPr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 han configurado perfiles de usuario y grupo. </w:t>
      </w:r>
    </w:p>
    <w:p w:rsidR="00000000" w:rsidDel="00000000" w:rsidP="00000000" w:rsidRDefault="00000000" w:rsidRPr="00000000" w14:paraId="000000CC">
      <w:pPr>
        <w:numPr>
          <w:ilvl w:val="0"/>
          <w:numId w:val="4"/>
        </w:numPr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 han utilizado herramientas gráficas para describir la organización de los archivos del sistema. </w:t>
      </w:r>
    </w:p>
    <w:p w:rsidR="00000000" w:rsidDel="00000000" w:rsidP="00000000" w:rsidRDefault="00000000" w:rsidRPr="00000000" w14:paraId="000000CD">
      <w:pPr>
        <w:numPr>
          <w:ilvl w:val="0"/>
          <w:numId w:val="4"/>
        </w:numPr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 ha actuado sobre los procesos del usuario en función de las necesidades puntuales. </w:t>
      </w:r>
    </w:p>
    <w:p w:rsidR="00000000" w:rsidDel="00000000" w:rsidP="00000000" w:rsidRDefault="00000000" w:rsidRPr="00000000" w14:paraId="000000CE">
      <w:pPr>
        <w:numPr>
          <w:ilvl w:val="0"/>
          <w:numId w:val="4"/>
        </w:numPr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 ha actuado sobre los servicios del sistema en función de las necesidades puntuales. </w:t>
      </w:r>
    </w:p>
    <w:p w:rsidR="00000000" w:rsidDel="00000000" w:rsidP="00000000" w:rsidRDefault="00000000" w:rsidRPr="00000000" w14:paraId="000000CF">
      <w:pPr>
        <w:numPr>
          <w:ilvl w:val="0"/>
          <w:numId w:val="4"/>
        </w:numPr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 han aplicado criterios para la optimización de la memoria disponible. </w:t>
      </w:r>
    </w:p>
    <w:p w:rsidR="00000000" w:rsidDel="00000000" w:rsidP="00000000" w:rsidRDefault="00000000" w:rsidRPr="00000000" w14:paraId="000000D0">
      <w:pPr>
        <w:numPr>
          <w:ilvl w:val="0"/>
          <w:numId w:val="4"/>
        </w:numPr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 ha analizado la actividad del sistema a partir de las trazas generadas por el propio sistema. </w:t>
      </w:r>
    </w:p>
    <w:p w:rsidR="00000000" w:rsidDel="00000000" w:rsidP="00000000" w:rsidRDefault="00000000" w:rsidRPr="00000000" w14:paraId="000000D1">
      <w:pPr>
        <w:numPr>
          <w:ilvl w:val="0"/>
          <w:numId w:val="4"/>
        </w:numPr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 ha optimizado el funcionamiento de los dispositivos de almacenamiento. </w:t>
      </w:r>
    </w:p>
    <w:p w:rsidR="00000000" w:rsidDel="00000000" w:rsidP="00000000" w:rsidRDefault="00000000" w:rsidRPr="00000000" w14:paraId="000000D2">
      <w:pPr>
        <w:numPr>
          <w:ilvl w:val="0"/>
          <w:numId w:val="4"/>
        </w:numPr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 han reconocido y configurado los recursos compartibles del sistema. </w:t>
      </w:r>
    </w:p>
    <w:p w:rsidR="00000000" w:rsidDel="00000000" w:rsidP="00000000" w:rsidRDefault="00000000" w:rsidRPr="00000000" w14:paraId="000000D3">
      <w:pPr>
        <w:numPr>
          <w:ilvl w:val="0"/>
          <w:numId w:val="4"/>
        </w:numPr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 ha interpretado la información de configuración del sistema operativo. </w:t>
      </w:r>
    </w:p>
    <w:p w:rsidR="00000000" w:rsidDel="00000000" w:rsidP="00000000" w:rsidRDefault="00000000" w:rsidRPr="00000000" w14:paraId="000000D4">
      <w:pPr>
        <w:ind w:lef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numPr>
          <w:ilvl w:val="0"/>
          <w:numId w:val="7"/>
        </w:numPr>
        <w:ind w:left="360" w:hanging="36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Crea máquinas virtuales identificando su campo de aplicación e instalando software específico. Criterios de evaluación: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numPr>
          <w:ilvl w:val="0"/>
          <w:numId w:val="9"/>
        </w:numPr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 ha diferenciado entre máquina real y máquina virtual. </w:t>
      </w:r>
    </w:p>
    <w:p w:rsidR="00000000" w:rsidDel="00000000" w:rsidP="00000000" w:rsidRDefault="00000000" w:rsidRPr="00000000" w14:paraId="000000DA">
      <w:pPr>
        <w:numPr>
          <w:ilvl w:val="0"/>
          <w:numId w:val="9"/>
        </w:numPr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 han establecido las ventajas e inconvenientes de la utilización de máquinas virtuales. </w:t>
      </w:r>
    </w:p>
    <w:p w:rsidR="00000000" w:rsidDel="00000000" w:rsidP="00000000" w:rsidRDefault="00000000" w:rsidRPr="00000000" w14:paraId="000000DB">
      <w:pPr>
        <w:numPr>
          <w:ilvl w:val="0"/>
          <w:numId w:val="9"/>
        </w:numPr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 ha instalado el software libre y propietario para la creación de máquinas virtuales. </w:t>
      </w:r>
    </w:p>
    <w:p w:rsidR="00000000" w:rsidDel="00000000" w:rsidP="00000000" w:rsidRDefault="00000000" w:rsidRPr="00000000" w14:paraId="000000DC">
      <w:pPr>
        <w:numPr>
          <w:ilvl w:val="0"/>
          <w:numId w:val="9"/>
        </w:numPr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 han creado máquinas virtuales a partir de sistemas operativos libres y propietarios. </w:t>
      </w:r>
    </w:p>
    <w:p w:rsidR="00000000" w:rsidDel="00000000" w:rsidP="00000000" w:rsidRDefault="00000000" w:rsidRPr="00000000" w14:paraId="000000DD">
      <w:pPr>
        <w:numPr>
          <w:ilvl w:val="0"/>
          <w:numId w:val="9"/>
        </w:numPr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 han configurado máquinas virtuales. </w:t>
      </w:r>
    </w:p>
    <w:p w:rsidR="00000000" w:rsidDel="00000000" w:rsidP="00000000" w:rsidRDefault="00000000" w:rsidRPr="00000000" w14:paraId="000000DE">
      <w:pPr>
        <w:numPr>
          <w:ilvl w:val="0"/>
          <w:numId w:val="9"/>
        </w:numPr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 ha relacionado la máquina virtual con el sistema operativo anfitrión. </w:t>
      </w:r>
    </w:p>
    <w:p w:rsidR="00000000" w:rsidDel="00000000" w:rsidP="00000000" w:rsidRDefault="00000000" w:rsidRPr="00000000" w14:paraId="000000DF">
      <w:pPr>
        <w:numPr>
          <w:ilvl w:val="0"/>
          <w:numId w:val="9"/>
        </w:numPr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 han realizado pruebas de rendimiento del sistema. </w:t>
      </w:r>
    </w:p>
    <w:p w:rsidR="00000000" w:rsidDel="00000000" w:rsidP="00000000" w:rsidRDefault="00000000" w:rsidRPr="00000000" w14:paraId="000000E0">
      <w:pPr>
        <w:ind w:left="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/>
      </w:pPr>
      <w:bookmarkStart w:colFirst="0" w:colLast="0" w:name="_heading=h.yso0mri337mi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/>
      </w:pPr>
      <w:bookmarkStart w:colFirst="0" w:colLast="0" w:name="_heading=h.419u64goo79m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/>
      </w:pPr>
      <w:bookmarkStart w:colFirst="0" w:colLast="0" w:name="_heading=h.beq7gywx3hcd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/>
      </w:pPr>
      <w:bookmarkStart w:colFirst="0" w:colLast="0" w:name="_heading=h.eubdcc46ahkv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/>
      </w:pPr>
      <w:bookmarkStart w:colFirst="0" w:colLast="0" w:name="_heading=h.2rxn95y43b9m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/>
      </w:pPr>
      <w:bookmarkStart w:colFirst="0" w:colLast="0" w:name="_heading=h.3rdcrjn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Style w:val="Heading1"/>
        <w:keepNext w:val="1"/>
        <w:widowControl w:val="0"/>
        <w:numPr>
          <w:ilvl w:val="0"/>
          <w:numId w:val="2"/>
        </w:numPr>
        <w:ind w:left="360"/>
        <w:jc w:val="both"/>
        <w:rPr/>
      </w:pPr>
      <w:bookmarkStart w:colFirst="0" w:colLast="0" w:name="_heading=h.383fmujzkx33" w:id="12"/>
      <w:bookmarkEnd w:id="12"/>
      <w:r w:rsidDel="00000000" w:rsidR="00000000" w:rsidRPr="00000000">
        <w:rPr>
          <w:vertAlign w:val="baseline"/>
          <w:rtl w:val="0"/>
        </w:rPr>
        <w:t xml:space="preserve">Procedimientos e Instrumentos de Evaluación.  Criterios de calificación</w:t>
      </w:r>
    </w:p>
    <w:p w:rsidR="00000000" w:rsidDel="00000000" w:rsidP="00000000" w:rsidRDefault="00000000" w:rsidRPr="00000000" w14:paraId="000000EA">
      <w:pPr>
        <w:keepNext w:val="1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" w:right="0" w:hanging="57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vertAlign w:val="baseline"/>
        </w:rPr>
      </w:pPr>
      <w:r w:rsidDel="00000000" w:rsidR="00000000" w:rsidRPr="00000000">
        <w:rPr>
          <w:b w:val="1"/>
          <w:color w:val="171717"/>
          <w:vertAlign w:val="baseline"/>
          <w:rtl w:val="0"/>
        </w:rPr>
        <w:t xml:space="preserve">Procedimientos de Evaluación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jc w:val="both"/>
        <w:rPr>
          <w:vertAlign w:val="baseline"/>
        </w:rPr>
      </w:pPr>
      <w:r w:rsidDel="00000000" w:rsidR="00000000" w:rsidRPr="00000000">
        <w:rPr>
          <w:color w:val="171717"/>
          <w:vertAlign w:val="baseline"/>
          <w:rtl w:val="0"/>
        </w:rPr>
        <w:tab/>
        <w:t xml:space="preserve">La evaluación de actividades se hará por la realización de pruebas escritas y la entrega de los trabajos que periódicamente se proponga a los alumnos.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color w:val="171717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ind w:firstLine="709"/>
        <w:jc w:val="both"/>
        <w:rPr>
          <w:vertAlign w:val="baseline"/>
        </w:rPr>
      </w:pPr>
      <w:r w:rsidDel="00000000" w:rsidR="00000000" w:rsidRPr="00000000">
        <w:rPr>
          <w:color w:val="171717"/>
          <w:vertAlign w:val="baseline"/>
          <w:rtl w:val="0"/>
        </w:rPr>
        <w:t xml:space="preserve">Las faltas de asistencia a clase podrán dar lugar a la suspensión de la evaluación continua tal y como aparece establecido en el Reglamento de Régimen Interior del Centro.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color w:val="171717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jc w:val="both"/>
        <w:rPr>
          <w:vertAlign w:val="baseline"/>
        </w:rPr>
      </w:pPr>
      <w:r w:rsidDel="00000000" w:rsidR="00000000" w:rsidRPr="00000000">
        <w:rPr>
          <w:color w:val="171717"/>
          <w:vertAlign w:val="baseline"/>
          <w:rtl w:val="0"/>
        </w:rPr>
        <w:tab/>
        <w:t xml:space="preserve">Para evaluar los conocimientos adquiridos se realizarán controles periódicos. Se realizarán controles globales por escrito para cada una de las Evaluaciones.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color w:val="171717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100" w:before="100" w:lineRule="auto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Criterios de calificación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100" w:before="10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 realizarán 3 evaluaciones según la siguiente distribución:</w:t>
      </w:r>
    </w:p>
    <w:p w:rsidR="00000000" w:rsidDel="00000000" w:rsidP="00000000" w:rsidRDefault="00000000" w:rsidRPr="00000000" w14:paraId="000000F4">
      <w:pPr>
        <w:spacing w:after="100" w:before="100" w:lineRule="auto"/>
        <w:ind w:left="27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Para aprobar una evaluación será necesario obtener una nota superior o igual a 5, siendo necesario un mínimo de 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vertAlign w:val="baseline"/>
          <w:rtl w:val="0"/>
        </w:rPr>
        <w:t xml:space="preserve"> en los dos apartados (Examen y </w:t>
      </w:r>
      <w:r w:rsidDel="00000000" w:rsidR="00000000" w:rsidRPr="00000000">
        <w:rPr>
          <w:rtl w:val="0"/>
        </w:rPr>
        <w:t xml:space="preserve">Trabajos</w:t>
      </w:r>
      <w:r w:rsidDel="00000000" w:rsidR="00000000" w:rsidRPr="00000000">
        <w:rPr>
          <w:vertAlign w:val="baseline"/>
          <w:rtl w:val="0"/>
        </w:rPr>
        <w:t xml:space="preserve">) para poder realizar la media ponderada.</w:t>
      </w:r>
    </w:p>
    <w:p w:rsidR="00000000" w:rsidDel="00000000" w:rsidP="00000000" w:rsidRDefault="00000000" w:rsidRPr="00000000" w14:paraId="000000F5">
      <w:pPr>
        <w:spacing w:after="100" w:before="100" w:lineRule="auto"/>
        <w:ind w:left="28" w:firstLine="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Nota evaluación= 0,</w:t>
      </w:r>
      <w:r w:rsidDel="00000000" w:rsidR="00000000" w:rsidRPr="00000000">
        <w:rPr>
          <w:b w:val="1"/>
          <w:rtl w:val="0"/>
        </w:rPr>
        <w:t xml:space="preserve">6</w:t>
      </w:r>
      <w:r w:rsidDel="00000000" w:rsidR="00000000" w:rsidRPr="00000000">
        <w:rPr>
          <w:b w:val="1"/>
          <w:vertAlign w:val="baseline"/>
          <w:rtl w:val="0"/>
        </w:rPr>
        <w:t xml:space="preserve">*E+ 0,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b w:val="1"/>
          <w:vertAlign w:val="baseline"/>
          <w:rtl w:val="0"/>
        </w:rPr>
        <w:t xml:space="preserve">*</w:t>
      </w:r>
      <w:r w:rsidDel="00000000" w:rsidR="00000000" w:rsidRPr="00000000">
        <w:rPr>
          <w:b w:val="1"/>
          <w:rtl w:val="0"/>
        </w:rPr>
        <w:t xml:space="preserve">T</w:t>
      </w:r>
      <w:r w:rsidDel="00000000" w:rsidR="00000000" w:rsidRPr="00000000">
        <w:rPr>
          <w:b w:val="1"/>
          <w:vertAlign w:val="baseline"/>
          <w:rtl w:val="0"/>
        </w:rPr>
        <w:t xml:space="preserve"> (esta fórmula se aplicará a la 1ª, 2ª y 3ª evaluación)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100" w:before="100" w:lineRule="auto"/>
        <w:ind w:left="28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En caso de no superar alguno de los apartados E o 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vertAlign w:val="baseline"/>
          <w:rtl w:val="0"/>
        </w:rPr>
        <w:t xml:space="preserve">, la nota máxima obtenible será 4.</w:t>
      </w:r>
    </w:p>
    <w:p w:rsidR="00000000" w:rsidDel="00000000" w:rsidP="00000000" w:rsidRDefault="00000000" w:rsidRPr="00000000" w14:paraId="000000F7">
      <w:pPr>
        <w:spacing w:after="100" w:before="100" w:lineRule="auto"/>
        <w:ind w:left="28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Si en alguna evaluación se realizan dos o más pruebas escritas la nota de la parte correspondiente a exámenes E será la nota media obtenida en las distintas pruebas siempre que </w:t>
      </w:r>
      <w:r w:rsidDel="00000000" w:rsidR="00000000" w:rsidRPr="00000000">
        <w:rPr>
          <w:b w:val="1"/>
          <w:vertAlign w:val="baseline"/>
          <w:rtl w:val="0"/>
        </w:rPr>
        <w:t xml:space="preserve">en cada una de ellas</w:t>
      </w:r>
      <w:r w:rsidDel="00000000" w:rsidR="00000000" w:rsidRPr="00000000">
        <w:rPr>
          <w:vertAlign w:val="baseline"/>
          <w:rtl w:val="0"/>
        </w:rPr>
        <w:t xml:space="preserve"> se haya obtenido una </w:t>
      </w:r>
      <w:r w:rsidDel="00000000" w:rsidR="00000000" w:rsidRPr="00000000">
        <w:rPr>
          <w:b w:val="1"/>
          <w:vertAlign w:val="baseline"/>
          <w:rtl w:val="0"/>
        </w:rPr>
        <w:t xml:space="preserve">calificación igual o superior a 5</w:t>
      </w:r>
      <w:r w:rsidDel="00000000" w:rsidR="00000000" w:rsidRPr="00000000">
        <w:rPr>
          <w:vertAlign w:val="baseline"/>
          <w:rtl w:val="0"/>
        </w:rPr>
        <w:t xml:space="preserve">. Si en alguna de ellas la calificación es menor que 5 la nota máxima obtenible en el apartado de exámenes E será 4.</w:t>
      </w:r>
    </w:p>
    <w:p w:rsidR="00000000" w:rsidDel="00000000" w:rsidP="00000000" w:rsidRDefault="00000000" w:rsidRPr="00000000" w14:paraId="000000F8">
      <w:pPr>
        <w:spacing w:after="100" w:before="10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Será obligatoria la entrega de las prácticas para poder aprobar el módulo.</w:t>
      </w:r>
    </w:p>
    <w:p w:rsidR="00000000" w:rsidDel="00000000" w:rsidP="00000000" w:rsidRDefault="00000000" w:rsidRPr="00000000" w14:paraId="000000F9">
      <w:pPr>
        <w:spacing w:after="100" w:before="10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En caso de suspender la primera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vertAlign w:val="baseline"/>
          <w:rtl w:val="0"/>
        </w:rPr>
        <w:t xml:space="preserve"> segunda o tercera evaluación se podrán recuperar en la primera convocatoria final. Cuando se realiza un examen de recuperación su calificación anula la nota obtenida con anterioridad</w:t>
      </w:r>
      <w:r w:rsidDel="00000000" w:rsidR="00000000" w:rsidRPr="00000000">
        <w:rPr>
          <w:rtl w:val="0"/>
        </w:rPr>
        <w:t xml:space="preserve">, y no se tendrán en cuenta los trabajos, con lo que la nota del examen será la nota de la evaluación correspondiente.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100" w:before="100" w:lineRule="auto"/>
        <w:ind w:left="1" w:firstLine="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Prácticas.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100" w:before="100" w:lineRule="auto"/>
        <w:ind w:left="1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 evaluarán cada una de las actividades propuestas (prácticas y / o proyecto) y se atenderá tanto a la evolución mostrada a lo largo del curso como a los resultados parciales de cada trabajo. </w:t>
      </w:r>
    </w:p>
    <w:p w:rsidR="00000000" w:rsidDel="00000000" w:rsidP="00000000" w:rsidRDefault="00000000" w:rsidRPr="00000000" w14:paraId="000000FC">
      <w:pPr>
        <w:spacing w:after="100" w:before="100" w:lineRule="auto"/>
        <w:ind w:left="1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La valoración de los ejercicios propuestos como prácticas se realizará teniendo en cuenta la adecuación, completitud y corrección de los supuestos planteados.</w:t>
      </w:r>
    </w:p>
    <w:p w:rsidR="00000000" w:rsidDel="00000000" w:rsidP="00000000" w:rsidRDefault="00000000" w:rsidRPr="00000000" w14:paraId="000000F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El profesor, si en algún momento lo considera oportuno, podrá ofrecer la oportunidad de realizar algún trabajo adicional para subir nota.</w:t>
      </w:r>
    </w:p>
    <w:p w:rsidR="00000000" w:rsidDel="00000000" w:rsidP="00000000" w:rsidRDefault="00000000" w:rsidRPr="00000000" w14:paraId="000000FF">
      <w:pPr>
        <w:spacing w:after="100" w:before="10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100" w:before="10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Nota final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100" w:before="100" w:lineRule="auto"/>
        <w:jc w:val="both"/>
        <w:rPr/>
      </w:pPr>
      <w:r w:rsidDel="00000000" w:rsidR="00000000" w:rsidRPr="00000000">
        <w:rPr>
          <w:rtl w:val="0"/>
        </w:rPr>
        <w:t xml:space="preserve">Para aprobar el módulo será necesario tener aprobadas con una nota de al menos un 5 las tres evaluaciones, obteniéndose la nota final mediante la expresión siguiente:</w:t>
      </w:r>
    </w:p>
    <w:p w:rsidR="00000000" w:rsidDel="00000000" w:rsidP="00000000" w:rsidRDefault="00000000" w:rsidRPr="00000000" w14:paraId="00000102">
      <w:pPr>
        <w:spacing w:after="100" w:before="100" w:lineRule="auto"/>
        <w:jc w:val="both"/>
        <w:rPr/>
      </w:pPr>
      <w:r w:rsidDel="00000000" w:rsidR="00000000" w:rsidRPr="00000000">
        <w:rPr>
          <w:rtl w:val="0"/>
        </w:rPr>
        <w:tab/>
        <w:tab/>
        <w:tab/>
        <w:t xml:space="preserve">Calificación del módulo = 1/3·P + 1/3·S + 1/3·T</w:t>
      </w:r>
    </w:p>
    <w:p w:rsidR="00000000" w:rsidDel="00000000" w:rsidP="00000000" w:rsidRDefault="00000000" w:rsidRPr="00000000" w14:paraId="00000103">
      <w:pPr>
        <w:spacing w:after="100" w:before="100" w:lineRule="auto"/>
        <w:jc w:val="both"/>
        <w:rPr/>
      </w:pPr>
      <w:r w:rsidDel="00000000" w:rsidR="00000000" w:rsidRPr="00000000">
        <w:rPr>
          <w:rtl w:val="0"/>
        </w:rPr>
        <w:t xml:space="preserve">Siendo P, S y T, respectivamente, las calificaciones de la primera, la segunda y la tercera evaluación. </w:t>
      </w:r>
    </w:p>
    <w:p w:rsidR="00000000" w:rsidDel="00000000" w:rsidP="00000000" w:rsidRDefault="00000000" w:rsidRPr="00000000" w14:paraId="00000104">
      <w:pPr>
        <w:spacing w:after="100" w:before="100" w:lineRule="auto"/>
        <w:jc w:val="both"/>
        <w:rPr/>
      </w:pPr>
      <w:r w:rsidDel="00000000" w:rsidR="00000000" w:rsidRPr="00000000">
        <w:rPr>
          <w:rtl w:val="0"/>
        </w:rPr>
        <w:t xml:space="preserve">El cálculo de esta nota final del módulo profesional se obtendrá mediante la media aritmética de las notas obtenidas en cada evaluación, sin redondeo y dos decimales, y no la indicada en los diferentes boletines de notas, puesto que esta última es meramente informativa. Para su cálculo se aplicará el siguiente redondeo:  si el decimal obtenido es superior a 5 se redondeará al entero siguiente, en caso contrario al entero anterior. </w:t>
      </w:r>
    </w:p>
    <w:p w:rsidR="00000000" w:rsidDel="00000000" w:rsidP="00000000" w:rsidRDefault="00000000" w:rsidRPr="00000000" w14:paraId="00000105">
      <w:pPr>
        <w:spacing w:after="100" w:before="10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1ª Convocatoria Ordinaria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100" w:before="100" w:lineRule="auto"/>
        <w:jc w:val="both"/>
        <w:rPr/>
      </w:pPr>
      <w:r w:rsidDel="00000000" w:rsidR="00000000" w:rsidRPr="00000000">
        <w:rPr>
          <w:rtl w:val="0"/>
        </w:rPr>
        <w:t xml:space="preserve">Podrán recuperarse las evaluaciones pendientes y se realizará la media de las tres evaluaciones aprobadas, siempre que se obtenga un mínimo de 5 en cada evaluación. En caso de suspender las tres evaluaciones o pérdida de la evaluación continua se realizará un examen de todo el curso.</w:t>
      </w:r>
    </w:p>
    <w:p w:rsidR="00000000" w:rsidDel="00000000" w:rsidP="00000000" w:rsidRDefault="00000000" w:rsidRPr="00000000" w14:paraId="00000107">
      <w:pPr>
        <w:spacing w:after="100" w:before="10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2ª Convocatoria Ordinaria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100" w:before="100" w:lineRule="auto"/>
        <w:jc w:val="both"/>
        <w:rPr/>
      </w:pPr>
      <w:r w:rsidDel="00000000" w:rsidR="00000000" w:rsidRPr="00000000">
        <w:rPr>
          <w:rtl w:val="0"/>
        </w:rPr>
        <w:t xml:space="preserve">Para los alumnos que no hayan superado la 1ª convocatoria ordinaria, con una nota igual o superior a 5, tendrán derecho a  realizar una prueba de 2ª convocatoria ordinaria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de toda la asignatura sobre los objetivos y contenidos mínimos. En  dicha prueba se evaluará exclusivamente la realización del examen y abarcará lo explicado durante todo el curso.</w:t>
      </w:r>
    </w:p>
    <w:p w:rsidR="00000000" w:rsidDel="00000000" w:rsidP="00000000" w:rsidRDefault="00000000" w:rsidRPr="00000000" w14:paraId="00000109">
      <w:pPr>
        <w:spacing w:after="100" w:before="100" w:lineRule="auto"/>
        <w:jc w:val="both"/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jc w:val="both"/>
        <w:rPr/>
      </w:pPr>
      <w:r w:rsidDel="00000000" w:rsidR="00000000" w:rsidRPr="00000000">
        <w:rPr>
          <w:b w:val="1"/>
          <w:rtl w:val="0"/>
        </w:rPr>
        <w:t xml:space="preserve">Pérdida de evaluación continúa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100" w:before="100" w:lineRule="auto"/>
        <w:jc w:val="both"/>
        <w:rPr/>
      </w:pPr>
      <w:r w:rsidDel="00000000" w:rsidR="00000000" w:rsidRPr="00000000">
        <w:rPr>
          <w:rtl w:val="0"/>
        </w:rPr>
        <w:t xml:space="preserve">Los alumnos que hayan sufrido la pérdida del derecho a la evaluación continua, fijado por normativa de la consejería de educación de la D.G.A.en el </w:t>
      </w:r>
      <w:r w:rsidDel="00000000" w:rsidR="00000000" w:rsidRPr="00000000">
        <w:rPr>
          <w:b w:val="1"/>
          <w:rtl w:val="0"/>
        </w:rPr>
        <w:t xml:space="preserve">15%</w:t>
      </w:r>
      <w:r w:rsidDel="00000000" w:rsidR="00000000" w:rsidRPr="00000000">
        <w:rPr>
          <w:rtl w:val="0"/>
        </w:rPr>
        <w:t xml:space="preserve"> de las horas del módulo es decir </w:t>
      </w:r>
      <w:r w:rsidDel="00000000" w:rsidR="00000000" w:rsidRPr="00000000">
        <w:rPr>
          <w:b w:val="1"/>
          <w:rtl w:val="0"/>
        </w:rPr>
        <w:t xml:space="preserve">24 horas</w:t>
      </w:r>
      <w:r w:rsidDel="00000000" w:rsidR="00000000" w:rsidRPr="00000000">
        <w:rPr>
          <w:rtl w:val="0"/>
        </w:rPr>
        <w:t xml:space="preserve">, tendrán derecho a  presentarse a la 1ª convocatoria ordinaria cuyo contenido corresponderá a lo desarrollado a lo largo de todo el curso.  </w:t>
      </w:r>
    </w:p>
    <w:p w:rsidR="00000000" w:rsidDel="00000000" w:rsidP="00000000" w:rsidRDefault="00000000" w:rsidRPr="00000000" w14:paraId="0000010C">
      <w:pPr>
        <w:spacing w:after="100" w:before="100" w:lineRule="auto"/>
        <w:jc w:val="both"/>
        <w:rPr/>
      </w:pPr>
      <w:r w:rsidDel="00000000" w:rsidR="00000000" w:rsidRPr="00000000">
        <w:rPr>
          <w:rtl w:val="0"/>
        </w:rPr>
        <w:t xml:space="preserve">Se aplicará este mismo criterio en caso de que se presenten a la 2ª convocatoria ordinaria.</w:t>
      </w:r>
    </w:p>
    <w:p w:rsidR="00000000" w:rsidDel="00000000" w:rsidP="00000000" w:rsidRDefault="00000000" w:rsidRPr="00000000" w14:paraId="0000010D">
      <w:pPr>
        <w:spacing w:after="100" w:before="10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before="280" w:line="27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Evaluación continua de alumnos con contrato laboral.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278" w:before="278" w:line="288" w:lineRule="auto"/>
        <w:jc w:val="both"/>
        <w:rPr/>
      </w:pPr>
      <w:r w:rsidDel="00000000" w:rsidR="00000000" w:rsidRPr="00000000">
        <w:rPr>
          <w:rtl w:val="0"/>
        </w:rPr>
        <w:t xml:space="preserve">Aquellos alumnos que falten a más del 15% de las clases presenciales pero que no pierdan la evaluación continua porque han presentado al tutor de forma correcta en tiempo y forma los documentos que corroboran la coincidencia horaria entre las clases presenciales y un trabajo con contrato legal serán evaluados de forma continua de la siguiente manera:</w:t>
      </w:r>
    </w:p>
    <w:p w:rsidR="00000000" w:rsidDel="00000000" w:rsidP="00000000" w:rsidRDefault="00000000" w:rsidRPr="00000000" w14:paraId="00000110">
      <w:pPr>
        <w:numPr>
          <w:ilvl w:val="0"/>
          <w:numId w:val="6"/>
        </w:numPr>
        <w:spacing w:after="238" w:before="278" w:line="288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Tendrán que realizar aquellos exámenes o pruebas que determine el profesor que serán los mínimos suficientes para evaluar todos los contenidos, conceptos, procedimientos, destrezas, objetivos, competencias profesionales, resultados de aprendizaje y criterios de evaluación del módulo.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numPr>
          <w:ilvl w:val="0"/>
          <w:numId w:val="6"/>
        </w:numPr>
        <w:spacing w:after="238" w:line="288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Los apartados prácticos se evaluarán mediante actividades que se entregarán a través de la plataforma Aeducar, antes de la realización de los exámenes presenciales.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after="278" w:before="278" w:line="288" w:lineRule="auto"/>
        <w:jc w:val="both"/>
        <w:rPr/>
      </w:pPr>
      <w:r w:rsidDel="00000000" w:rsidR="00000000" w:rsidRPr="00000000">
        <w:rPr>
          <w:rtl w:val="0"/>
        </w:rPr>
        <w:t xml:space="preserve">Para la superación de cada una de las evaluaciones del curso se evaluarán los conocimientos teóricos (60%) mediante un examen presencial y los conocimientos prácticos (40%) mediante la entrega previa al examen de los ejercicios prácticos propuestos en la plataforma Aeducar. El alumno deberá superar cada una las partes (teórica y práctica) con una nota de 4 o superior para aprobar el módulo y que la media ponderada sea mayor o igual a 5.</w:t>
      </w:r>
    </w:p>
    <w:p w:rsidR="00000000" w:rsidDel="00000000" w:rsidP="00000000" w:rsidRDefault="00000000" w:rsidRPr="00000000" w14:paraId="00000113">
      <w:pPr>
        <w:spacing w:after="278" w:before="278" w:line="288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Si el alumno no supera las evaluaciones con una nota de 5 o superior, deberá presentarse a las pruebas finales de junio.</w:t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6838" w:w="11906" w:orient="portrait"/>
      <w:pgMar w:bottom="1418" w:top="1418" w:left="1701" w:right="1418" w:header="567" w:footer="85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  <w:font w:name="Courier New"/>
  <w:font w:name="Cambria"/>
  <w:font w:name="Arial Narrow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Noto Sans Symbols">
    <w:embedRegular w:fontKey="{00000000-0000-0000-0000-000000000000}" r:id="rId7" w:subsetted="0"/>
    <w:embedBold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E">
    <w:pPr>
      <w:keepNext w:val="0"/>
      <w:keepLines w:val="0"/>
      <w:widowControl w:val="0"/>
      <w:pBdr>
        <w:top w:color="622423" w:space="1" w:sz="24" w:val="singl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auto" w:val="clear"/>
      <w:tabs>
        <w:tab w:val="center" w:leader="none" w:pos="4252"/>
        <w:tab w:val="right" w:leader="none" w:pos="8504"/>
        <w:tab w:val="right" w:leader="none" w:pos="8787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PRG-00097</w:t>
      <w:tab/>
      <w:t xml:space="preserve">Página </w:t>
    </w:r>
    <w:r w:rsidDel="00000000" w:rsidR="00000000" w:rsidRPr="00000000"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0">
    <w:pPr>
      <w:keepNext w:val="0"/>
      <w:keepLines w:val="0"/>
      <w:widowControl w:val="0"/>
      <w:pBdr>
        <w:top w:color="622423" w:space="1" w:sz="24" w:val="singl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auto" w:val="clear"/>
      <w:tabs>
        <w:tab w:val="center" w:leader="none" w:pos="4252"/>
        <w:tab w:val="right" w:leader="none" w:pos="8504"/>
        <w:tab w:val="right" w:leader="none" w:pos="8787"/>
      </w:tabs>
      <w:spacing w:after="0" w:before="0" w:line="240" w:lineRule="auto"/>
      <w:ind w:left="0" w:right="0" w:firstLine="0"/>
      <w:jc w:val="left"/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 xml:space="preserve">Página </w:t>
    </w:r>
    <w:r w:rsidDel="00000000" w:rsidR="00000000" w:rsidRPr="00000000"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8657.0" w:type="dxa"/>
      <w:jc w:val="left"/>
      <w:tblInd w:w="207.0" w:type="dxa"/>
      <w:tblLayout w:type="fixed"/>
      <w:tblLook w:val="0000"/>
    </w:tblPr>
    <w:tblGrid>
      <w:gridCol w:w="8657"/>
      <w:tblGridChange w:id="0">
        <w:tblGrid>
          <w:gridCol w:w="8657"/>
        </w:tblGrid>
      </w:tblGridChange>
    </w:tblGrid>
    <w:tr>
      <w:trPr>
        <w:cantSplit w:val="1"/>
        <w:trHeight w:val="340" w:hRule="atLeast"/>
        <w:tblHeader w:val="0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15">
          <w:pPr>
            <w:keepNext w:val="1"/>
            <w:keepLines w:val="0"/>
            <w:widowControl w:val="0"/>
            <w:numPr>
              <w:ilvl w:val="1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576" w:right="0" w:hanging="576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single"/>
              <w:shd w:fill="auto" w:val="clear"/>
              <w:vertAlign w:val="baseline"/>
            </w:rPr>
            <w:pict>
              <v:shape id="_x0000_s0" style="width:51pt;height:95pt;" type="#_x0000_t75">
                <v:imagedata r:id="rId1" o:title=""/>
              </v:shape>
              <o:OLEObject DrawAspect="Content" r:id="rId2" ObjectID="_2147483647" ProgID="" ShapeID="_x0000_s0" Type="Embed"/>
            </w:pict>
          </w:r>
          <w:r w:rsidDel="00000000" w:rsidR="00000000" w:rsidRPr="00000000">
            <w:rPr>
              <w:rtl w:val="0"/>
            </w:rPr>
          </w:r>
          <w:r w:rsidDel="00000000" w:rsidR="00000000" w:rsidRPr="00000000">
            <mc:AlternateContent>
              <mc:Choice Requires="wpg">
                <w:drawing>
                  <wp:anchor allowOverlap="1" behindDoc="1" distB="0" distT="0" distL="0" distR="0" hidden="0" layoutInCell="1" locked="0" relativeHeight="0" simplePos="0">
                    <wp:simplePos x="0" y="0"/>
                    <wp:positionH relativeFrom="column">
                      <wp:posOffset>-38099</wp:posOffset>
                    </wp:positionH>
                    <wp:positionV relativeFrom="paragraph">
                      <wp:posOffset>520700</wp:posOffset>
                    </wp:positionV>
                    <wp:extent cx="713740" cy="485140"/>
                    <wp:effectExtent b="0" l="0" r="0" t="0"/>
                    <wp:wrapNone/>
                    <wp:docPr id="1032" name=""/>
                    <a:graphic>
                      <a:graphicData uri="http://schemas.microsoft.com/office/word/2010/wordprocessingShape">
                        <wps:wsp>
                          <wps:cNvSpPr/>
                          <wps:cNvPr id="2" name="Shape 2"/>
                          <wps:spPr>
                            <a:xfrm>
                              <a:off x="5003418" y="3551718"/>
                              <a:ext cx="685165" cy="456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  <w:t xml:space="preserve">I.E.S.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  <w:t xml:space="preserve">Santiago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  <w:t xml:space="preserve">Hernández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1" distB="0" distT="0" distL="0" distR="0" hidden="0" layoutInCell="1" locked="0" relativeHeight="0" simplePos="0">
                    <wp:simplePos x="0" y="0"/>
                    <wp:positionH relativeFrom="column">
                      <wp:posOffset>-38099</wp:posOffset>
                    </wp:positionH>
                    <wp:positionV relativeFrom="paragraph">
                      <wp:posOffset>520700</wp:posOffset>
                    </wp:positionV>
                    <wp:extent cx="713740" cy="485140"/>
                    <wp:effectExtent b="0" l="0" r="0" t="0"/>
                    <wp:wrapNone/>
                    <wp:docPr id="1032" name="image4.png"/>
                    <a:graphic>
                      <a:graphicData uri="http://schemas.openxmlformats.org/drawingml/2006/picture">
                        <pic:pic>
                          <pic:nvPicPr>
                            <pic:cNvPr id="0" name="image4.png"/>
                            <pic:cNvPicPr preferRelativeResize="0"/>
                          </pic:nvPicPr>
                          <pic:blipFill>
                            <a:blip r:embed="rId3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13740" cy="48514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4451985</wp:posOffset>
                </wp:positionH>
                <wp:positionV relativeFrom="paragraph">
                  <wp:posOffset>334645</wp:posOffset>
                </wp:positionV>
                <wp:extent cx="984250" cy="934085"/>
                <wp:effectExtent b="0" l="0" r="0" t="0"/>
                <wp:wrapNone/>
                <wp:docPr id="103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4250" cy="9340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>
      <w:trPr>
        <w:cantSplit w:val="1"/>
        <w:trHeight w:val="280" w:hRule="atLeast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1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1373" w:hRule="atLeast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11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1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9">
    <w:pPr>
      <w:keepNext w:val="0"/>
      <w:keepLines w:val="0"/>
      <w:widowControl w:val="0"/>
      <w:pBdr>
        <w:top w:color="000000" w:space="1" w:sz="4" w:val="singl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auto" w:val="clear"/>
      <w:tabs>
        <w:tab w:val="center" w:leader="none" w:pos="4252"/>
        <w:tab w:val="right" w:leader="none" w:pos="8504"/>
        <w:tab w:val="right" w:leader="none" w:pos="8789"/>
      </w:tabs>
      <w:spacing w:after="0" w:before="0" w:line="240" w:lineRule="auto"/>
      <w:ind w:left="0" w:right="0" w:firstLine="0"/>
      <w:jc w:val="left"/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I.E.S. “Santiago Hernández”</w:t>
      <w:tab/>
      <w:t xml:space="preserve">        Ciclo: Sistemas Microinformáticos y Redes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right" w:leader="none" w:pos="9781"/>
        <w:tab w:val="right" w:leader="none" w:pos="9849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B">
    <w:pPr>
      <w:keepNext w:val="0"/>
      <w:keepLines w:val="0"/>
      <w:widowControl w:val="0"/>
      <w:pBdr>
        <w:top w:color="000000" w:space="0" w:sz="0" w:val="none"/>
        <w:left w:color="000000" w:space="0" w:sz="0" w:val="none"/>
        <w:bottom w:color="000000" w:space="1" w:sz="4" w:val="single"/>
        <w:right w:color="000000" w:space="0" w:sz="0" w:val="none"/>
        <w:between w:space="0" w:sz="0" w:val="nil"/>
      </w:pBdr>
      <w:shd w:fill="auto" w:val="clear"/>
      <w:tabs>
        <w:tab w:val="center" w:leader="none" w:pos="4252"/>
        <w:tab w:val="right" w:leader="none" w:pos="8504"/>
        <w:tab w:val="right" w:leader="none" w:pos="8789"/>
      </w:tabs>
      <w:spacing w:after="0" w:before="0" w:line="240" w:lineRule="auto"/>
      <w:ind w:left="0" w:right="0" w:firstLine="0"/>
      <w:jc w:val="left"/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Familia Profesional: Informática y Comunicaciones   </w:t>
      <w:tab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Módulo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: Sistemas Operativos Monopuesto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32"/>
        <w:szCs w:val="32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9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color w:val="000000"/>
      <w:w w:val="100"/>
      <w:position w:val="-1"/>
      <w:sz w:val="36"/>
      <w:szCs w:val="36"/>
      <w:effect w:val="none"/>
      <w:vertAlign w:val="baseline"/>
      <w:cs w:val="0"/>
      <w:em w:val="none"/>
      <w:lang w:bidi="ar-SA" w:eastAsia="zh-CN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widowControl w:val="0"/>
      <w:numPr>
        <w:ilvl w:val="1"/>
        <w:numId w:val="1"/>
      </w:num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1"/>
    </w:pPr>
    <w:rPr>
      <w:rFonts w:ascii="Arial" w:cs="Arial" w:hAnsi="Arial"/>
      <w:b w:val="1"/>
      <w:spacing w:val="-3"/>
      <w:w w:val="100"/>
      <w:position w:val="-1"/>
      <w:sz w:val="22"/>
      <w:u w:val="single"/>
      <w:effect w:val="none"/>
      <w:vertAlign w:val="baseline"/>
      <w:cs w:val="0"/>
      <w:em w:val="none"/>
      <w:lang w:bidi="ar-SA" w:eastAsia="zh-CN" w:val="es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w w:val="100"/>
      <w:position w:val="-1"/>
      <w:sz w:val="22"/>
      <w:u w:val="single"/>
      <w:effect w:val="none"/>
      <w:vertAlign w:val="baseline"/>
      <w:cs w:val="0"/>
      <w:em w:val="none"/>
      <w:lang w:bidi="ar-SA" w:eastAsia="zh-CN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numPr>
        <w:ilvl w:val="3"/>
        <w:numId w:val="1"/>
      </w:numPr>
      <w:pBdr>
        <w:top w:color="000000" w:space="0" w:sz="6" w:val="single"/>
        <w:left w:color="000000" w:space="0" w:sz="6" w:val="single"/>
        <w:bottom w:color="000000" w:space="0" w:sz="0" w:val="none"/>
        <w:right w:color="000000" w:space="0" w:sz="6" w:val="single"/>
      </w:pBd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rFonts w:ascii="Arial" w:cs="Arial" w:hAnsi="Arial"/>
      <w:color w:val="c0c0c0"/>
      <w:w w:val="100"/>
      <w:position w:val="-1"/>
      <w:sz w:val="32"/>
      <w:effect w:val="none"/>
      <w:vertAlign w:val="baseline"/>
      <w:cs w:val="0"/>
      <w:em w:val="none"/>
      <w:lang w:bidi="ar-SA" w:eastAsia="zh-CN" w:val="es-ES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numPr>
        <w:ilvl w:val="4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zh-CN" w:val="es-ES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numPr>
        <w:ilvl w:val="5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zh-CN" w:val="es-ES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keepNext w:val="1"/>
      <w:numPr>
        <w:ilvl w:val="6"/>
        <w:numId w:val="1"/>
      </w:numPr>
      <w:suppressAutoHyphens w:val="0"/>
      <w:spacing w:line="240" w:lineRule="atLeast"/>
      <w:ind w:leftChars="-1" w:rightChars="0" w:firstLineChars="-1"/>
      <w:jc w:val="both"/>
      <w:textDirection w:val="btLr"/>
      <w:textAlignment w:val="top"/>
      <w:outlineLvl w:val="6"/>
    </w:pPr>
    <w:rPr>
      <w:b w:val="1"/>
      <w:color w:val="ff0000"/>
      <w:spacing w:val="-3"/>
      <w:w w:val="100"/>
      <w:position w:val="-1"/>
      <w:sz w:val="22"/>
      <w:effect w:val="none"/>
      <w:vertAlign w:val="baseline"/>
      <w:cs w:val="0"/>
      <w:em w:val="none"/>
      <w:lang w:bidi="ar-SA" w:eastAsia="zh-CN" w:val="es-ES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numPr>
        <w:ilvl w:val="7"/>
        <w:numId w:val="1"/>
      </w:numPr>
      <w:tabs>
        <w:tab w:val="left" w:leader="none" w:pos="360"/>
      </w:tabs>
      <w:suppressAutoHyphens w:val="0"/>
      <w:spacing w:after="60" w:before="240" w:line="1" w:lineRule="atLeast"/>
      <w:ind w:left="360" w:right="0" w:leftChars="-1" w:rightChars="0" w:hanging="360" w:firstLineChars="-1"/>
      <w:textDirection w:val="btLr"/>
      <w:textAlignment w:val="top"/>
      <w:outlineLvl w:val="7"/>
    </w:pPr>
    <w:rPr>
      <w:rFonts w:ascii="Arial" w:cs="Arial" w:hAnsi="Arial"/>
      <w:i w:val="1"/>
      <w:w w:val="100"/>
      <w:position w:val="-1"/>
      <w:sz w:val="20"/>
      <w:effect w:val="none"/>
      <w:vertAlign w:val="baseline"/>
      <w:cs w:val="0"/>
      <w:em w:val="none"/>
      <w:lang w:bidi="ar-SA" w:eastAsia="zh-CN" w:val="es-ES"/>
    </w:rPr>
  </w:style>
  <w:style w:type="paragraph" w:styleId="Título9">
    <w:name w:val="Título 9"/>
    <w:basedOn w:val="Normal"/>
    <w:next w:val="Normal"/>
    <w:autoRedefine w:val="0"/>
    <w:hidden w:val="0"/>
    <w:qFormat w:val="0"/>
    <w:pPr>
      <w:numPr>
        <w:ilvl w:val="8"/>
        <w:numId w:val="1"/>
      </w:numPr>
      <w:tabs>
        <w:tab w:val="left" w:leader="none" w:pos="360"/>
      </w:tabs>
      <w:suppressAutoHyphens w:val="0"/>
      <w:spacing w:after="60" w:before="240" w:line="1" w:lineRule="atLeast"/>
      <w:ind w:left="360" w:right="0" w:leftChars="-1" w:rightChars="0" w:hanging="360" w:firstLineChars="-1"/>
      <w:textDirection w:val="btLr"/>
      <w:textAlignment w:val="top"/>
      <w:outlineLvl w:val="8"/>
    </w:pPr>
    <w:rPr>
      <w:rFonts w:ascii="Arial" w:cs="Arial" w:hAnsi="Arial"/>
      <w:b w:val="1"/>
      <w:i w:val="1"/>
      <w:w w:val="100"/>
      <w:position w:val="-1"/>
      <w:sz w:val="18"/>
      <w:effect w:val="none"/>
      <w:vertAlign w:val="baseline"/>
      <w:cs w:val="0"/>
      <w:em w:val="none"/>
      <w:lang w:bidi="ar-SA" w:eastAsia="zh-CN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Verdana" w:cs="Verdana" w:eastAsia="Verdana" w:hAnsi="Verdana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eastAsia="Courier New" w:hAnsi="Courier New"/>
      <w:b w:val="0"/>
      <w:bCs w:val="0"/>
      <w:i w:val="0"/>
      <w:iCs w:val="0"/>
      <w:strike w:val="0"/>
      <w:dstrike w:val="0"/>
      <w:color w:val="000000"/>
      <w:w w:val="100"/>
      <w:position w:val="-1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Symbol" w:hAnsi="Symbol" w:hint="default"/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Symbol" w:cs="Symbol" w:hAnsi="Symbol" w:hint="default"/>
      <w:color w:val="000080"/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Symbol" w:cs="Symbol" w:hAnsi="Symbol" w:hint="default"/>
      <w:color w:val="000080"/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4">
    <w:name w:val="WW8Num13z4"/>
    <w:next w:val="WW8Num1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5">
    <w:name w:val="WW8Num13z5"/>
    <w:next w:val="WW8Num1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6">
    <w:name w:val="WW8Num13z6"/>
    <w:next w:val="WW8Num1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7">
    <w:name w:val="WW8Num13z7"/>
    <w:next w:val="WW8Num1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8">
    <w:name w:val="WW8Num13z8"/>
    <w:next w:val="WW8Num1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3">
    <w:name w:val="WW8Num14z3"/>
    <w:next w:val="WW8Num1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4">
    <w:name w:val="WW8Num14z4"/>
    <w:next w:val="WW8Num1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5">
    <w:name w:val="WW8Num14z5"/>
    <w:next w:val="WW8Num1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6">
    <w:name w:val="WW8Num14z6"/>
    <w:next w:val="WW8Num1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7">
    <w:name w:val="WW8Num14z7"/>
    <w:next w:val="WW8Num1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8">
    <w:name w:val="WW8Num14z8"/>
    <w:next w:val="WW8Num1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4">
    <w:name w:val="WW8Num15z4"/>
    <w:next w:val="WW8Num1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5">
    <w:name w:val="WW8Num15z5"/>
    <w:next w:val="WW8Num1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6">
    <w:name w:val="WW8Num15z6"/>
    <w:next w:val="WW8Num1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7">
    <w:name w:val="WW8Num15z7"/>
    <w:next w:val="WW8Num1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8">
    <w:name w:val="WW8Num15z8"/>
    <w:next w:val="WW8Num1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w w:val="100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2">
    <w:name w:val="WW8Num16z2"/>
    <w:next w:val="WW8Num1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3">
    <w:name w:val="WW8Num16z3"/>
    <w:next w:val="WW8Num1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4">
    <w:name w:val="WW8Num16z4"/>
    <w:next w:val="WW8Num1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5">
    <w:name w:val="WW8Num16z5"/>
    <w:next w:val="WW8Num1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6">
    <w:name w:val="WW8Num16z6"/>
    <w:next w:val="WW8Num1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7">
    <w:name w:val="WW8Num16z7"/>
    <w:next w:val="WW8Num1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8">
    <w:name w:val="WW8Num16z8"/>
    <w:next w:val="WW8Num1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9z2">
    <w:name w:val="WW8Num19z2"/>
    <w:next w:val="WW8Num19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2z0">
    <w:name w:val="WW8Num22z0"/>
    <w:next w:val="WW8Num22z0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3z0">
    <w:name w:val="WW8Num23z0"/>
    <w:next w:val="WW8Num23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3z1">
    <w:name w:val="WW8Num23z1"/>
    <w:next w:val="WW8Num23z1"/>
    <w:autoRedefine w:val="0"/>
    <w:hidden w:val="0"/>
    <w:qFormat w:val="0"/>
    <w:rPr>
      <w:rFonts w:ascii="Courier New" w:cs="Times New Roman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3z2">
    <w:name w:val="WW8Num23z2"/>
    <w:next w:val="WW8Num2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4z0">
    <w:name w:val="WW8Num24z0"/>
    <w:next w:val="WW8Num24z0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5z0">
    <w:name w:val="WW8Num25z0"/>
    <w:next w:val="WW8Num2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1">
    <w:name w:val="WW8Num25z1"/>
    <w:next w:val="WW8Num2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2">
    <w:name w:val="WW8Num25z2"/>
    <w:next w:val="WW8Num2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3">
    <w:name w:val="WW8Num25z3"/>
    <w:next w:val="WW8Num2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4">
    <w:name w:val="WW8Num25z4"/>
    <w:next w:val="WW8Num2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5">
    <w:name w:val="WW8Num25z5"/>
    <w:next w:val="WW8Num2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6">
    <w:name w:val="WW8Num25z6"/>
    <w:next w:val="WW8Num2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7">
    <w:name w:val="WW8Num25z7"/>
    <w:next w:val="WW8Num2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8">
    <w:name w:val="WW8Num25z8"/>
    <w:next w:val="WW8Num2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0">
    <w:name w:val="WW8Num26z0"/>
    <w:next w:val="WW8Num26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6z1">
    <w:name w:val="WW8Num26z1"/>
    <w:next w:val="WW8Num26z1"/>
    <w:autoRedefine w:val="0"/>
    <w:hidden w:val="0"/>
    <w:qFormat w:val="0"/>
    <w:rPr>
      <w:rFonts w:ascii="Courier New" w:cs="Arial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6z2">
    <w:name w:val="WW8Num26z2"/>
    <w:next w:val="WW8Num26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7z0">
    <w:name w:val="WW8Num27z0"/>
    <w:next w:val="WW8Num27z0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8z0">
    <w:name w:val="WW8Num28z0"/>
    <w:next w:val="WW8Num28z0"/>
    <w:autoRedefine w:val="0"/>
    <w:hidden w:val="0"/>
    <w:qFormat w:val="0"/>
    <w:rPr>
      <w:rFonts w:ascii="Arial" w:cs="Arial" w:eastAsia="Times New Roman" w:hAnsi="Arial" w:hint="default"/>
      <w:w w:val="100"/>
      <w:position w:val="-1"/>
      <w:szCs w:val="24"/>
      <w:effect w:val="none"/>
      <w:vertAlign w:val="baseline"/>
      <w:cs w:val="0"/>
      <w:em w:val="none"/>
      <w:lang/>
    </w:rPr>
  </w:style>
  <w:style w:type="character" w:styleId="WW8Num28z1">
    <w:name w:val="WW8Num28z1"/>
    <w:next w:val="WW8Num2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2">
    <w:name w:val="WW8Num28z2"/>
    <w:next w:val="WW8Num2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3">
    <w:name w:val="WW8Num28z3"/>
    <w:next w:val="WW8Num2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4">
    <w:name w:val="WW8Num28z4"/>
    <w:next w:val="WW8Num2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5">
    <w:name w:val="WW8Num28z5"/>
    <w:next w:val="WW8Num2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6">
    <w:name w:val="WW8Num28z6"/>
    <w:next w:val="WW8Num2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7">
    <w:name w:val="WW8Num28z7"/>
    <w:next w:val="WW8Num2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8">
    <w:name w:val="WW8Num28z8"/>
    <w:next w:val="WW8Num2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0">
    <w:name w:val="WW8Num29z0"/>
    <w:next w:val="WW8Num29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9z1">
    <w:name w:val="WW8Num29z1"/>
    <w:next w:val="WW8Num29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9z2">
    <w:name w:val="WW8Num29z2"/>
    <w:next w:val="WW8Num29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0z0">
    <w:name w:val="WW8Num30z0"/>
    <w:next w:val="WW8Num30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0z1">
    <w:name w:val="WW8Num30z1"/>
    <w:next w:val="WW8Num30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0z2">
    <w:name w:val="WW8Num30z2"/>
    <w:next w:val="WW8Num30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1z0">
    <w:name w:val="WW8Num31z0"/>
    <w:next w:val="WW8Num31z0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32z0">
    <w:name w:val="WW8Num32z0"/>
    <w:next w:val="WW8Num32z0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33z0">
    <w:name w:val="WW8Num33z0"/>
    <w:next w:val="WW8Num33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3z1">
    <w:name w:val="WW8Num33z1"/>
    <w:next w:val="WW8Num3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3z2">
    <w:name w:val="WW8Num33z2"/>
    <w:next w:val="WW8Num3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4z0">
    <w:name w:val="WW8Num34z0"/>
    <w:next w:val="WW8Num34z0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35z0">
    <w:name w:val="WW8Num35z0"/>
    <w:next w:val="WW8Num35z0"/>
    <w:autoRedefine w:val="0"/>
    <w:hidden w:val="0"/>
    <w:qFormat w:val="0"/>
    <w:rPr>
      <w:rFonts w:ascii="Symbol" w:cs="Symbol" w:hAnsi="Symbol" w:hint="default"/>
      <w:w w:val="100"/>
      <w:position w:val="-1"/>
      <w:szCs w:val="24"/>
      <w:effect w:val="none"/>
      <w:vertAlign w:val="baseline"/>
      <w:cs w:val="0"/>
      <w:em w:val="none"/>
      <w:lang/>
    </w:rPr>
  </w:style>
  <w:style w:type="character" w:styleId="WW8Num35z1">
    <w:name w:val="WW8Num35z1"/>
    <w:next w:val="WW8Num35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5z2">
    <w:name w:val="WW8Num35z2"/>
    <w:next w:val="WW8Num35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6z0">
    <w:name w:val="WW8Num36z0"/>
    <w:next w:val="WW8Num36z0"/>
    <w:autoRedefine w:val="0"/>
    <w:hidden w:val="0"/>
    <w:qFormat w:val="0"/>
    <w:rPr>
      <w:rFonts w:ascii="Times New Roman" w:cs="Times New Roman" w:eastAsia="Times New Roman" w:hAnsi="Times New Roman" w:hint="default"/>
      <w:w w:val="100"/>
      <w:position w:val="-1"/>
      <w:sz w:val="18"/>
      <w:szCs w:val="18"/>
      <w:effect w:val="none"/>
      <w:vertAlign w:val="baseline"/>
      <w:cs w:val="0"/>
      <w:em w:val="none"/>
      <w:lang w:val="es-ES"/>
    </w:rPr>
  </w:style>
  <w:style w:type="character" w:styleId="WW8Num36z1">
    <w:name w:val="WW8Num36z1"/>
    <w:next w:val="WW8Num36z1"/>
    <w:autoRedefine w:val="0"/>
    <w:hidden w:val="0"/>
    <w:qFormat w:val="0"/>
    <w:rPr>
      <w:rFonts w:ascii="Times New Roman" w:cs="Times New Roman" w:hAnsi="Times New Roman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6z2">
    <w:name w:val="WW8Num36z2"/>
    <w:next w:val="WW8Num3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6z3">
    <w:name w:val="WW8Num36z3"/>
    <w:next w:val="WW8Num3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6z4">
    <w:name w:val="WW8Num36z4"/>
    <w:next w:val="WW8Num3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6z5">
    <w:name w:val="WW8Num36z5"/>
    <w:next w:val="WW8Num3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6z6">
    <w:name w:val="WW8Num36z6"/>
    <w:next w:val="WW8Num3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6z7">
    <w:name w:val="WW8Num36z7"/>
    <w:next w:val="WW8Num3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6z8">
    <w:name w:val="WW8Num36z8"/>
    <w:next w:val="WW8Num3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7z0">
    <w:name w:val="WW8Num37z0"/>
    <w:next w:val="WW8Num37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7z1">
    <w:name w:val="WW8Num37z1"/>
    <w:next w:val="WW8Num37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7z3">
    <w:name w:val="WW8Num37z3"/>
    <w:next w:val="WW8Num37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úmerodepágina">
    <w:name w:val="Número de página"/>
    <w:basedOn w:val="Fuentedepárrafopredeter.1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PiedepáginaCar">
    <w:name w:val="Pie de página Car"/>
    <w:next w:val="PiedepáginaCar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val="es-ES"/>
    </w:rPr>
  </w:style>
  <w:style w:type="character" w:styleId="TextodegloboCar">
    <w:name w:val="Texto de globo Car"/>
    <w:basedOn w:val="Fuentedepárrafopredeter.1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val="es-ES"/>
    </w:rPr>
  </w:style>
  <w:style w:type="character" w:styleId="EncabezadoCar">
    <w:name w:val="Encabezado Car"/>
    <w:basedOn w:val="Fuentedepárrafopredeter.1"/>
    <w:next w:val="EncabezadoCar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val="es-ES"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FreeSans" w:eastAsia="Noto Sans CJK SC Regular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pBdr>
        <w:top w:color="000000" w:space="1" w:sz="24" w:val="threeDEmboss"/>
        <w:left w:color="000000" w:space="0" w:sz="0" w:val="none"/>
        <w:bottom w:color="000000" w:space="1" w:sz="24" w:val="threeDEngrave"/>
        <w:right w:color="000000" w:space="0" w:sz="0" w:val="none"/>
      </w:pBdr>
      <w:tabs>
        <w:tab w:val="left" w:leader="none" w:pos="-720"/>
      </w:tabs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48"/>
      <w:effect w:val="none"/>
      <w:vertAlign w:val="baseline"/>
      <w:cs w:val="0"/>
      <w:em w:val="none"/>
      <w:lang w:bidi="ar-SA" w:eastAsia="zh-CN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pBdr>
        <w:top w:color="000000" w:space="1" w:sz="24" w:val="threeDEmboss"/>
        <w:left w:color="000000" w:space="0" w:sz="0" w:val="none"/>
        <w:bottom w:color="000000" w:space="1" w:sz="24" w:val="threeDEngrave"/>
        <w:right w:color="000000" w:space="0" w:sz="0" w:val="none"/>
      </w:pBdr>
      <w:tabs>
        <w:tab w:val="left" w:leader="none" w:pos="-720"/>
      </w:tabs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48"/>
      <w:effect w:val="none"/>
      <w:vertAlign w:val="baseline"/>
      <w:cs w:val="0"/>
      <w:em w:val="none"/>
      <w:lang w:bidi="ar-SA" w:eastAsia="zh-CN" w:val="es-ES"/>
    </w:rPr>
  </w:style>
  <w:style w:type="paragraph" w:styleId="Epígrafe">
    <w:name w:val="Epígrafe"/>
    <w:basedOn w:val="Normal"/>
    <w:next w:val="Epígrafe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 w:bidi="ar-SA" w:eastAsia="zh-CN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 w:bidi="ar-SA" w:eastAsia="zh-CN" w:val="es-ES"/>
    </w:rPr>
  </w:style>
  <w:style w:type="paragraph" w:styleId="Textoindependiente21">
    <w:name w:val="Texto independiente 21"/>
    <w:basedOn w:val="Normal"/>
    <w:next w:val="Textoindependiente21"/>
    <w:autoRedefine w:val="0"/>
    <w:hidden w:val="0"/>
    <w:qFormat w:val="0"/>
    <w:pPr>
      <w:tabs>
        <w:tab w:val="left" w:leader="none" w:pos="-720"/>
      </w:tabs>
      <w:suppressAutoHyphens w:val="0"/>
      <w:spacing w:after="54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zh-CN" w:val="es-ES"/>
    </w:rPr>
  </w:style>
  <w:style w:type="paragraph" w:styleId="Sangríadetextonormal">
    <w:name w:val="Sangría de texto normal"/>
    <w:basedOn w:val="Normal"/>
    <w:next w:val="Sangríadetextonormal"/>
    <w:autoRedefine w:val="0"/>
    <w:hidden w:val="0"/>
    <w:qFormat w:val="0"/>
    <w:pPr>
      <w:suppressAutoHyphens w:val="0"/>
      <w:spacing w:line="1" w:lineRule="atLeast"/>
      <w:ind w:left="360" w:right="0" w:leftChars="-1" w:rightChars="0" w:firstLine="348" w:firstLineChars="-1"/>
      <w:jc w:val="both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es-ES"/>
    </w:rPr>
  </w:style>
  <w:style w:type="paragraph" w:styleId="Sangría3det.independiente1">
    <w:name w:val="Sangría 3 de t. independiente1"/>
    <w:basedOn w:val="Normal"/>
    <w:next w:val="Sangría3det.independiente1"/>
    <w:autoRedefine w:val="0"/>
    <w:hidden w:val="0"/>
    <w:qFormat w:val="0"/>
    <w:pPr>
      <w:suppressAutoHyphens w:val="0"/>
      <w:spacing w:line="300" w:lineRule="atLeast"/>
      <w:ind w:left="2127" w:right="0" w:leftChars="-1" w:rightChars="0" w:hanging="567" w:firstLineChars="-1"/>
      <w:jc w:val="both"/>
      <w:textDirection w:val="btLr"/>
      <w:textAlignment w:val="top"/>
      <w:outlineLvl w:val="0"/>
    </w:pPr>
    <w:rPr>
      <w:rFonts w:ascii="Bold PS" w:cs="Bold PS" w:hAnsi="Bold PS"/>
      <w:w w:val="100"/>
      <w:position w:val="-1"/>
      <w:sz w:val="24"/>
      <w:effect w:val="none"/>
      <w:vertAlign w:val="baseline"/>
      <w:cs w:val="0"/>
      <w:em w:val="none"/>
      <w:lang w:bidi="ar-SA" w:eastAsia="zh-CN" w:val="es-ES"/>
    </w:rPr>
  </w:style>
  <w:style w:type="paragraph" w:styleId="Textoindependiente31">
    <w:name w:val="Texto independiente 31"/>
    <w:basedOn w:val="Normal"/>
    <w:next w:val="Textoindependiente31"/>
    <w:autoRedefine w:val="0"/>
    <w:hidden w:val="0"/>
    <w:qFormat w:val="0"/>
    <w:pPr>
      <w:suppressAutoHyphens w:val="0"/>
      <w:spacing w:line="300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0"/>
      <w:effect w:val="none"/>
      <w:vertAlign w:val="baseline"/>
      <w:cs w:val="0"/>
      <w:em w:val="none"/>
      <w:lang w:bidi="ar-SA" w:eastAsia="zh-CN" w:val="es-ES"/>
    </w:rPr>
  </w:style>
  <w:style w:type="paragraph" w:styleId="Textodebloque1">
    <w:name w:val="Texto de bloque1"/>
    <w:basedOn w:val="Normal"/>
    <w:next w:val="Textodebloque1"/>
    <w:autoRedefine w:val="0"/>
    <w:hidden w:val="0"/>
    <w:qFormat w:val="0"/>
    <w:pPr>
      <w:suppressAutoHyphens w:val="0"/>
      <w:spacing w:line="1" w:lineRule="atLeast"/>
      <w:ind w:left="567" w:right="238" w:leftChars="-1" w:rightChars="0" w:firstLine="0" w:firstLineChars="-1"/>
      <w:jc w:val="both"/>
      <w:textDirection w:val="btLr"/>
      <w:textAlignment w:val="top"/>
      <w:outlineLvl w:val="0"/>
    </w:pPr>
    <w:rPr>
      <w:rFonts w:ascii="Arial" w:cs="Arial" w:hAnsi="Arial"/>
      <w:spacing w:val="-3"/>
      <w:w w:val="100"/>
      <w:position w:val="-1"/>
      <w:sz w:val="22"/>
      <w:effect w:val="none"/>
      <w:vertAlign w:val="baseline"/>
      <w:cs w:val="0"/>
      <w:em w:val="none"/>
      <w:lang w:bidi="ar-SA" w:eastAsia="zh-CN" w:val="es-ES"/>
    </w:rPr>
  </w:style>
  <w:style w:type="paragraph" w:styleId="Sangría2det.independiente1">
    <w:name w:val="Sangría 2 de t. independiente1"/>
    <w:basedOn w:val="Normal"/>
    <w:next w:val="Sangría2det.independiente1"/>
    <w:autoRedefine w:val="0"/>
    <w:hidden w:val="0"/>
    <w:qFormat w:val="0"/>
    <w:pPr>
      <w:suppressAutoHyphens w:val="0"/>
      <w:spacing w:line="1" w:lineRule="atLeast"/>
      <w:ind w:left="709" w:right="0" w:leftChars="-1" w:rightChars="0" w:hanging="709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zh-CN" w:val="es-ES"/>
    </w:rPr>
  </w:style>
  <w:style w:type="paragraph" w:styleId="Listaconviñetas1">
    <w:name w:val="Lista con viñetas1"/>
    <w:basedOn w:val="Normal"/>
    <w:next w:val="Listaconviñetas1"/>
    <w:autoRedefine w:val="0"/>
    <w:hidden w:val="0"/>
    <w:qFormat w:val="0"/>
    <w:pPr>
      <w:numPr>
        <w:ilvl w:val="0"/>
        <w:numId w:val="2"/>
      </w:numPr>
      <w:tabs>
        <w:tab w:val="right" w:leader="none" w:pos="79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ES"/>
    </w:rPr>
  </w:style>
  <w:style w:type="paragraph" w:styleId="Textodenotaalfinal">
    <w:name w:val="Texto de nota al final"/>
    <w:basedOn w:val="Normal"/>
    <w:next w:val="Textodenotaalfinal"/>
    <w:autoRedefine w:val="0"/>
    <w:hidden w:val="0"/>
    <w:qFormat w:val="0"/>
    <w:pPr>
      <w:widowControl w:val="0"/>
      <w:suppressAutoHyphens w:val="0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rFonts w:ascii="CG Omega" w:cs="CG Omega" w:hAnsi="CG Omega"/>
      <w:w w:val="100"/>
      <w:position w:val="-1"/>
      <w:sz w:val="24"/>
      <w:effect w:val="none"/>
      <w:vertAlign w:val="baseline"/>
      <w:cs w:val="0"/>
      <w:em w:val="none"/>
      <w:lang w:bidi="ar-SA" w:eastAsia="zh-CN" w:val="es-ES"/>
    </w:rPr>
  </w:style>
  <w:style w:type="paragraph" w:styleId="TDC2">
    <w:name w:val="TDC 2"/>
    <w:basedOn w:val="Normal"/>
    <w:next w:val="Normal"/>
    <w:autoRedefine w:val="0"/>
    <w:hidden w:val="0"/>
    <w:qFormat w:val="0"/>
    <w:pPr>
      <w:tabs>
        <w:tab w:val="left" w:leader="none" w:pos="720"/>
        <w:tab w:val="right" w:leader="dot" w:pos="8777"/>
      </w:tabs>
      <w:suppressAutoHyphens w:val="0"/>
      <w:spacing w:after="120" w:before="120" w:line="1" w:lineRule="atLeast"/>
      <w:ind w:left="238" w:right="0" w:leftChars="-1" w:rightChars="0" w:firstLine="0" w:firstLineChars="-1"/>
      <w:textDirection w:val="btLr"/>
      <w:textAlignment w:val="top"/>
      <w:outlineLvl w:val="0"/>
    </w:pPr>
    <w:rPr>
      <w:smallCaps w:val="1"/>
      <w:w w:val="100"/>
      <w:position w:val="-1"/>
      <w:sz w:val="20"/>
      <w:effect w:val="none"/>
      <w:vertAlign w:val="baseline"/>
      <w:cs w:val="0"/>
      <w:em w:val="none"/>
      <w:lang w:bidi="ar-SA" w:eastAsia="zh-CN" w:val="es-ES"/>
    </w:rPr>
  </w:style>
  <w:style w:type="paragraph" w:styleId="TDC3">
    <w:name w:val="TDC 3"/>
    <w:basedOn w:val="Normal"/>
    <w:next w:val="Normal"/>
    <w:autoRedefine w:val="0"/>
    <w:hidden w:val="0"/>
    <w:qFormat w:val="0"/>
    <w:pPr>
      <w:suppressAutoHyphens w:val="0"/>
      <w:spacing w:line="1" w:lineRule="atLeast"/>
      <w:ind w:left="480" w:right="0" w:leftChars="-1" w:rightChars="0" w:firstLine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effect w:val="none"/>
      <w:vertAlign w:val="baseline"/>
      <w:cs w:val="0"/>
      <w:em w:val="none"/>
      <w:lang w:bidi="ar-SA" w:eastAsia="zh-CN" w:val="es-ES"/>
    </w:rPr>
  </w:style>
  <w:style w:type="paragraph" w:styleId="TDC1">
    <w:name w:val="TDC 1"/>
    <w:basedOn w:val="Normal"/>
    <w:next w:val="Normal"/>
    <w:autoRedefine w:val="0"/>
    <w:hidden w:val="0"/>
    <w:qFormat w:val="0"/>
    <w:pPr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caps w:val="1"/>
      <w:w w:val="100"/>
      <w:position w:val="-1"/>
      <w:sz w:val="20"/>
      <w:effect w:val="none"/>
      <w:vertAlign w:val="baseline"/>
      <w:cs w:val="0"/>
      <w:em w:val="none"/>
      <w:lang w:bidi="ar-SA" w:eastAsia="zh-CN" w:val="es-ES"/>
    </w:rPr>
  </w:style>
  <w:style w:type="paragraph" w:styleId="Default">
    <w:name w:val="Default"/>
    <w:next w:val="Default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TDC4">
    <w:name w:val="TDC 4"/>
    <w:basedOn w:val="Normal"/>
    <w:next w:val="Normal"/>
    <w:autoRedefine w:val="0"/>
    <w:hidden w:val="0"/>
    <w:qFormat w:val="0"/>
    <w:pPr>
      <w:suppressAutoHyphens w:val="0"/>
      <w:spacing w:line="1" w:lineRule="atLeast"/>
      <w:ind w:left="720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18"/>
      <w:szCs w:val="18"/>
      <w:effect w:val="none"/>
      <w:vertAlign w:val="baseline"/>
      <w:cs w:val="0"/>
      <w:em w:val="none"/>
      <w:lang w:bidi="ar-SA" w:eastAsia="zh-CN" w:val="es-ES"/>
    </w:rPr>
  </w:style>
  <w:style w:type="paragraph" w:styleId="TDC5">
    <w:name w:val="TDC 5"/>
    <w:basedOn w:val="Normal"/>
    <w:next w:val="Normal"/>
    <w:autoRedefine w:val="0"/>
    <w:hidden w:val="0"/>
    <w:qFormat w:val="0"/>
    <w:pPr>
      <w:suppressAutoHyphens w:val="0"/>
      <w:spacing w:line="1" w:lineRule="atLeast"/>
      <w:ind w:left="960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18"/>
      <w:szCs w:val="18"/>
      <w:effect w:val="none"/>
      <w:vertAlign w:val="baseline"/>
      <w:cs w:val="0"/>
      <w:em w:val="none"/>
      <w:lang w:bidi="ar-SA" w:eastAsia="zh-CN" w:val="es-ES"/>
    </w:rPr>
  </w:style>
  <w:style w:type="paragraph" w:styleId="TDC6">
    <w:name w:val="TDC 6"/>
    <w:basedOn w:val="Normal"/>
    <w:next w:val="Normal"/>
    <w:autoRedefine w:val="0"/>
    <w:hidden w:val="0"/>
    <w:qFormat w:val="0"/>
    <w:pPr>
      <w:suppressAutoHyphens w:val="0"/>
      <w:spacing w:line="1" w:lineRule="atLeast"/>
      <w:ind w:left="1200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18"/>
      <w:szCs w:val="18"/>
      <w:effect w:val="none"/>
      <w:vertAlign w:val="baseline"/>
      <w:cs w:val="0"/>
      <w:em w:val="none"/>
      <w:lang w:bidi="ar-SA" w:eastAsia="zh-CN" w:val="es-ES"/>
    </w:rPr>
  </w:style>
  <w:style w:type="paragraph" w:styleId="TDC7">
    <w:name w:val="TDC 7"/>
    <w:basedOn w:val="Normal"/>
    <w:next w:val="Normal"/>
    <w:autoRedefine w:val="0"/>
    <w:hidden w:val="0"/>
    <w:qFormat w:val="0"/>
    <w:pPr>
      <w:suppressAutoHyphens w:val="0"/>
      <w:spacing w:line="1" w:lineRule="atLeast"/>
      <w:ind w:left="1440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18"/>
      <w:szCs w:val="18"/>
      <w:effect w:val="none"/>
      <w:vertAlign w:val="baseline"/>
      <w:cs w:val="0"/>
      <w:em w:val="none"/>
      <w:lang w:bidi="ar-SA" w:eastAsia="zh-CN" w:val="es-ES"/>
    </w:rPr>
  </w:style>
  <w:style w:type="paragraph" w:styleId="TDC8">
    <w:name w:val="TDC 8"/>
    <w:basedOn w:val="Normal"/>
    <w:next w:val="Normal"/>
    <w:autoRedefine w:val="0"/>
    <w:hidden w:val="0"/>
    <w:qFormat w:val="0"/>
    <w:pPr>
      <w:suppressAutoHyphens w:val="0"/>
      <w:spacing w:line="1" w:lineRule="atLeast"/>
      <w:ind w:left="1680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18"/>
      <w:szCs w:val="18"/>
      <w:effect w:val="none"/>
      <w:vertAlign w:val="baseline"/>
      <w:cs w:val="0"/>
      <w:em w:val="none"/>
      <w:lang w:bidi="ar-SA" w:eastAsia="zh-CN" w:val="es-ES"/>
    </w:rPr>
  </w:style>
  <w:style w:type="paragraph" w:styleId="TDC9">
    <w:name w:val="TDC 9"/>
    <w:basedOn w:val="Normal"/>
    <w:next w:val="Normal"/>
    <w:autoRedefine w:val="0"/>
    <w:hidden w:val="0"/>
    <w:qFormat w:val="0"/>
    <w:pPr>
      <w:suppressAutoHyphens w:val="0"/>
      <w:spacing w:line="1" w:lineRule="atLeast"/>
      <w:ind w:left="1920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18"/>
      <w:szCs w:val="18"/>
      <w:effect w:val="none"/>
      <w:vertAlign w:val="baseline"/>
      <w:cs w:val="0"/>
      <w:em w:val="none"/>
      <w:lang w:bidi="ar-SA" w:eastAsia="zh-CN" w:val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0"/>
      <w:spacing w:line="1" w:lineRule="atLeast"/>
      <w:ind w:left="708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es-E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es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zh-CN" w:val="es-ES"/>
    </w:rPr>
  </w:style>
  <w:style w:type="paragraph" w:styleId="Contenidodelmarco">
    <w:name w:val="Contenido del marco"/>
    <w:basedOn w:val="Normal"/>
    <w:next w:val="Contenidodelmarc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zh-CN" w:val="es-ES"/>
    </w:rPr>
  </w:style>
  <w:style w:type="paragraph" w:styleId="western">
    <w:name w:val="western"/>
    <w:basedOn w:val="Normal"/>
    <w:next w:val="western"/>
    <w:autoRedefine w:val="0"/>
    <w:hidden w:val="0"/>
    <w:qFormat w:val="0"/>
    <w:pPr>
      <w:suppressAutoHyphens w:val="1"/>
      <w:spacing w:before="100" w:beforeAutospacing="1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ArialNarrow-regular.ttf"/><Relationship Id="rId4" Type="http://schemas.openxmlformats.org/officeDocument/2006/relationships/font" Target="fonts/ArialNarrow-bold.ttf"/><Relationship Id="rId5" Type="http://schemas.openxmlformats.org/officeDocument/2006/relationships/font" Target="fonts/ArialNarrow-italic.ttf"/><Relationship Id="rId6" Type="http://schemas.openxmlformats.org/officeDocument/2006/relationships/font" Target="fonts/ArialNarrow-boldItalic.ttf"/><Relationship Id="rId7" Type="http://schemas.openxmlformats.org/officeDocument/2006/relationships/font" Target="fonts/NotoSansSymbols-regular.ttf"/><Relationship Id="rId8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fODOW+LN+95r246SzxomSolV+Q==">AMUW2mWFJuFdjbZFYY417zm1Om0sL55VAzzy8PONjzL27DBSGhI6JeksUVmrwhY7NuCs2+IKdBUVXhpxXD9uCZosGtIe9GXOtm4bB86IEmc7zNypFkmZsE6e75X1hby547VScC7zvoe352b5TDWp2kzZ9FNkUNta8jEZuE+VBp8obeq/xShtj1asm6F9Y6TEFIlH/ZH77FkrgVib56aFUFsQNVqT7zfLg57Zprs+HZXnKxQA3iXuyAOMDo1iNUUnzRuXLqe4laixOi5SADXN9ZmHqIMgZvpWHnkbktSywRBqRiOIncsotJFFcBNDFkqdYXfaIeHHcFt+poR414gCfWfyK+H77nz3Clu/KX68JT9CM+p5dcl6Pc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2020-10-19T00:29:00Z</dcterms:created>
  <dc:creator>Luisfer y Mª José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