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055F7" w14:textId="2F2FADD3" w:rsidR="00552D3E" w:rsidRDefault="00F965BB" w:rsidP="00B25A86">
      <w:pPr>
        <w:pBdr>
          <w:top w:val="nil"/>
          <w:left w:val="nil"/>
          <w:bottom w:val="nil"/>
          <w:right w:val="nil"/>
          <w:between w:val="nil"/>
        </w:pBdr>
        <w:spacing w:line="276" w:lineRule="auto"/>
        <w:ind w:left="0" w:hanging="2"/>
        <w:rPr>
          <w:rFonts w:ascii="Arial" w:eastAsia="Arial" w:hAnsi="Arial" w:cs="Arial"/>
          <w:b/>
          <w:color w:val="000000"/>
          <w:sz w:val="40"/>
          <w:szCs w:val="40"/>
        </w:rPr>
      </w:pPr>
      <w:r>
        <w:pict w14:anchorId="349CB3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0pt;height:50pt;z-index:251661312;visibility:hidden">
            <v:path o:extrusionok="t"/>
            <o:lock v:ext="edit" selection="t"/>
          </v:shape>
        </w:pict>
      </w:r>
      <w:r>
        <w:rPr>
          <w:rFonts w:ascii="Arial" w:eastAsia="Arial" w:hAnsi="Arial" w:cs="Arial"/>
          <w:b/>
          <w:color w:val="000000"/>
          <w:sz w:val="40"/>
          <w:szCs w:val="40"/>
        </w:rPr>
        <w:t xml:space="preserve">  </w:t>
      </w:r>
    </w:p>
    <w:p w14:paraId="742EBCC5" w14:textId="77777777" w:rsidR="00552D3E" w:rsidRDefault="00552D3E">
      <w:pPr>
        <w:spacing w:line="480" w:lineRule="auto"/>
        <w:ind w:left="0" w:hanging="2"/>
        <w:jc w:val="both"/>
      </w:pPr>
    </w:p>
    <w:p w14:paraId="400CBBD1" w14:textId="77777777" w:rsidR="00552D3E" w:rsidRDefault="00552D3E">
      <w:pPr>
        <w:spacing w:line="480" w:lineRule="auto"/>
        <w:ind w:left="0" w:hanging="2"/>
        <w:jc w:val="both"/>
      </w:pPr>
    </w:p>
    <w:p w14:paraId="438E0A48" w14:textId="77777777" w:rsidR="00552D3E" w:rsidRDefault="00F965BB">
      <w:pPr>
        <w:spacing w:line="480" w:lineRule="auto"/>
        <w:ind w:left="3" w:hanging="5"/>
        <w:jc w:val="both"/>
        <w:rPr>
          <w:rFonts w:ascii="Arial Narrow" w:eastAsia="Arial Narrow" w:hAnsi="Arial Narrow" w:cs="Arial Narrow"/>
        </w:rPr>
      </w:pPr>
      <w:r>
        <w:rPr>
          <w:rFonts w:ascii="Arial" w:eastAsia="Arial" w:hAnsi="Arial" w:cs="Arial"/>
          <w:b/>
          <w:sz w:val="52"/>
          <w:szCs w:val="52"/>
        </w:rPr>
        <w:t>FAMILIA PROFESIONAL</w:t>
      </w:r>
    </w:p>
    <w:p w14:paraId="3B2D3F54" w14:textId="77777777" w:rsidR="00552D3E" w:rsidRDefault="00552D3E">
      <w:pPr>
        <w:spacing w:line="480" w:lineRule="auto"/>
        <w:ind w:left="0" w:hanging="2"/>
        <w:jc w:val="both"/>
        <w:rPr>
          <w:rFonts w:ascii="Arial Narrow" w:eastAsia="Arial Narrow" w:hAnsi="Arial Narrow" w:cs="Arial Narrow"/>
        </w:rPr>
      </w:pPr>
    </w:p>
    <w:p w14:paraId="51E344D1" w14:textId="77777777" w:rsidR="00552D3E" w:rsidRDefault="00552D3E">
      <w:pPr>
        <w:spacing w:line="480" w:lineRule="auto"/>
        <w:ind w:left="3" w:hanging="5"/>
        <w:jc w:val="both"/>
        <w:rPr>
          <w:rFonts w:ascii="Arial Narrow" w:eastAsia="Arial Narrow" w:hAnsi="Arial Narrow" w:cs="Arial Narrow"/>
          <w:sz w:val="52"/>
          <w:szCs w:val="52"/>
        </w:rPr>
      </w:pPr>
    </w:p>
    <w:p w14:paraId="16D3F4D3" w14:textId="77777777" w:rsidR="00552D3E" w:rsidRDefault="00F965BB">
      <w:pPr>
        <w:spacing w:line="480" w:lineRule="auto"/>
        <w:ind w:left="0" w:hanging="2"/>
        <w:jc w:val="both"/>
      </w:pPr>
      <w:r>
        <w:rPr>
          <w:noProof/>
        </w:rPr>
        <w:drawing>
          <wp:inline distT="0" distB="0" distL="114300" distR="114300" wp14:anchorId="7A8FF20B" wp14:editId="7F457BAA">
            <wp:extent cx="3303905" cy="1374775"/>
            <wp:effectExtent l="0" t="0" r="0" b="0"/>
            <wp:docPr id="10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303905" cy="1374775"/>
                    </a:xfrm>
                    <a:prstGeom prst="rect">
                      <a:avLst/>
                    </a:prstGeom>
                    <a:ln/>
                  </pic:spPr>
                </pic:pic>
              </a:graphicData>
            </a:graphic>
          </wp:inline>
        </w:drawing>
      </w:r>
    </w:p>
    <w:p w14:paraId="5C63EF88" w14:textId="77777777" w:rsidR="00552D3E" w:rsidRDefault="00552D3E">
      <w:pPr>
        <w:spacing w:line="480" w:lineRule="auto"/>
        <w:ind w:left="0" w:hanging="2"/>
        <w:jc w:val="both"/>
      </w:pPr>
    </w:p>
    <w:p w14:paraId="00E92D0C" w14:textId="77777777" w:rsidR="00552D3E" w:rsidRDefault="00F965BB">
      <w:pPr>
        <w:spacing w:line="480" w:lineRule="auto"/>
        <w:ind w:left="2" w:hanging="4"/>
        <w:jc w:val="both"/>
        <w:rPr>
          <w:rFonts w:ascii="Arial" w:eastAsia="Arial" w:hAnsi="Arial" w:cs="Arial"/>
          <w:sz w:val="40"/>
          <w:szCs w:val="40"/>
        </w:rPr>
      </w:pPr>
      <w:r>
        <w:rPr>
          <w:rFonts w:ascii="Arial" w:eastAsia="Arial" w:hAnsi="Arial" w:cs="Arial"/>
          <w:b/>
          <w:sz w:val="40"/>
          <w:szCs w:val="40"/>
        </w:rPr>
        <w:t>Ciclo: Sistemas Microinformáticos y Redes</w:t>
      </w:r>
    </w:p>
    <w:p w14:paraId="0C71C369" w14:textId="77777777" w:rsidR="00552D3E" w:rsidRDefault="00F965BB">
      <w:pPr>
        <w:spacing w:line="480" w:lineRule="auto"/>
        <w:ind w:left="2" w:hanging="4"/>
        <w:jc w:val="both"/>
        <w:rPr>
          <w:rFonts w:ascii="Arial" w:eastAsia="Arial" w:hAnsi="Arial" w:cs="Arial"/>
          <w:sz w:val="40"/>
          <w:szCs w:val="40"/>
        </w:rPr>
      </w:pPr>
      <w:r>
        <w:rPr>
          <w:rFonts w:ascii="Arial" w:eastAsia="Arial" w:hAnsi="Arial" w:cs="Arial"/>
          <w:b/>
          <w:sz w:val="40"/>
          <w:szCs w:val="40"/>
        </w:rPr>
        <w:t>Grupo: SMR1</w:t>
      </w:r>
    </w:p>
    <w:p w14:paraId="03624068" w14:textId="77777777" w:rsidR="00552D3E" w:rsidRDefault="00F965BB">
      <w:pPr>
        <w:widowControl/>
        <w:pBdr>
          <w:top w:val="nil"/>
          <w:left w:val="nil"/>
          <w:bottom w:val="nil"/>
          <w:right w:val="nil"/>
          <w:between w:val="nil"/>
        </w:pBdr>
        <w:tabs>
          <w:tab w:val="right" w:pos="9514"/>
        </w:tabs>
        <w:spacing w:after="80" w:line="480" w:lineRule="auto"/>
        <w:ind w:left="2" w:hanging="4"/>
        <w:jc w:val="both"/>
        <w:rPr>
          <w:rFonts w:ascii="Arial" w:eastAsia="Arial" w:hAnsi="Arial" w:cs="Arial"/>
          <w:color w:val="000000"/>
          <w:sz w:val="20"/>
          <w:szCs w:val="20"/>
        </w:rPr>
      </w:pPr>
      <w:r>
        <w:rPr>
          <w:rFonts w:ascii="Arial" w:eastAsia="Arial" w:hAnsi="Arial" w:cs="Arial"/>
          <w:b/>
          <w:color w:val="000000"/>
          <w:sz w:val="40"/>
          <w:szCs w:val="40"/>
        </w:rPr>
        <w:t>Módulo: Redes Locales</w:t>
      </w:r>
    </w:p>
    <w:p w14:paraId="6B4D89AB" w14:textId="77777777" w:rsidR="00552D3E" w:rsidRDefault="00552D3E">
      <w:pPr>
        <w:pBdr>
          <w:top w:val="nil"/>
          <w:left w:val="nil"/>
          <w:bottom w:val="nil"/>
          <w:right w:val="nil"/>
          <w:between w:val="nil"/>
        </w:pBdr>
        <w:spacing w:after="120" w:line="240" w:lineRule="auto"/>
        <w:ind w:left="0" w:hanging="2"/>
        <w:jc w:val="both"/>
        <w:rPr>
          <w:rFonts w:ascii="Arial" w:eastAsia="Arial" w:hAnsi="Arial" w:cs="Arial"/>
          <w:color w:val="000000"/>
        </w:rPr>
      </w:pPr>
    </w:p>
    <w:p w14:paraId="18A749F1" w14:textId="77777777" w:rsidR="00552D3E" w:rsidRDefault="00552D3E">
      <w:pPr>
        <w:pBdr>
          <w:top w:val="nil"/>
          <w:left w:val="nil"/>
          <w:bottom w:val="nil"/>
          <w:right w:val="nil"/>
          <w:between w:val="nil"/>
        </w:pBdr>
        <w:spacing w:after="120" w:line="240" w:lineRule="auto"/>
        <w:ind w:left="0" w:hanging="2"/>
        <w:jc w:val="both"/>
        <w:rPr>
          <w:rFonts w:ascii="Arial" w:eastAsia="Arial" w:hAnsi="Arial" w:cs="Arial"/>
          <w:color w:val="000000"/>
        </w:rPr>
      </w:pPr>
      <w:bookmarkStart w:id="0" w:name="_heading=h.gjdgxs" w:colFirst="0" w:colLast="0"/>
      <w:bookmarkEnd w:id="0"/>
    </w:p>
    <w:p w14:paraId="64CC5221" w14:textId="77777777" w:rsidR="00552D3E" w:rsidRDefault="00F965BB">
      <w:pPr>
        <w:keepNext/>
        <w:numPr>
          <w:ilvl w:val="0"/>
          <w:numId w:val="11"/>
        </w:numPr>
        <w:pBdr>
          <w:top w:val="nil"/>
          <w:left w:val="nil"/>
          <w:bottom w:val="nil"/>
          <w:right w:val="nil"/>
          <w:between w:val="nil"/>
        </w:pBdr>
        <w:spacing w:before="240" w:after="120" w:line="240" w:lineRule="auto"/>
        <w:ind w:left="2" w:hanging="4"/>
        <w:rPr>
          <w:rFonts w:ascii="Arial" w:eastAsia="Arial" w:hAnsi="Arial" w:cs="Arial"/>
          <w:b/>
          <w:color w:val="000000"/>
          <w:sz w:val="40"/>
          <w:szCs w:val="40"/>
        </w:rPr>
      </w:pPr>
      <w:r>
        <w:rPr>
          <w:rFonts w:ascii="Arial" w:eastAsia="Arial" w:hAnsi="Arial" w:cs="Arial"/>
          <w:b/>
          <w:color w:val="000000"/>
          <w:sz w:val="40"/>
          <w:szCs w:val="40"/>
        </w:rPr>
        <w:lastRenderedPageBreak/>
        <w:t>Contenido</w:t>
      </w:r>
    </w:p>
    <w:p w14:paraId="0D77A2F1" w14:textId="77777777" w:rsidR="00552D3E" w:rsidRDefault="00552D3E">
      <w:pPr>
        <w:widowControl/>
        <w:pBdr>
          <w:top w:val="nil"/>
          <w:left w:val="nil"/>
          <w:bottom w:val="nil"/>
          <w:right w:val="nil"/>
          <w:between w:val="nil"/>
        </w:pBdr>
        <w:tabs>
          <w:tab w:val="right" w:pos="9628"/>
        </w:tabs>
        <w:spacing w:after="80" w:line="240" w:lineRule="auto"/>
        <w:ind w:left="0" w:hanging="2"/>
        <w:rPr>
          <w:color w:val="000000"/>
          <w:sz w:val="20"/>
          <w:szCs w:val="20"/>
        </w:rPr>
      </w:pPr>
    </w:p>
    <w:sdt>
      <w:sdtPr>
        <w:id w:val="-1347546985"/>
        <w:docPartObj>
          <w:docPartGallery w:val="Table of Contents"/>
          <w:docPartUnique/>
        </w:docPartObj>
      </w:sdtPr>
      <w:sdtEndPr/>
      <w:sdtContent>
        <w:p w14:paraId="7ED18258" w14:textId="69B7D3B5" w:rsidR="00B25A86" w:rsidRPr="00B25A86" w:rsidRDefault="00F965BB" w:rsidP="00B25A86">
          <w:pPr>
            <w:widowControl/>
            <w:pBdr>
              <w:top w:val="nil"/>
              <w:left w:val="nil"/>
              <w:bottom w:val="nil"/>
              <w:right w:val="nil"/>
              <w:between w:val="nil"/>
            </w:pBdr>
            <w:tabs>
              <w:tab w:val="right" w:pos="9628"/>
            </w:tabs>
            <w:spacing w:after="80" w:line="240" w:lineRule="auto"/>
            <w:ind w:left="0" w:hanging="2"/>
            <w:rPr>
              <w:color w:val="000000"/>
            </w:rPr>
          </w:pPr>
          <w:r>
            <w:fldChar w:fldCharType="begin"/>
          </w:r>
          <w:r>
            <w:instrText xml:space="preserve"> TOC \h \u \z \t "Heading 1,1,Heading 2,2,Heading 3,3,"</w:instrText>
          </w:r>
          <w:r>
            <w:fldChar w:fldCharType="separate"/>
          </w:r>
        </w:p>
        <w:p w14:paraId="12481132" w14:textId="41893073" w:rsidR="00552D3E" w:rsidRPr="00B25A86" w:rsidRDefault="00F965BB" w:rsidP="00B25A86">
          <w:pPr>
            <w:widowControl/>
            <w:pBdr>
              <w:top w:val="nil"/>
              <w:left w:val="nil"/>
              <w:bottom w:val="nil"/>
              <w:right w:val="nil"/>
              <w:between w:val="nil"/>
            </w:pBdr>
            <w:tabs>
              <w:tab w:val="right" w:pos="9628"/>
            </w:tabs>
            <w:spacing w:after="80" w:line="240" w:lineRule="auto"/>
            <w:ind w:left="2" w:hanging="4"/>
            <w:rPr>
              <w:rFonts w:ascii="Calibri" w:eastAsia="Calibri" w:hAnsi="Calibri" w:cs="Calibri"/>
              <w:color w:val="000000"/>
              <w:sz w:val="40"/>
              <w:szCs w:val="40"/>
            </w:rPr>
          </w:pPr>
          <w:hyperlink w:anchor="_heading=h.4d34og8">
            <w:r w:rsidRPr="00B25A86">
              <w:rPr>
                <w:color w:val="0000FF"/>
                <w:sz w:val="36"/>
                <w:szCs w:val="36"/>
                <w:u w:val="single"/>
              </w:rPr>
              <w:t>Unidades didácticas: contenidos (y contenidos mínimos)</w:t>
            </w:r>
          </w:hyperlink>
          <w:r w:rsidR="00B25A86" w:rsidRPr="00B25A86">
            <w:rPr>
              <w:sz w:val="44"/>
              <w:szCs w:val="44"/>
            </w:rPr>
            <w:t xml:space="preserve"> </w:t>
          </w:r>
          <w:hyperlink w:anchor="_heading=h.2xcytpi">
            <w:r w:rsidRPr="00B25A86">
              <w:rPr>
                <w:color w:val="000000"/>
                <w:sz w:val="36"/>
                <w:szCs w:val="36"/>
              </w:rPr>
              <w:tab/>
              <w:t>13</w:t>
            </w:r>
          </w:hyperlink>
        </w:p>
        <w:p w14:paraId="71C8629C" w14:textId="77777777" w:rsidR="00552D3E" w:rsidRPr="00B25A86" w:rsidRDefault="00F965BB">
          <w:pPr>
            <w:widowControl/>
            <w:pBdr>
              <w:top w:val="nil"/>
              <w:left w:val="nil"/>
              <w:bottom w:val="nil"/>
              <w:right w:val="nil"/>
              <w:between w:val="nil"/>
            </w:pBdr>
            <w:tabs>
              <w:tab w:val="right" w:pos="9628"/>
            </w:tabs>
            <w:spacing w:after="80" w:line="240" w:lineRule="auto"/>
            <w:ind w:left="2" w:hanging="4"/>
            <w:rPr>
              <w:rFonts w:ascii="Calibri" w:eastAsia="Calibri" w:hAnsi="Calibri" w:cs="Calibri"/>
              <w:color w:val="000000"/>
              <w:sz w:val="28"/>
              <w:szCs w:val="28"/>
            </w:rPr>
          </w:pPr>
          <w:hyperlink w:anchor="_heading=h.1ci93xb">
            <w:r w:rsidRPr="00B25A86">
              <w:rPr>
                <w:color w:val="0000FF"/>
                <w:sz w:val="36"/>
                <w:szCs w:val="36"/>
                <w:u w:val="single"/>
              </w:rPr>
              <w:t>Criterios de evaluación y calificación del módulo</w:t>
            </w:r>
          </w:hyperlink>
          <w:hyperlink w:anchor="_heading=h.1ci93xb">
            <w:r w:rsidRPr="00B25A86">
              <w:rPr>
                <w:color w:val="000000"/>
              </w:rPr>
              <w:tab/>
              <w:t>14</w:t>
            </w:r>
          </w:hyperlink>
        </w:p>
        <w:p w14:paraId="2F7BE466" w14:textId="77777777" w:rsidR="00552D3E" w:rsidRPr="00B25A86" w:rsidRDefault="00F965BB" w:rsidP="00B25A86">
          <w:pPr>
            <w:pBdr>
              <w:top w:val="nil"/>
              <w:left w:val="nil"/>
              <w:bottom w:val="nil"/>
              <w:right w:val="nil"/>
              <w:between w:val="nil"/>
            </w:pBdr>
            <w:tabs>
              <w:tab w:val="right" w:pos="9628"/>
            </w:tabs>
            <w:spacing w:line="240" w:lineRule="auto"/>
            <w:ind w:leftChars="0" w:left="2" w:hanging="2"/>
            <w:rPr>
              <w:rFonts w:ascii="Calibri" w:eastAsia="Calibri" w:hAnsi="Calibri" w:cs="Calibri"/>
              <w:color w:val="000000"/>
              <w:sz w:val="16"/>
              <w:szCs w:val="16"/>
            </w:rPr>
          </w:pPr>
          <w:hyperlink w:anchor="_heading=h.3whwml4">
            <w:r w:rsidRPr="00B25A86">
              <w:rPr>
                <w:color w:val="0000FF"/>
                <w:sz w:val="18"/>
                <w:szCs w:val="18"/>
                <w:u w:val="single"/>
              </w:rPr>
              <w:t>Criterios de redondeo</w:t>
            </w:r>
          </w:hyperlink>
          <w:hyperlink w:anchor="_heading=h.3whwml4">
            <w:r w:rsidRPr="00B25A86">
              <w:rPr>
                <w:color w:val="000000"/>
                <w:sz w:val="18"/>
                <w:szCs w:val="18"/>
              </w:rPr>
              <w:tab/>
              <w:t>16</w:t>
            </w:r>
          </w:hyperlink>
        </w:p>
        <w:p w14:paraId="3EF5DBEB" w14:textId="77777777" w:rsidR="00552D3E" w:rsidRPr="00B25A86" w:rsidRDefault="00F965BB">
          <w:pPr>
            <w:pBdr>
              <w:top w:val="nil"/>
              <w:left w:val="nil"/>
              <w:bottom w:val="nil"/>
              <w:right w:val="nil"/>
              <w:between w:val="nil"/>
            </w:pBdr>
            <w:tabs>
              <w:tab w:val="right" w:pos="9628"/>
            </w:tabs>
            <w:spacing w:line="240" w:lineRule="auto"/>
            <w:ind w:left="0" w:hanging="2"/>
            <w:rPr>
              <w:rFonts w:ascii="Calibri" w:eastAsia="Calibri" w:hAnsi="Calibri" w:cs="Calibri"/>
              <w:color w:val="000000"/>
              <w:sz w:val="16"/>
              <w:szCs w:val="16"/>
            </w:rPr>
          </w:pPr>
          <w:hyperlink w:anchor="_heading=h.2bn6wsx">
            <w:r w:rsidRPr="00B25A86">
              <w:rPr>
                <w:color w:val="0000FF"/>
                <w:sz w:val="18"/>
                <w:szCs w:val="18"/>
                <w:u w:val="single"/>
              </w:rPr>
              <w:t>Pruebas ordinaria primera y segunda de junio para alumnos con evaluación continua.</w:t>
            </w:r>
          </w:hyperlink>
          <w:hyperlink w:anchor="_heading=h.2bn6wsx">
            <w:r w:rsidRPr="00B25A86">
              <w:rPr>
                <w:color w:val="000000"/>
                <w:sz w:val="18"/>
                <w:szCs w:val="18"/>
              </w:rPr>
              <w:tab/>
              <w:t>16</w:t>
            </w:r>
          </w:hyperlink>
        </w:p>
        <w:p w14:paraId="7902AF6B" w14:textId="77777777" w:rsidR="00552D3E" w:rsidRPr="00B25A86" w:rsidRDefault="00F965BB">
          <w:pPr>
            <w:pBdr>
              <w:top w:val="nil"/>
              <w:left w:val="nil"/>
              <w:bottom w:val="nil"/>
              <w:right w:val="nil"/>
              <w:between w:val="nil"/>
            </w:pBdr>
            <w:tabs>
              <w:tab w:val="right" w:pos="9628"/>
            </w:tabs>
            <w:spacing w:line="240" w:lineRule="auto"/>
            <w:ind w:left="0" w:hanging="2"/>
            <w:rPr>
              <w:rFonts w:ascii="Calibri" w:eastAsia="Calibri" w:hAnsi="Calibri" w:cs="Calibri"/>
              <w:color w:val="000000"/>
              <w:sz w:val="16"/>
              <w:szCs w:val="16"/>
            </w:rPr>
          </w:pPr>
          <w:hyperlink w:anchor="_heading=h.qsh70q">
            <w:r w:rsidRPr="00B25A86">
              <w:rPr>
                <w:color w:val="0000FF"/>
                <w:sz w:val="18"/>
                <w:szCs w:val="18"/>
                <w:u w:val="single"/>
              </w:rPr>
              <w:t>Alumnos sin derecho a evaluación continua</w:t>
            </w:r>
          </w:hyperlink>
          <w:hyperlink w:anchor="_heading=h.qsh70q">
            <w:r w:rsidRPr="00B25A86">
              <w:rPr>
                <w:color w:val="000000"/>
                <w:sz w:val="18"/>
                <w:szCs w:val="18"/>
              </w:rPr>
              <w:tab/>
              <w:t>18</w:t>
            </w:r>
          </w:hyperlink>
        </w:p>
        <w:p w14:paraId="77108F08" w14:textId="77777777" w:rsidR="00552D3E" w:rsidRPr="00B25A86" w:rsidRDefault="00F965BB">
          <w:pPr>
            <w:pBdr>
              <w:top w:val="nil"/>
              <w:left w:val="nil"/>
              <w:bottom w:val="nil"/>
              <w:right w:val="nil"/>
              <w:between w:val="nil"/>
            </w:pBdr>
            <w:tabs>
              <w:tab w:val="right" w:pos="9628"/>
            </w:tabs>
            <w:spacing w:line="240" w:lineRule="auto"/>
            <w:ind w:left="0" w:hanging="2"/>
            <w:rPr>
              <w:rFonts w:ascii="Calibri" w:eastAsia="Calibri" w:hAnsi="Calibri" w:cs="Calibri"/>
              <w:color w:val="000000"/>
              <w:sz w:val="28"/>
              <w:szCs w:val="28"/>
            </w:rPr>
          </w:pPr>
          <w:hyperlink w:anchor="_heading=h.1pxezwc">
            <w:r w:rsidRPr="00B25A86">
              <w:rPr>
                <w:color w:val="0000FF"/>
                <w:sz w:val="18"/>
                <w:szCs w:val="18"/>
                <w:u w:val="single"/>
              </w:rPr>
              <w:t>Evaluación continua para alumnos con conciliación laboral.</w:t>
            </w:r>
          </w:hyperlink>
          <w:hyperlink w:anchor="_heading=h.1pxezwc">
            <w:r w:rsidRPr="00B25A86">
              <w:rPr>
                <w:color w:val="000000"/>
                <w:sz w:val="32"/>
                <w:szCs w:val="32"/>
              </w:rPr>
              <w:tab/>
              <w:t>19</w:t>
            </w:r>
          </w:hyperlink>
        </w:p>
        <w:p w14:paraId="726D05C2" w14:textId="77777777" w:rsidR="00552D3E" w:rsidRDefault="00F965BB">
          <w:pPr>
            <w:widowControl/>
            <w:pBdr>
              <w:top w:val="nil"/>
              <w:left w:val="nil"/>
              <w:bottom w:val="nil"/>
              <w:right w:val="nil"/>
              <w:between w:val="nil"/>
            </w:pBdr>
            <w:tabs>
              <w:tab w:val="right" w:pos="9628"/>
            </w:tabs>
            <w:spacing w:after="80" w:line="240" w:lineRule="auto"/>
            <w:ind w:left="2" w:hanging="4"/>
            <w:rPr>
              <w:rFonts w:ascii="Calibri" w:eastAsia="Calibri" w:hAnsi="Calibri" w:cs="Calibri"/>
              <w:color w:val="000000"/>
              <w:sz w:val="22"/>
              <w:szCs w:val="22"/>
            </w:rPr>
          </w:pPr>
          <w:hyperlink w:anchor="_heading=h.2p2csry">
            <w:r w:rsidRPr="00B25A86">
              <w:rPr>
                <w:color w:val="0000FF"/>
                <w:sz w:val="36"/>
                <w:szCs w:val="36"/>
                <w:u w:val="single"/>
              </w:rPr>
              <w:t>Procedimientos e instrumentos de evaluación</w:t>
            </w:r>
          </w:hyperlink>
          <w:hyperlink w:anchor="_heading=h.2p2csry">
            <w:r>
              <w:rPr>
                <w:color w:val="000000"/>
                <w:sz w:val="20"/>
                <w:szCs w:val="20"/>
              </w:rPr>
              <w:tab/>
              <w:t>23</w:t>
            </w:r>
          </w:hyperlink>
        </w:p>
        <w:p w14:paraId="11CA5269" w14:textId="20F16D09" w:rsidR="00552D3E" w:rsidRDefault="00F965BB" w:rsidP="00B25A86">
          <w:pPr>
            <w:widowControl/>
            <w:pBdr>
              <w:top w:val="nil"/>
              <w:left w:val="nil"/>
              <w:bottom w:val="nil"/>
              <w:right w:val="nil"/>
              <w:between w:val="nil"/>
            </w:pBdr>
            <w:tabs>
              <w:tab w:val="right" w:pos="9628"/>
            </w:tabs>
            <w:spacing w:after="80" w:line="240" w:lineRule="auto"/>
            <w:ind w:leftChars="0" w:left="0" w:firstLineChars="0" w:firstLine="0"/>
            <w:rPr>
              <w:rFonts w:ascii="Calibri" w:eastAsia="Calibri" w:hAnsi="Calibri" w:cs="Calibri"/>
              <w:color w:val="000000"/>
              <w:sz w:val="22"/>
              <w:szCs w:val="22"/>
            </w:rPr>
          </w:pPr>
          <w:r>
            <w:fldChar w:fldCharType="end"/>
          </w:r>
        </w:p>
      </w:sdtContent>
    </w:sdt>
    <w:p w14:paraId="19C830A2" w14:textId="77777777" w:rsidR="00552D3E" w:rsidRDefault="00552D3E">
      <w:pPr>
        <w:keepNext/>
        <w:pBdr>
          <w:top w:val="nil"/>
          <w:left w:val="nil"/>
          <w:bottom w:val="nil"/>
          <w:right w:val="nil"/>
          <w:between w:val="nil"/>
        </w:pBdr>
        <w:spacing w:before="240" w:after="120" w:line="240" w:lineRule="auto"/>
        <w:ind w:left="0" w:hanging="2"/>
        <w:rPr>
          <w:rFonts w:ascii="Calibri" w:eastAsia="Calibri" w:hAnsi="Calibri" w:cs="Calibri"/>
          <w:b/>
          <w:color w:val="000000"/>
          <w:sz w:val="22"/>
          <w:szCs w:val="22"/>
        </w:rPr>
      </w:pPr>
    </w:p>
    <w:p w14:paraId="4522B578" w14:textId="43F6F156" w:rsidR="00552D3E" w:rsidRDefault="00F965BB" w:rsidP="00B25A86">
      <w:pPr>
        <w:keepNext/>
        <w:numPr>
          <w:ilvl w:val="0"/>
          <w:numId w:val="11"/>
        </w:numPr>
        <w:pBdr>
          <w:top w:val="nil"/>
          <w:left w:val="nil"/>
          <w:bottom w:val="nil"/>
          <w:right w:val="nil"/>
          <w:between w:val="nil"/>
        </w:pBdr>
        <w:spacing w:before="240" w:after="120" w:line="240" w:lineRule="auto"/>
        <w:ind w:left="0" w:hanging="2"/>
        <w:rPr>
          <w:rFonts w:ascii="Arial" w:eastAsia="Arial" w:hAnsi="Arial" w:cs="Arial"/>
          <w:b/>
          <w:color w:val="00B050"/>
          <w:sz w:val="26"/>
          <w:szCs w:val="26"/>
        </w:rPr>
      </w:pPr>
      <w:bookmarkStart w:id="1" w:name="_heading=h.30j0zll" w:colFirst="0" w:colLast="0"/>
      <w:bookmarkEnd w:id="1"/>
      <w:r>
        <w:br w:type="page"/>
      </w:r>
      <w:bookmarkStart w:id="2" w:name="_heading=h.4d34og8" w:colFirst="0" w:colLast="0"/>
      <w:bookmarkEnd w:id="2"/>
    </w:p>
    <w:p w14:paraId="5F988D11" w14:textId="77777777" w:rsidR="00552D3E" w:rsidRDefault="00F965BB">
      <w:pPr>
        <w:keepNext/>
        <w:numPr>
          <w:ilvl w:val="0"/>
          <w:numId w:val="11"/>
        </w:numPr>
        <w:pBdr>
          <w:top w:val="nil"/>
          <w:left w:val="nil"/>
          <w:bottom w:val="nil"/>
          <w:right w:val="nil"/>
          <w:between w:val="nil"/>
        </w:pBdr>
        <w:spacing w:before="240" w:after="120" w:line="240" w:lineRule="auto"/>
        <w:ind w:left="2" w:hanging="4"/>
        <w:rPr>
          <w:rFonts w:ascii="Arial" w:eastAsia="Arial" w:hAnsi="Arial" w:cs="Arial"/>
          <w:b/>
          <w:color w:val="000000"/>
          <w:sz w:val="40"/>
          <w:szCs w:val="40"/>
        </w:rPr>
      </w:pPr>
      <w:r>
        <w:rPr>
          <w:rFonts w:ascii="Arial" w:eastAsia="Arial" w:hAnsi="Arial" w:cs="Arial"/>
          <w:b/>
          <w:color w:val="000000"/>
          <w:sz w:val="40"/>
          <w:szCs w:val="40"/>
        </w:rPr>
        <w:lastRenderedPageBreak/>
        <w:t>U</w:t>
      </w:r>
      <w:r>
        <w:rPr>
          <w:rFonts w:ascii="Arial" w:eastAsia="Arial" w:hAnsi="Arial" w:cs="Arial"/>
          <w:b/>
          <w:color w:val="000000"/>
          <w:sz w:val="40"/>
          <w:szCs w:val="40"/>
        </w:rPr>
        <w:t xml:space="preserve">nidades didácticas: contenidos </w:t>
      </w:r>
      <w:r>
        <w:rPr>
          <w:rFonts w:ascii="Arial" w:eastAsia="Arial" w:hAnsi="Arial" w:cs="Arial"/>
          <w:b/>
          <w:sz w:val="40"/>
          <w:szCs w:val="40"/>
        </w:rPr>
        <w:t>(y contenidos mínimos)</w:t>
      </w:r>
    </w:p>
    <w:p w14:paraId="7A68A229" w14:textId="77777777" w:rsidR="00552D3E" w:rsidRDefault="00552D3E">
      <w:pPr>
        <w:widowControl/>
        <w:ind w:left="0" w:hanging="2"/>
      </w:pPr>
    </w:p>
    <w:p w14:paraId="1B21E8B2" w14:textId="77777777" w:rsidR="00552D3E" w:rsidRDefault="00F965BB">
      <w:pPr>
        <w:widowControl/>
        <w:spacing w:after="120"/>
        <w:ind w:left="0" w:hanging="2"/>
        <w:jc w:val="both"/>
      </w:pPr>
      <w:r>
        <w:rPr>
          <w:i/>
        </w:rPr>
        <w:t>En color azul están los contenidos que se consideran mínimos.</w:t>
      </w:r>
    </w:p>
    <w:p w14:paraId="7EE8BA6B" w14:textId="77777777" w:rsidR="00552D3E" w:rsidRDefault="00552D3E">
      <w:pPr>
        <w:keepNext/>
        <w:pBdr>
          <w:top w:val="nil"/>
          <w:left w:val="nil"/>
          <w:bottom w:val="nil"/>
          <w:right w:val="nil"/>
          <w:between w:val="nil"/>
        </w:pBdr>
        <w:spacing w:before="240" w:after="120" w:line="240" w:lineRule="auto"/>
        <w:ind w:left="1" w:hanging="3"/>
        <w:jc w:val="both"/>
        <w:rPr>
          <w:rFonts w:ascii="Arial" w:eastAsia="Arial" w:hAnsi="Arial" w:cs="Arial"/>
          <w:b/>
          <w:color w:val="000000"/>
          <w:sz w:val="26"/>
          <w:szCs w:val="26"/>
        </w:rPr>
      </w:pPr>
      <w:bookmarkStart w:id="3" w:name="_heading=h.2s8eyo1" w:colFirst="0" w:colLast="0"/>
      <w:bookmarkEnd w:id="3"/>
    </w:p>
    <w:p w14:paraId="41449F32" w14:textId="77777777" w:rsidR="00552D3E" w:rsidRDefault="00F965BB">
      <w:pPr>
        <w:pBdr>
          <w:top w:val="nil"/>
          <w:left w:val="nil"/>
          <w:bottom w:val="nil"/>
          <w:right w:val="nil"/>
          <w:between w:val="nil"/>
        </w:pBdr>
        <w:spacing w:line="240" w:lineRule="auto"/>
        <w:ind w:left="1" w:hanging="3"/>
        <w:rPr>
          <w:b/>
          <w:color w:val="000000"/>
          <w:sz w:val="28"/>
          <w:szCs w:val="28"/>
        </w:rPr>
      </w:pPr>
      <w:r>
        <w:rPr>
          <w:b/>
          <w:color w:val="000000"/>
          <w:sz w:val="28"/>
          <w:szCs w:val="28"/>
        </w:rPr>
        <w:t>UD1: Introducción a las redes locales</w:t>
      </w:r>
    </w:p>
    <w:p w14:paraId="009C129E" w14:textId="77777777" w:rsidR="00552D3E" w:rsidRDefault="00552D3E">
      <w:pPr>
        <w:pBdr>
          <w:top w:val="nil"/>
          <w:left w:val="nil"/>
          <w:bottom w:val="nil"/>
          <w:right w:val="nil"/>
          <w:between w:val="nil"/>
        </w:pBdr>
        <w:spacing w:after="120" w:line="240" w:lineRule="auto"/>
        <w:ind w:left="0" w:hanging="2"/>
        <w:rPr>
          <w:color w:val="000000"/>
        </w:rPr>
      </w:pPr>
    </w:p>
    <w:p w14:paraId="7E82D584"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Definición, beneficios y características de las redes locales</w:t>
      </w:r>
    </w:p>
    <w:p w14:paraId="7C4629E7"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Componentes básicos de una red local.</w:t>
      </w:r>
    </w:p>
    <w:p w14:paraId="2AC27F86"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Equipos terminales</w:t>
      </w:r>
    </w:p>
    <w:p w14:paraId="02A31438"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Servicios y protocolos</w:t>
      </w:r>
    </w:p>
    <w:p w14:paraId="454B6855"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Medios de transmisión</w:t>
      </w:r>
    </w:p>
    <w:p w14:paraId="78EE635D"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Elemento de conexión</w:t>
      </w:r>
    </w:p>
    <w:p w14:paraId="6C66D97F" w14:textId="77777777" w:rsidR="00552D3E" w:rsidRDefault="00F965BB">
      <w:pPr>
        <w:numPr>
          <w:ilvl w:val="1"/>
          <w:numId w:val="1"/>
        </w:numPr>
        <w:pBdr>
          <w:top w:val="nil"/>
          <w:left w:val="nil"/>
          <w:bottom w:val="nil"/>
          <w:right w:val="nil"/>
          <w:between w:val="nil"/>
        </w:pBdr>
        <w:spacing w:after="120" w:line="240" w:lineRule="auto"/>
        <w:ind w:left="0" w:hanging="2"/>
        <w:jc w:val="both"/>
        <w:rPr>
          <w:color w:val="0070C0"/>
        </w:rPr>
      </w:pPr>
      <w:r>
        <w:rPr>
          <w:color w:val="0070C0"/>
        </w:rPr>
        <w:t>Equipos intermedios</w:t>
      </w:r>
    </w:p>
    <w:p w14:paraId="40B2E0F0"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Topología de la red.</w:t>
      </w:r>
    </w:p>
    <w:p w14:paraId="296C1E25"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Topología física de la red</w:t>
      </w:r>
    </w:p>
    <w:p w14:paraId="33CD4BCE" w14:textId="77777777" w:rsidR="00552D3E" w:rsidRDefault="00F965BB">
      <w:pPr>
        <w:numPr>
          <w:ilvl w:val="1"/>
          <w:numId w:val="1"/>
        </w:numPr>
        <w:pBdr>
          <w:top w:val="nil"/>
          <w:left w:val="nil"/>
          <w:bottom w:val="nil"/>
          <w:right w:val="nil"/>
          <w:between w:val="nil"/>
        </w:pBdr>
        <w:spacing w:after="120" w:line="240" w:lineRule="auto"/>
        <w:ind w:left="0" w:hanging="2"/>
        <w:jc w:val="both"/>
        <w:rPr>
          <w:color w:val="0070C0"/>
        </w:rPr>
      </w:pPr>
      <w:r>
        <w:rPr>
          <w:color w:val="0070C0"/>
        </w:rPr>
        <w:t>Topología lógica de la red</w:t>
      </w:r>
    </w:p>
    <w:p w14:paraId="65E1F9EC"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Tipos de redes.</w:t>
      </w:r>
    </w:p>
    <w:p w14:paraId="293DB5A4"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Según extensión</w:t>
      </w:r>
    </w:p>
    <w:p w14:paraId="3F6E256D"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Según el tipo de acceso a la red</w:t>
      </w:r>
    </w:p>
    <w:p w14:paraId="7F9EA00F"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Según el medio de transmisión</w:t>
      </w:r>
    </w:p>
    <w:p w14:paraId="036F5B03"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Según su topología</w:t>
      </w:r>
    </w:p>
    <w:p w14:paraId="6203236E" w14:textId="77777777" w:rsidR="00552D3E" w:rsidRDefault="00F965BB">
      <w:pPr>
        <w:numPr>
          <w:ilvl w:val="1"/>
          <w:numId w:val="1"/>
        </w:numPr>
        <w:pBdr>
          <w:top w:val="nil"/>
          <w:left w:val="nil"/>
          <w:bottom w:val="nil"/>
          <w:right w:val="nil"/>
          <w:between w:val="nil"/>
        </w:pBdr>
        <w:spacing w:after="120" w:line="240" w:lineRule="auto"/>
        <w:ind w:left="0" w:hanging="2"/>
        <w:jc w:val="both"/>
        <w:rPr>
          <w:color w:val="0070C0"/>
        </w:rPr>
      </w:pPr>
      <w:r>
        <w:rPr>
          <w:color w:val="0070C0"/>
        </w:rPr>
        <w:t>Según su función</w:t>
      </w:r>
    </w:p>
    <w:p w14:paraId="2D732CA5" w14:textId="77777777" w:rsidR="00552D3E" w:rsidRDefault="00552D3E">
      <w:pPr>
        <w:pBdr>
          <w:top w:val="nil"/>
          <w:left w:val="nil"/>
          <w:bottom w:val="nil"/>
          <w:right w:val="nil"/>
          <w:between w:val="nil"/>
        </w:pBdr>
        <w:spacing w:after="120" w:line="240" w:lineRule="auto"/>
        <w:ind w:left="0" w:hanging="2"/>
        <w:jc w:val="both"/>
        <w:rPr>
          <w:color w:val="000000"/>
        </w:rPr>
      </w:pPr>
      <w:bookmarkStart w:id="4" w:name="_heading=h.17dp8vu" w:colFirst="0" w:colLast="0"/>
      <w:bookmarkEnd w:id="4"/>
    </w:p>
    <w:p w14:paraId="36848F2F" w14:textId="77777777" w:rsidR="00552D3E" w:rsidRDefault="00F965BB">
      <w:pPr>
        <w:pBdr>
          <w:top w:val="nil"/>
          <w:left w:val="nil"/>
          <w:bottom w:val="nil"/>
          <w:right w:val="nil"/>
          <w:between w:val="nil"/>
        </w:pBdr>
        <w:spacing w:line="240" w:lineRule="auto"/>
        <w:ind w:left="1" w:hanging="3"/>
        <w:rPr>
          <w:b/>
          <w:color w:val="000000"/>
          <w:sz w:val="28"/>
          <w:szCs w:val="28"/>
        </w:rPr>
      </w:pPr>
      <w:r>
        <w:rPr>
          <w:b/>
          <w:color w:val="000000"/>
          <w:sz w:val="28"/>
          <w:szCs w:val="28"/>
        </w:rPr>
        <w:t>UD2: Normalización en las redes locales</w:t>
      </w:r>
    </w:p>
    <w:p w14:paraId="1675BE5E" w14:textId="77777777" w:rsidR="00552D3E" w:rsidRDefault="00552D3E">
      <w:pPr>
        <w:pBdr>
          <w:top w:val="nil"/>
          <w:left w:val="nil"/>
          <w:bottom w:val="nil"/>
          <w:right w:val="nil"/>
          <w:between w:val="nil"/>
        </w:pBdr>
        <w:spacing w:after="120" w:line="240" w:lineRule="auto"/>
        <w:ind w:left="0" w:hanging="2"/>
        <w:rPr>
          <w:color w:val="000000"/>
        </w:rPr>
      </w:pPr>
    </w:p>
    <w:p w14:paraId="3E14C9C8"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0000"/>
        </w:rPr>
      </w:pPr>
      <w:r>
        <w:rPr>
          <w:color w:val="000000"/>
        </w:rPr>
        <w:t>Procedimientos y normas en el proceso de comunicación</w:t>
      </w:r>
    </w:p>
    <w:p w14:paraId="3E8DC8E2"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Protocolos y estándares</w:t>
      </w:r>
    </w:p>
    <w:p w14:paraId="60606E07"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Arquitecturas de red basadas en capas</w:t>
      </w:r>
    </w:p>
    <w:p w14:paraId="6E69D9E8" w14:textId="77777777" w:rsidR="00552D3E" w:rsidRDefault="00F965BB">
      <w:pPr>
        <w:numPr>
          <w:ilvl w:val="1"/>
          <w:numId w:val="1"/>
        </w:numPr>
        <w:pBdr>
          <w:top w:val="nil"/>
          <w:left w:val="nil"/>
          <w:bottom w:val="nil"/>
          <w:right w:val="nil"/>
          <w:between w:val="nil"/>
        </w:pBdr>
        <w:spacing w:after="120" w:line="240" w:lineRule="auto"/>
        <w:ind w:left="0" w:hanging="2"/>
        <w:jc w:val="both"/>
        <w:rPr>
          <w:color w:val="0070C0"/>
        </w:rPr>
      </w:pPr>
      <w:r>
        <w:rPr>
          <w:color w:val="0070C0"/>
        </w:rPr>
        <w:t>Los modelos OSI y TCP/IP</w:t>
      </w:r>
    </w:p>
    <w:p w14:paraId="6DD9918A"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La pila de protocolos OSI</w:t>
      </w:r>
    </w:p>
    <w:p w14:paraId="4EB14980"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Capa 1: capa física</w:t>
      </w:r>
    </w:p>
    <w:p w14:paraId="025DA2C6"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Capa 2: capa de enlace de datos</w:t>
      </w:r>
    </w:p>
    <w:p w14:paraId="5D3A2F4A"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Capa 3: capa de red</w:t>
      </w:r>
    </w:p>
    <w:p w14:paraId="1C350DEB"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Capa 4: capa de transporte</w:t>
      </w:r>
    </w:p>
    <w:p w14:paraId="3A63A74B"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Capa 5: capa de sesión</w:t>
      </w:r>
    </w:p>
    <w:p w14:paraId="1C15C78F"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Capa 6: capa de presentación</w:t>
      </w:r>
    </w:p>
    <w:p w14:paraId="0A956E3A" w14:textId="77777777" w:rsidR="00552D3E" w:rsidRDefault="00F965BB">
      <w:pPr>
        <w:numPr>
          <w:ilvl w:val="1"/>
          <w:numId w:val="1"/>
        </w:numPr>
        <w:pBdr>
          <w:top w:val="nil"/>
          <w:left w:val="nil"/>
          <w:bottom w:val="nil"/>
          <w:right w:val="nil"/>
          <w:between w:val="nil"/>
        </w:pBdr>
        <w:spacing w:after="120" w:line="240" w:lineRule="auto"/>
        <w:ind w:left="0" w:hanging="2"/>
        <w:jc w:val="both"/>
        <w:rPr>
          <w:color w:val="0070C0"/>
        </w:rPr>
      </w:pPr>
      <w:r>
        <w:rPr>
          <w:color w:val="0070C0"/>
        </w:rPr>
        <w:t>Capa 7: capa de aplicación</w:t>
      </w:r>
    </w:p>
    <w:p w14:paraId="21B2602B"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0000"/>
        </w:rPr>
      </w:pPr>
      <w:r>
        <w:rPr>
          <w:color w:val="000000"/>
        </w:rPr>
        <w:t>Encapsulación de los datos</w:t>
      </w:r>
    </w:p>
    <w:p w14:paraId="532014D5"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La pila de protocolos TCP/IP</w:t>
      </w:r>
    </w:p>
    <w:p w14:paraId="10CC0699"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lastRenderedPageBreak/>
        <w:t>Capa de acceso a la red</w:t>
      </w:r>
    </w:p>
    <w:p w14:paraId="7E25DF8A"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Capa de Internet</w:t>
      </w:r>
    </w:p>
    <w:p w14:paraId="0DFDA7AC"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Capa de transporte</w:t>
      </w:r>
    </w:p>
    <w:p w14:paraId="571632BF" w14:textId="77777777" w:rsidR="00552D3E" w:rsidRDefault="00F965BB">
      <w:pPr>
        <w:numPr>
          <w:ilvl w:val="1"/>
          <w:numId w:val="1"/>
        </w:numPr>
        <w:pBdr>
          <w:top w:val="nil"/>
          <w:left w:val="nil"/>
          <w:bottom w:val="nil"/>
          <w:right w:val="nil"/>
          <w:between w:val="nil"/>
        </w:pBdr>
        <w:spacing w:after="120" w:line="240" w:lineRule="auto"/>
        <w:ind w:left="0" w:hanging="2"/>
        <w:jc w:val="both"/>
        <w:rPr>
          <w:color w:val="0070C0"/>
        </w:rPr>
      </w:pPr>
      <w:r>
        <w:rPr>
          <w:color w:val="0070C0"/>
        </w:rPr>
        <w:t>Capa de aplicación</w:t>
      </w:r>
    </w:p>
    <w:p w14:paraId="09A5AB3F" w14:textId="77777777" w:rsidR="00552D3E" w:rsidRDefault="00552D3E">
      <w:pPr>
        <w:keepNext/>
        <w:pBdr>
          <w:top w:val="nil"/>
          <w:left w:val="nil"/>
          <w:bottom w:val="nil"/>
          <w:right w:val="nil"/>
          <w:between w:val="nil"/>
        </w:pBdr>
        <w:spacing w:before="240" w:after="120" w:line="240" w:lineRule="auto"/>
        <w:ind w:left="1" w:hanging="3"/>
        <w:jc w:val="both"/>
        <w:rPr>
          <w:rFonts w:ascii="Arial" w:eastAsia="Arial" w:hAnsi="Arial" w:cs="Arial"/>
          <w:color w:val="000000"/>
          <w:sz w:val="26"/>
          <w:szCs w:val="26"/>
        </w:rPr>
      </w:pPr>
    </w:p>
    <w:p w14:paraId="33A74BE8" w14:textId="77777777" w:rsidR="00552D3E" w:rsidRDefault="00552D3E">
      <w:pPr>
        <w:pBdr>
          <w:top w:val="nil"/>
          <w:left w:val="nil"/>
          <w:bottom w:val="nil"/>
          <w:right w:val="nil"/>
          <w:between w:val="nil"/>
        </w:pBdr>
        <w:spacing w:after="120" w:line="240" w:lineRule="auto"/>
        <w:ind w:left="0" w:hanging="2"/>
        <w:rPr>
          <w:color w:val="000000"/>
        </w:rPr>
      </w:pPr>
      <w:bookmarkStart w:id="5" w:name="_heading=h.3rdcrjn" w:colFirst="0" w:colLast="0"/>
      <w:bookmarkEnd w:id="5"/>
    </w:p>
    <w:p w14:paraId="3417C9B7" w14:textId="77777777" w:rsidR="00552D3E" w:rsidRDefault="00F965BB">
      <w:pPr>
        <w:pBdr>
          <w:top w:val="nil"/>
          <w:left w:val="nil"/>
          <w:bottom w:val="nil"/>
          <w:right w:val="nil"/>
          <w:between w:val="nil"/>
        </w:pBdr>
        <w:spacing w:line="240" w:lineRule="auto"/>
        <w:ind w:left="1" w:hanging="3"/>
        <w:rPr>
          <w:b/>
          <w:color w:val="000000"/>
          <w:sz w:val="28"/>
          <w:szCs w:val="28"/>
        </w:rPr>
      </w:pPr>
      <w:r>
        <w:rPr>
          <w:b/>
          <w:color w:val="000000"/>
          <w:sz w:val="28"/>
          <w:szCs w:val="28"/>
        </w:rPr>
        <w:t>UD3: La capa física</w:t>
      </w:r>
    </w:p>
    <w:p w14:paraId="0FA2416F" w14:textId="77777777" w:rsidR="00552D3E" w:rsidRDefault="00552D3E">
      <w:pPr>
        <w:pBdr>
          <w:top w:val="nil"/>
          <w:left w:val="nil"/>
          <w:bottom w:val="nil"/>
          <w:right w:val="nil"/>
          <w:between w:val="nil"/>
        </w:pBdr>
        <w:spacing w:after="120" w:line="240" w:lineRule="auto"/>
        <w:ind w:left="0" w:hanging="2"/>
        <w:rPr>
          <w:color w:val="000000"/>
        </w:rPr>
      </w:pPr>
    </w:p>
    <w:p w14:paraId="5EB4EB88"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La transmisión de la información</w:t>
      </w:r>
    </w:p>
    <w:p w14:paraId="5DBCA0B0" w14:textId="77777777" w:rsidR="00552D3E" w:rsidRDefault="00F965BB">
      <w:pPr>
        <w:numPr>
          <w:ilvl w:val="1"/>
          <w:numId w:val="1"/>
        </w:numPr>
        <w:pBdr>
          <w:top w:val="nil"/>
          <w:left w:val="nil"/>
          <w:bottom w:val="nil"/>
          <w:right w:val="nil"/>
          <w:between w:val="nil"/>
        </w:pBdr>
        <w:spacing w:line="240" w:lineRule="auto"/>
        <w:ind w:left="0" w:hanging="2"/>
        <w:jc w:val="both"/>
        <w:rPr>
          <w:color w:val="000000"/>
        </w:rPr>
      </w:pPr>
      <w:r>
        <w:rPr>
          <w:color w:val="000000"/>
        </w:rPr>
        <w:t>Señales</w:t>
      </w:r>
    </w:p>
    <w:p w14:paraId="286D6970" w14:textId="77777777" w:rsidR="00552D3E" w:rsidRDefault="00F965BB">
      <w:pPr>
        <w:numPr>
          <w:ilvl w:val="1"/>
          <w:numId w:val="1"/>
        </w:numPr>
        <w:pBdr>
          <w:top w:val="nil"/>
          <w:left w:val="nil"/>
          <w:bottom w:val="nil"/>
          <w:right w:val="nil"/>
          <w:between w:val="nil"/>
        </w:pBdr>
        <w:spacing w:line="240" w:lineRule="auto"/>
        <w:ind w:left="0" w:hanging="2"/>
        <w:jc w:val="both"/>
        <w:rPr>
          <w:color w:val="000000"/>
        </w:rPr>
      </w:pPr>
      <w:r>
        <w:rPr>
          <w:color w:val="000000"/>
        </w:rPr>
        <w:t>Canales</w:t>
      </w:r>
    </w:p>
    <w:p w14:paraId="0872BDF0" w14:textId="77777777" w:rsidR="00552D3E" w:rsidRDefault="00F965BB">
      <w:pPr>
        <w:numPr>
          <w:ilvl w:val="1"/>
          <w:numId w:val="1"/>
        </w:numPr>
        <w:pBdr>
          <w:top w:val="nil"/>
          <w:left w:val="nil"/>
          <w:bottom w:val="nil"/>
          <w:right w:val="nil"/>
          <w:between w:val="nil"/>
        </w:pBdr>
        <w:spacing w:line="240" w:lineRule="auto"/>
        <w:ind w:left="0" w:hanging="2"/>
        <w:jc w:val="both"/>
        <w:rPr>
          <w:color w:val="000000"/>
        </w:rPr>
      </w:pPr>
      <w:r>
        <w:rPr>
          <w:color w:val="000000"/>
        </w:rPr>
        <w:t>Adaptadores</w:t>
      </w:r>
    </w:p>
    <w:p w14:paraId="34ED6845"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Tipos de transmisión</w:t>
      </w:r>
    </w:p>
    <w:p w14:paraId="12C5EEDE" w14:textId="77777777" w:rsidR="00552D3E" w:rsidRDefault="00F965BB">
      <w:pPr>
        <w:numPr>
          <w:ilvl w:val="1"/>
          <w:numId w:val="1"/>
        </w:numPr>
        <w:pBdr>
          <w:top w:val="nil"/>
          <w:left w:val="nil"/>
          <w:bottom w:val="nil"/>
          <w:right w:val="nil"/>
          <w:between w:val="nil"/>
        </w:pBdr>
        <w:spacing w:after="120" w:line="240" w:lineRule="auto"/>
        <w:ind w:left="0" w:hanging="2"/>
        <w:jc w:val="both"/>
        <w:rPr>
          <w:color w:val="0070C0"/>
        </w:rPr>
      </w:pPr>
      <w:r>
        <w:rPr>
          <w:color w:val="0070C0"/>
        </w:rPr>
        <w:t>Medios físicos</w:t>
      </w:r>
    </w:p>
    <w:p w14:paraId="4E697F48"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El cable coaxial</w:t>
      </w:r>
    </w:p>
    <w:p w14:paraId="4044D5AE"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El cable de par trenzado</w:t>
      </w:r>
    </w:p>
    <w:p w14:paraId="2BC65CF6"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El cable de fibra óptica</w:t>
      </w:r>
    </w:p>
    <w:p w14:paraId="73E920A8"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Dispositivos que trabajan a nivel físico</w:t>
      </w:r>
    </w:p>
    <w:p w14:paraId="5196BE52"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Tarjetas de red</w:t>
      </w:r>
    </w:p>
    <w:p w14:paraId="1F104235"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Repetidores</w:t>
      </w:r>
    </w:p>
    <w:p w14:paraId="4DC8ACBE" w14:textId="77777777" w:rsidR="00552D3E" w:rsidRDefault="00F965BB">
      <w:pPr>
        <w:numPr>
          <w:ilvl w:val="1"/>
          <w:numId w:val="1"/>
        </w:numPr>
        <w:pBdr>
          <w:top w:val="nil"/>
          <w:left w:val="nil"/>
          <w:bottom w:val="nil"/>
          <w:right w:val="nil"/>
          <w:between w:val="nil"/>
        </w:pBdr>
        <w:spacing w:after="120" w:line="240" w:lineRule="auto"/>
        <w:ind w:left="0" w:hanging="2"/>
        <w:jc w:val="both"/>
        <w:rPr>
          <w:color w:val="0070C0"/>
        </w:rPr>
      </w:pPr>
      <w:r>
        <w:rPr>
          <w:color w:val="0070C0"/>
        </w:rPr>
        <w:t>Concentradores (</w:t>
      </w:r>
      <w:proofErr w:type="spellStart"/>
      <w:r>
        <w:rPr>
          <w:color w:val="0070C0"/>
        </w:rPr>
        <w:t>Hubs</w:t>
      </w:r>
      <w:proofErr w:type="spellEnd"/>
      <w:r>
        <w:rPr>
          <w:color w:val="0070C0"/>
        </w:rPr>
        <w:t>)</w:t>
      </w:r>
    </w:p>
    <w:p w14:paraId="2697C56C" w14:textId="77777777" w:rsidR="00552D3E" w:rsidRDefault="00552D3E">
      <w:pPr>
        <w:pBdr>
          <w:top w:val="nil"/>
          <w:left w:val="nil"/>
          <w:bottom w:val="nil"/>
          <w:right w:val="nil"/>
          <w:between w:val="nil"/>
        </w:pBdr>
        <w:spacing w:after="120" w:line="240" w:lineRule="auto"/>
        <w:ind w:left="0" w:hanging="2"/>
        <w:rPr>
          <w:color w:val="000000"/>
        </w:rPr>
      </w:pPr>
    </w:p>
    <w:p w14:paraId="277D9641" w14:textId="77777777" w:rsidR="00552D3E" w:rsidRDefault="00552D3E">
      <w:pPr>
        <w:pBdr>
          <w:top w:val="nil"/>
          <w:left w:val="nil"/>
          <w:bottom w:val="nil"/>
          <w:right w:val="nil"/>
          <w:between w:val="nil"/>
        </w:pBdr>
        <w:spacing w:after="120" w:line="240" w:lineRule="auto"/>
        <w:ind w:left="0" w:hanging="2"/>
        <w:rPr>
          <w:color w:val="000000"/>
        </w:rPr>
      </w:pPr>
      <w:bookmarkStart w:id="6" w:name="_heading=h.26in1rg" w:colFirst="0" w:colLast="0"/>
      <w:bookmarkEnd w:id="6"/>
    </w:p>
    <w:p w14:paraId="17FA032C" w14:textId="77777777" w:rsidR="00552D3E" w:rsidRDefault="00F965BB">
      <w:pPr>
        <w:pBdr>
          <w:top w:val="nil"/>
          <w:left w:val="nil"/>
          <w:bottom w:val="nil"/>
          <w:right w:val="nil"/>
          <w:between w:val="nil"/>
        </w:pBdr>
        <w:spacing w:line="240" w:lineRule="auto"/>
        <w:ind w:left="1" w:hanging="3"/>
        <w:rPr>
          <w:b/>
          <w:color w:val="000000"/>
          <w:sz w:val="28"/>
          <w:szCs w:val="28"/>
        </w:rPr>
      </w:pPr>
      <w:r>
        <w:rPr>
          <w:b/>
          <w:color w:val="000000"/>
          <w:sz w:val="28"/>
          <w:szCs w:val="28"/>
        </w:rPr>
        <w:t>UD4: Organización física de la red: los SCE</w:t>
      </w:r>
    </w:p>
    <w:p w14:paraId="6D58745E" w14:textId="77777777" w:rsidR="00552D3E" w:rsidRDefault="00552D3E">
      <w:pPr>
        <w:pBdr>
          <w:top w:val="nil"/>
          <w:left w:val="nil"/>
          <w:bottom w:val="nil"/>
          <w:right w:val="nil"/>
          <w:between w:val="nil"/>
        </w:pBdr>
        <w:spacing w:after="120" w:line="240" w:lineRule="auto"/>
        <w:ind w:left="0" w:hanging="2"/>
        <w:rPr>
          <w:color w:val="000000"/>
        </w:rPr>
      </w:pPr>
    </w:p>
    <w:p w14:paraId="75751BA1"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Sistemas de cableado estructurado (SCE)</w:t>
      </w:r>
    </w:p>
    <w:p w14:paraId="28B1D578"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Normativas y estándares aplicables a los SCE</w:t>
      </w:r>
    </w:p>
    <w:p w14:paraId="49571850"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Estructura general de los SCE</w:t>
      </w:r>
    </w:p>
    <w:p w14:paraId="2D4C85FD"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Espacios</w:t>
      </w:r>
    </w:p>
    <w:p w14:paraId="6BBCF4FA"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Elementos funcionales</w:t>
      </w:r>
    </w:p>
    <w:p w14:paraId="4B0F1241"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Subsistemas</w:t>
      </w:r>
    </w:p>
    <w:p w14:paraId="1C3C3623" w14:textId="77777777" w:rsidR="00552D3E" w:rsidRDefault="00F965BB">
      <w:pPr>
        <w:numPr>
          <w:ilvl w:val="1"/>
          <w:numId w:val="1"/>
        </w:numPr>
        <w:pBdr>
          <w:top w:val="nil"/>
          <w:left w:val="nil"/>
          <w:bottom w:val="nil"/>
          <w:right w:val="nil"/>
          <w:between w:val="nil"/>
        </w:pBdr>
        <w:spacing w:after="120" w:line="240" w:lineRule="auto"/>
        <w:ind w:left="0" w:hanging="2"/>
        <w:jc w:val="both"/>
        <w:rPr>
          <w:color w:val="0070C0"/>
        </w:rPr>
      </w:pPr>
      <w:r>
        <w:rPr>
          <w:color w:val="0070C0"/>
        </w:rPr>
        <w:t>Topología y jerarquía de subsistemas</w:t>
      </w:r>
    </w:p>
    <w:p w14:paraId="4CF58D1E"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0000"/>
        </w:rPr>
      </w:pPr>
      <w:r>
        <w:rPr>
          <w:color w:val="000000"/>
        </w:rPr>
        <w:t>Criterios para el diseño de un SCE</w:t>
      </w:r>
    </w:p>
    <w:p w14:paraId="03339EC7"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Elección del cableado</w:t>
      </w:r>
    </w:p>
    <w:p w14:paraId="6E5EFAD4"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Requisitos para el cableado horizontal</w:t>
      </w:r>
    </w:p>
    <w:p w14:paraId="4CC97C3F"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Requisitos para la canalización del cableado</w:t>
      </w:r>
    </w:p>
    <w:p w14:paraId="68B05693"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Requisitos para las rosetas y las tomas de red</w:t>
      </w:r>
    </w:p>
    <w:p w14:paraId="4FF62F80" w14:textId="77777777" w:rsidR="00552D3E" w:rsidRDefault="00F965BB">
      <w:pPr>
        <w:numPr>
          <w:ilvl w:val="1"/>
          <w:numId w:val="1"/>
        </w:numPr>
        <w:pBdr>
          <w:top w:val="nil"/>
          <w:left w:val="nil"/>
          <w:bottom w:val="nil"/>
          <w:right w:val="nil"/>
          <w:between w:val="nil"/>
        </w:pBdr>
        <w:spacing w:line="240" w:lineRule="auto"/>
        <w:ind w:left="0" w:hanging="2"/>
        <w:jc w:val="both"/>
        <w:rPr>
          <w:color w:val="000000"/>
        </w:rPr>
      </w:pPr>
      <w:r>
        <w:rPr>
          <w:color w:val="0070C0"/>
        </w:rPr>
        <w:t>Requisitos para los puntos de consolidación</w:t>
      </w:r>
    </w:p>
    <w:p w14:paraId="32892322" w14:textId="77777777" w:rsidR="00552D3E" w:rsidRDefault="00F965BB">
      <w:pPr>
        <w:numPr>
          <w:ilvl w:val="1"/>
          <w:numId w:val="1"/>
        </w:numPr>
        <w:pBdr>
          <w:top w:val="nil"/>
          <w:left w:val="nil"/>
          <w:bottom w:val="nil"/>
          <w:right w:val="nil"/>
          <w:between w:val="nil"/>
        </w:pBdr>
        <w:spacing w:line="240" w:lineRule="auto"/>
        <w:ind w:left="0" w:hanging="2"/>
        <w:jc w:val="both"/>
        <w:rPr>
          <w:color w:val="000000"/>
        </w:rPr>
      </w:pPr>
      <w:r>
        <w:rPr>
          <w:color w:val="000000"/>
        </w:rPr>
        <w:t>Requisitos para el cableado troncal</w:t>
      </w:r>
    </w:p>
    <w:p w14:paraId="52159CD4" w14:textId="77777777" w:rsidR="00552D3E" w:rsidRDefault="00F965BB">
      <w:pPr>
        <w:numPr>
          <w:ilvl w:val="1"/>
          <w:numId w:val="1"/>
        </w:numPr>
        <w:pBdr>
          <w:top w:val="nil"/>
          <w:left w:val="nil"/>
          <w:bottom w:val="nil"/>
          <w:right w:val="nil"/>
          <w:between w:val="nil"/>
        </w:pBdr>
        <w:spacing w:line="240" w:lineRule="auto"/>
        <w:ind w:left="0" w:hanging="2"/>
        <w:jc w:val="both"/>
        <w:rPr>
          <w:color w:val="000000"/>
        </w:rPr>
      </w:pPr>
      <w:r>
        <w:rPr>
          <w:color w:val="000000"/>
        </w:rPr>
        <w:t>Requisitos para los distribuidores</w:t>
      </w:r>
    </w:p>
    <w:p w14:paraId="222E43D0"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Evitar interferencias electromagnéticas</w:t>
      </w:r>
    </w:p>
    <w:p w14:paraId="63EC5163"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Puesta a tierra</w:t>
      </w:r>
    </w:p>
    <w:p w14:paraId="7BFB2019"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lastRenderedPageBreak/>
        <w:t>Diseño de SCE por ordenador</w:t>
      </w:r>
    </w:p>
    <w:p w14:paraId="6C0B56D1" w14:textId="77777777" w:rsidR="00552D3E" w:rsidRDefault="00F965BB">
      <w:pPr>
        <w:numPr>
          <w:ilvl w:val="1"/>
          <w:numId w:val="1"/>
        </w:numPr>
        <w:pBdr>
          <w:top w:val="nil"/>
          <w:left w:val="nil"/>
          <w:bottom w:val="nil"/>
          <w:right w:val="nil"/>
          <w:between w:val="nil"/>
        </w:pBdr>
        <w:spacing w:after="120" w:line="240" w:lineRule="auto"/>
        <w:ind w:left="0" w:hanging="2"/>
        <w:jc w:val="both"/>
        <w:rPr>
          <w:color w:val="0070C0"/>
        </w:rPr>
      </w:pPr>
      <w:r>
        <w:rPr>
          <w:color w:val="0070C0"/>
        </w:rPr>
        <w:t>Identificación y etiquetado de los elementos</w:t>
      </w:r>
    </w:p>
    <w:p w14:paraId="0A0E73F5"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Administración de un SCE</w:t>
      </w:r>
    </w:p>
    <w:p w14:paraId="6783445C"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Documentación</w:t>
      </w:r>
    </w:p>
    <w:p w14:paraId="31E26CC4" w14:textId="77777777" w:rsidR="00552D3E" w:rsidRDefault="00F965BB">
      <w:pPr>
        <w:numPr>
          <w:ilvl w:val="1"/>
          <w:numId w:val="1"/>
        </w:numPr>
        <w:pBdr>
          <w:top w:val="nil"/>
          <w:left w:val="nil"/>
          <w:bottom w:val="nil"/>
          <w:right w:val="nil"/>
          <w:between w:val="nil"/>
        </w:pBdr>
        <w:spacing w:after="120" w:line="240" w:lineRule="auto"/>
        <w:ind w:left="0" w:hanging="2"/>
        <w:jc w:val="both"/>
        <w:rPr>
          <w:color w:val="0070C0"/>
        </w:rPr>
      </w:pPr>
      <w:r>
        <w:rPr>
          <w:color w:val="0070C0"/>
        </w:rPr>
        <w:t>Tareas básicas de administración</w:t>
      </w:r>
    </w:p>
    <w:p w14:paraId="567371E5"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Instalación de un SCE</w:t>
      </w:r>
    </w:p>
    <w:p w14:paraId="25E53E1A"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Instalación del sistema de canalización</w:t>
      </w:r>
    </w:p>
    <w:p w14:paraId="668C321A"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Instalación de rosetas y tomas de red</w:t>
      </w:r>
    </w:p>
    <w:p w14:paraId="2B6AF44D"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Instalación de los armarios de telecomunicaciones</w:t>
      </w:r>
    </w:p>
    <w:p w14:paraId="412AF42E" w14:textId="77777777" w:rsidR="00552D3E" w:rsidRDefault="00F965BB">
      <w:pPr>
        <w:numPr>
          <w:ilvl w:val="1"/>
          <w:numId w:val="1"/>
        </w:numPr>
        <w:pBdr>
          <w:top w:val="nil"/>
          <w:left w:val="nil"/>
          <w:bottom w:val="nil"/>
          <w:right w:val="nil"/>
          <w:between w:val="nil"/>
        </w:pBdr>
        <w:spacing w:after="120" w:line="240" w:lineRule="auto"/>
        <w:ind w:left="0" w:hanging="2"/>
        <w:jc w:val="both"/>
        <w:rPr>
          <w:color w:val="0070C0"/>
        </w:rPr>
      </w:pPr>
      <w:r>
        <w:rPr>
          <w:color w:val="0070C0"/>
        </w:rPr>
        <w:t>Instalación de los paneles de parcheo</w:t>
      </w:r>
    </w:p>
    <w:p w14:paraId="27E66A1F"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Certificación de un SCE</w:t>
      </w:r>
    </w:p>
    <w:p w14:paraId="4D81DFD5"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Certificaci</w:t>
      </w:r>
      <w:r>
        <w:rPr>
          <w:color w:val="0070C0"/>
        </w:rPr>
        <w:t>ón del enlace y del canal</w:t>
      </w:r>
    </w:p>
    <w:p w14:paraId="0A74CD8B"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Principales parámetros de la certificación</w:t>
      </w:r>
    </w:p>
    <w:p w14:paraId="3DFDF4D5" w14:textId="77777777" w:rsidR="00552D3E" w:rsidRDefault="00F965BB">
      <w:pPr>
        <w:numPr>
          <w:ilvl w:val="1"/>
          <w:numId w:val="1"/>
        </w:numPr>
        <w:pBdr>
          <w:top w:val="nil"/>
          <w:left w:val="nil"/>
          <w:bottom w:val="nil"/>
          <w:right w:val="nil"/>
          <w:between w:val="nil"/>
        </w:pBdr>
        <w:spacing w:after="120" w:line="240" w:lineRule="auto"/>
        <w:ind w:left="0" w:hanging="2"/>
        <w:jc w:val="both"/>
        <w:rPr>
          <w:color w:val="0070C0"/>
        </w:rPr>
      </w:pPr>
      <w:r>
        <w:rPr>
          <w:color w:val="0070C0"/>
        </w:rPr>
        <w:t>Herramientas de certificación</w:t>
      </w:r>
    </w:p>
    <w:p w14:paraId="52A67714" w14:textId="77777777" w:rsidR="00552D3E" w:rsidRDefault="00552D3E">
      <w:pPr>
        <w:pBdr>
          <w:top w:val="nil"/>
          <w:left w:val="nil"/>
          <w:bottom w:val="nil"/>
          <w:right w:val="nil"/>
          <w:between w:val="nil"/>
        </w:pBdr>
        <w:spacing w:after="120" w:line="240" w:lineRule="auto"/>
        <w:ind w:left="0" w:hanging="2"/>
        <w:rPr>
          <w:color w:val="000000"/>
        </w:rPr>
      </w:pPr>
    </w:p>
    <w:p w14:paraId="57332317" w14:textId="77777777" w:rsidR="00552D3E" w:rsidRDefault="00552D3E">
      <w:pPr>
        <w:pBdr>
          <w:top w:val="nil"/>
          <w:left w:val="nil"/>
          <w:bottom w:val="nil"/>
          <w:right w:val="nil"/>
          <w:between w:val="nil"/>
        </w:pBdr>
        <w:spacing w:after="120" w:line="240" w:lineRule="auto"/>
        <w:ind w:left="0" w:hanging="2"/>
        <w:rPr>
          <w:color w:val="000000"/>
        </w:rPr>
      </w:pPr>
      <w:bookmarkStart w:id="7" w:name="_heading=h.lnxbz9" w:colFirst="0" w:colLast="0"/>
      <w:bookmarkEnd w:id="7"/>
    </w:p>
    <w:p w14:paraId="5FD6079D" w14:textId="77777777" w:rsidR="00552D3E" w:rsidRDefault="00F965BB">
      <w:pPr>
        <w:pBdr>
          <w:top w:val="nil"/>
          <w:left w:val="nil"/>
          <w:bottom w:val="nil"/>
          <w:right w:val="nil"/>
          <w:between w:val="nil"/>
        </w:pBdr>
        <w:spacing w:line="240" w:lineRule="auto"/>
        <w:ind w:left="1" w:hanging="3"/>
        <w:rPr>
          <w:b/>
          <w:color w:val="000000"/>
          <w:sz w:val="28"/>
          <w:szCs w:val="28"/>
        </w:rPr>
      </w:pPr>
      <w:r>
        <w:rPr>
          <w:b/>
          <w:color w:val="000000"/>
          <w:sz w:val="28"/>
          <w:szCs w:val="28"/>
        </w:rPr>
        <w:t>UD5: Seguridad y protección medioambiental en el montaje de redes</w:t>
      </w:r>
    </w:p>
    <w:p w14:paraId="30EEFF35" w14:textId="77777777" w:rsidR="00552D3E" w:rsidRDefault="00552D3E">
      <w:pPr>
        <w:pBdr>
          <w:top w:val="nil"/>
          <w:left w:val="nil"/>
          <w:bottom w:val="nil"/>
          <w:right w:val="nil"/>
          <w:between w:val="nil"/>
        </w:pBdr>
        <w:spacing w:after="120" w:line="240" w:lineRule="auto"/>
        <w:ind w:left="0" w:hanging="2"/>
        <w:rPr>
          <w:color w:val="000000"/>
        </w:rPr>
      </w:pPr>
    </w:p>
    <w:p w14:paraId="5BC160AE"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Normativa en prevención de riesgos laborales</w:t>
      </w:r>
    </w:p>
    <w:p w14:paraId="24A6D78B"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Prevención y protección</w:t>
      </w:r>
    </w:p>
    <w:p w14:paraId="2FA7AB4A"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Técnicas de prevención</w:t>
      </w:r>
    </w:p>
    <w:p w14:paraId="4E630DC6" w14:textId="77777777" w:rsidR="00552D3E" w:rsidRDefault="00F965BB">
      <w:pPr>
        <w:numPr>
          <w:ilvl w:val="1"/>
          <w:numId w:val="1"/>
        </w:numPr>
        <w:pBdr>
          <w:top w:val="nil"/>
          <w:left w:val="nil"/>
          <w:bottom w:val="nil"/>
          <w:right w:val="nil"/>
          <w:between w:val="nil"/>
        </w:pBdr>
        <w:spacing w:after="120" w:line="240" w:lineRule="auto"/>
        <w:ind w:left="0" w:hanging="2"/>
        <w:jc w:val="both"/>
        <w:rPr>
          <w:color w:val="0070C0"/>
        </w:rPr>
      </w:pPr>
      <w:r>
        <w:rPr>
          <w:color w:val="0070C0"/>
        </w:rPr>
        <w:t>Técnicas de protección</w:t>
      </w:r>
    </w:p>
    <w:p w14:paraId="4914413E"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Análisis de riesgos en la instalación y el mantenimiento de las LAN</w:t>
      </w:r>
    </w:p>
    <w:p w14:paraId="2917B8F9"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Actividades básicas del puesto de trabajo</w:t>
      </w:r>
    </w:p>
    <w:p w14:paraId="0E1FECF2"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proofErr w:type="gramStart"/>
      <w:r>
        <w:rPr>
          <w:color w:val="0070C0"/>
        </w:rPr>
        <w:t>Riesgos asociado</w:t>
      </w:r>
      <w:proofErr w:type="gramEnd"/>
      <w:r>
        <w:rPr>
          <w:color w:val="0070C0"/>
        </w:rPr>
        <w:t xml:space="preserve"> a cada actividad</w:t>
      </w:r>
    </w:p>
    <w:p w14:paraId="79D1B423" w14:textId="77777777" w:rsidR="00552D3E" w:rsidRDefault="00F965BB">
      <w:pPr>
        <w:numPr>
          <w:ilvl w:val="1"/>
          <w:numId w:val="1"/>
        </w:numPr>
        <w:pBdr>
          <w:top w:val="nil"/>
          <w:left w:val="nil"/>
          <w:bottom w:val="nil"/>
          <w:right w:val="nil"/>
          <w:between w:val="nil"/>
        </w:pBdr>
        <w:spacing w:after="120" w:line="240" w:lineRule="auto"/>
        <w:ind w:left="0" w:hanging="2"/>
        <w:jc w:val="both"/>
        <w:rPr>
          <w:color w:val="0070C0"/>
        </w:rPr>
      </w:pPr>
      <w:r>
        <w:rPr>
          <w:color w:val="0070C0"/>
        </w:rPr>
        <w:t>Otros riesgos</w:t>
      </w:r>
    </w:p>
    <w:p w14:paraId="7CF893B4"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Medidas de prevención en la instalación y el mantenimiento de las LAN</w:t>
      </w:r>
    </w:p>
    <w:p w14:paraId="67475D4B"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Medidas de prevención generales</w:t>
      </w:r>
    </w:p>
    <w:p w14:paraId="37D2FEA8"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 xml:space="preserve">Prevención en </w:t>
      </w:r>
      <w:proofErr w:type="gramStart"/>
      <w:r>
        <w:rPr>
          <w:color w:val="0070C0"/>
        </w:rPr>
        <w:t>los trabajo</w:t>
      </w:r>
      <w:proofErr w:type="gramEnd"/>
      <w:r>
        <w:rPr>
          <w:color w:val="0070C0"/>
        </w:rPr>
        <w:t xml:space="preserve"> con cableado</w:t>
      </w:r>
    </w:p>
    <w:p w14:paraId="348048E6"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 xml:space="preserve">Prevención en </w:t>
      </w:r>
      <w:proofErr w:type="gramStart"/>
      <w:r>
        <w:rPr>
          <w:color w:val="0070C0"/>
        </w:rPr>
        <w:t>los trabajo</w:t>
      </w:r>
      <w:proofErr w:type="gramEnd"/>
      <w:r>
        <w:rPr>
          <w:color w:val="0070C0"/>
        </w:rPr>
        <w:t xml:space="preserve"> con armarios de red y sus componentes</w:t>
      </w:r>
    </w:p>
    <w:p w14:paraId="38797F8A"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 xml:space="preserve">Prevención en </w:t>
      </w:r>
      <w:proofErr w:type="gramStart"/>
      <w:r>
        <w:rPr>
          <w:color w:val="0070C0"/>
        </w:rPr>
        <w:t>los trabajo</w:t>
      </w:r>
      <w:proofErr w:type="gramEnd"/>
      <w:r>
        <w:rPr>
          <w:color w:val="0070C0"/>
        </w:rPr>
        <w:t xml:space="preserve"> con canalizaciones</w:t>
      </w:r>
    </w:p>
    <w:p w14:paraId="281E9EC3"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 xml:space="preserve">Prevención en </w:t>
      </w:r>
      <w:proofErr w:type="gramStart"/>
      <w:r>
        <w:rPr>
          <w:color w:val="0070C0"/>
        </w:rPr>
        <w:t>los trabajo</w:t>
      </w:r>
      <w:proofErr w:type="gramEnd"/>
      <w:r>
        <w:rPr>
          <w:color w:val="0070C0"/>
        </w:rPr>
        <w:t xml:space="preserve"> en altura</w:t>
      </w:r>
    </w:p>
    <w:p w14:paraId="39BD5936" w14:textId="77777777" w:rsidR="00552D3E" w:rsidRDefault="00F965BB">
      <w:pPr>
        <w:numPr>
          <w:ilvl w:val="1"/>
          <w:numId w:val="1"/>
        </w:numPr>
        <w:pBdr>
          <w:top w:val="nil"/>
          <w:left w:val="nil"/>
          <w:bottom w:val="nil"/>
          <w:right w:val="nil"/>
          <w:between w:val="nil"/>
        </w:pBdr>
        <w:spacing w:after="120" w:line="240" w:lineRule="auto"/>
        <w:ind w:left="0" w:hanging="2"/>
        <w:jc w:val="both"/>
        <w:rPr>
          <w:color w:val="0070C0"/>
        </w:rPr>
      </w:pPr>
      <w:r>
        <w:rPr>
          <w:color w:val="0070C0"/>
        </w:rPr>
        <w:t>Otros aspectos preventivos a tener en cuenta</w:t>
      </w:r>
    </w:p>
    <w:p w14:paraId="30143333"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Protección medioambiental</w:t>
      </w:r>
    </w:p>
    <w:p w14:paraId="11FD096A"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Normativa legal</w:t>
      </w:r>
    </w:p>
    <w:p w14:paraId="335EF1D6"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 xml:space="preserve">Producción y gestión de </w:t>
      </w:r>
      <w:r>
        <w:rPr>
          <w:color w:val="0070C0"/>
        </w:rPr>
        <w:t>residuos</w:t>
      </w:r>
    </w:p>
    <w:p w14:paraId="5C707FC6"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Clasificación de los residuos</w:t>
      </w:r>
    </w:p>
    <w:p w14:paraId="62E2B162"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Obligaciones de los productores de residuos</w:t>
      </w:r>
    </w:p>
    <w:p w14:paraId="2DBBF05E"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Cómo tratar los residuos</w:t>
      </w:r>
    </w:p>
    <w:p w14:paraId="1E0111FA" w14:textId="77777777" w:rsidR="00552D3E" w:rsidRDefault="00F965BB">
      <w:pPr>
        <w:numPr>
          <w:ilvl w:val="1"/>
          <w:numId w:val="1"/>
        </w:numPr>
        <w:pBdr>
          <w:top w:val="nil"/>
          <w:left w:val="nil"/>
          <w:bottom w:val="nil"/>
          <w:right w:val="nil"/>
          <w:between w:val="nil"/>
        </w:pBdr>
        <w:spacing w:after="120" w:line="240" w:lineRule="auto"/>
        <w:ind w:left="0" w:hanging="2"/>
        <w:jc w:val="both"/>
        <w:rPr>
          <w:color w:val="0070C0"/>
        </w:rPr>
      </w:pPr>
      <w:r>
        <w:rPr>
          <w:color w:val="0070C0"/>
        </w:rPr>
        <w:t>Recomendaciones para la empresa</w:t>
      </w:r>
    </w:p>
    <w:p w14:paraId="2A1B76C5" w14:textId="77777777" w:rsidR="00552D3E" w:rsidRDefault="00552D3E">
      <w:pPr>
        <w:pBdr>
          <w:top w:val="nil"/>
          <w:left w:val="nil"/>
          <w:bottom w:val="nil"/>
          <w:right w:val="nil"/>
          <w:between w:val="nil"/>
        </w:pBdr>
        <w:spacing w:after="120" w:line="240" w:lineRule="auto"/>
        <w:ind w:left="0" w:hanging="2"/>
        <w:rPr>
          <w:color w:val="000000"/>
        </w:rPr>
      </w:pPr>
    </w:p>
    <w:p w14:paraId="7AA819F6" w14:textId="77777777" w:rsidR="00552D3E" w:rsidRDefault="00552D3E">
      <w:pPr>
        <w:pBdr>
          <w:top w:val="nil"/>
          <w:left w:val="nil"/>
          <w:bottom w:val="nil"/>
          <w:right w:val="nil"/>
          <w:between w:val="nil"/>
        </w:pBdr>
        <w:spacing w:after="120" w:line="240" w:lineRule="auto"/>
        <w:ind w:left="0" w:hanging="2"/>
        <w:jc w:val="both"/>
        <w:rPr>
          <w:color w:val="000000"/>
        </w:rPr>
      </w:pPr>
      <w:bookmarkStart w:id="8" w:name="_heading=h.35nkun2" w:colFirst="0" w:colLast="0"/>
      <w:bookmarkEnd w:id="8"/>
    </w:p>
    <w:p w14:paraId="1DF8EDA0" w14:textId="77777777" w:rsidR="00552D3E" w:rsidRDefault="00F965BB">
      <w:pPr>
        <w:pBdr>
          <w:top w:val="nil"/>
          <w:left w:val="nil"/>
          <w:bottom w:val="nil"/>
          <w:right w:val="nil"/>
          <w:between w:val="nil"/>
        </w:pBdr>
        <w:spacing w:line="240" w:lineRule="auto"/>
        <w:ind w:left="1" w:hanging="3"/>
        <w:rPr>
          <w:b/>
          <w:color w:val="000000"/>
          <w:sz w:val="28"/>
          <w:szCs w:val="28"/>
        </w:rPr>
      </w:pPr>
      <w:r>
        <w:rPr>
          <w:b/>
          <w:color w:val="000000"/>
          <w:sz w:val="28"/>
          <w:szCs w:val="28"/>
        </w:rPr>
        <w:lastRenderedPageBreak/>
        <w:t>UD6: La capa de enlace de datos</w:t>
      </w:r>
    </w:p>
    <w:p w14:paraId="71C0E552" w14:textId="77777777" w:rsidR="00552D3E" w:rsidRDefault="00552D3E">
      <w:pPr>
        <w:pBdr>
          <w:top w:val="nil"/>
          <w:left w:val="nil"/>
          <w:bottom w:val="nil"/>
          <w:right w:val="nil"/>
          <w:between w:val="nil"/>
        </w:pBdr>
        <w:spacing w:after="120" w:line="240" w:lineRule="auto"/>
        <w:ind w:left="0" w:hanging="2"/>
        <w:rPr>
          <w:color w:val="000000"/>
        </w:rPr>
      </w:pPr>
    </w:p>
    <w:p w14:paraId="102A5E99"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Concepto de capa de enlace de datos</w:t>
      </w:r>
    </w:p>
    <w:p w14:paraId="447BC4F6"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Servicios típicos de la capa de enlace datos</w:t>
      </w:r>
    </w:p>
    <w:p w14:paraId="5B3FDFBE" w14:textId="77777777" w:rsidR="00552D3E" w:rsidRDefault="00F965BB">
      <w:pPr>
        <w:numPr>
          <w:ilvl w:val="1"/>
          <w:numId w:val="1"/>
        </w:numPr>
        <w:pBdr>
          <w:top w:val="nil"/>
          <w:left w:val="nil"/>
          <w:bottom w:val="nil"/>
          <w:right w:val="nil"/>
          <w:between w:val="nil"/>
        </w:pBdr>
        <w:spacing w:after="120" w:line="240" w:lineRule="auto"/>
        <w:ind w:left="0" w:hanging="2"/>
        <w:jc w:val="both"/>
        <w:rPr>
          <w:color w:val="0070C0"/>
        </w:rPr>
      </w:pPr>
      <w:r>
        <w:rPr>
          <w:color w:val="0070C0"/>
        </w:rPr>
        <w:t>Subcapa MAC y LLC</w:t>
      </w:r>
    </w:p>
    <w:p w14:paraId="3C7755B7"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Direccionamiento físico</w:t>
      </w:r>
    </w:p>
    <w:p w14:paraId="49201137"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Métodos de acceso al medio</w:t>
      </w:r>
    </w:p>
    <w:p w14:paraId="6E414C9C"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Control de errores</w:t>
      </w:r>
    </w:p>
    <w:p w14:paraId="5A24F082"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Conmutación de tramas</w:t>
      </w:r>
    </w:p>
    <w:p w14:paraId="562BA489"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Conmutadores o Switches</w:t>
      </w:r>
    </w:p>
    <w:p w14:paraId="6353F887"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Dominios de colisión</w:t>
      </w:r>
    </w:p>
    <w:p w14:paraId="27724E4D" w14:textId="77777777" w:rsidR="00552D3E" w:rsidRDefault="00F965BB">
      <w:pPr>
        <w:numPr>
          <w:ilvl w:val="1"/>
          <w:numId w:val="1"/>
        </w:numPr>
        <w:pBdr>
          <w:top w:val="nil"/>
          <w:left w:val="nil"/>
          <w:bottom w:val="nil"/>
          <w:right w:val="nil"/>
          <w:between w:val="nil"/>
        </w:pBdr>
        <w:spacing w:after="120" w:line="240" w:lineRule="auto"/>
        <w:ind w:left="0" w:hanging="2"/>
        <w:jc w:val="both"/>
        <w:rPr>
          <w:color w:val="0070C0"/>
        </w:rPr>
      </w:pPr>
      <w:r>
        <w:rPr>
          <w:color w:val="0070C0"/>
        </w:rPr>
        <w:t>Dominios de difusión</w:t>
      </w:r>
    </w:p>
    <w:p w14:paraId="6732B218"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Protocolos de enlace en las LAN</w:t>
      </w:r>
    </w:p>
    <w:p w14:paraId="1EE71F8F"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 en las LAN cableadas</w:t>
      </w:r>
    </w:p>
    <w:p w14:paraId="23B26673"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 en las LAN inalámbricas</w:t>
      </w:r>
    </w:p>
    <w:p w14:paraId="0E1117C8" w14:textId="77777777" w:rsidR="00552D3E" w:rsidRDefault="00F965BB">
      <w:pPr>
        <w:numPr>
          <w:ilvl w:val="1"/>
          <w:numId w:val="1"/>
        </w:numPr>
        <w:pBdr>
          <w:top w:val="nil"/>
          <w:left w:val="nil"/>
          <w:bottom w:val="nil"/>
          <w:right w:val="nil"/>
          <w:between w:val="nil"/>
        </w:pBdr>
        <w:spacing w:after="120" w:line="240" w:lineRule="auto"/>
        <w:ind w:left="0" w:hanging="2"/>
        <w:jc w:val="both"/>
        <w:rPr>
          <w:color w:val="0070C0"/>
        </w:rPr>
      </w:pPr>
      <w:r>
        <w:rPr>
          <w:color w:val="0070C0"/>
        </w:rPr>
        <w:t>… avanzados</w:t>
      </w:r>
    </w:p>
    <w:p w14:paraId="40CA0A81"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Redes LAN Ethernet II</w:t>
      </w:r>
    </w:p>
    <w:p w14:paraId="2201CF35"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Especificaciones a nivel de enlace de datos</w:t>
      </w:r>
    </w:p>
    <w:p w14:paraId="3A76DDA6" w14:textId="77777777" w:rsidR="00552D3E" w:rsidRDefault="00F965BB">
      <w:pPr>
        <w:numPr>
          <w:ilvl w:val="1"/>
          <w:numId w:val="1"/>
        </w:numPr>
        <w:pBdr>
          <w:top w:val="nil"/>
          <w:left w:val="nil"/>
          <w:bottom w:val="nil"/>
          <w:right w:val="nil"/>
          <w:between w:val="nil"/>
        </w:pBdr>
        <w:spacing w:after="120" w:line="240" w:lineRule="auto"/>
        <w:ind w:left="0" w:hanging="2"/>
        <w:jc w:val="both"/>
        <w:rPr>
          <w:color w:val="0070C0"/>
        </w:rPr>
      </w:pPr>
      <w:r>
        <w:rPr>
          <w:color w:val="0070C0"/>
        </w:rPr>
        <w:t>Especificaciones físicas</w:t>
      </w:r>
    </w:p>
    <w:p w14:paraId="7D220863"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Dispositivos de la capa enlace</w:t>
      </w:r>
    </w:p>
    <w:p w14:paraId="1DA8AB10" w14:textId="77777777" w:rsidR="00552D3E" w:rsidRDefault="00F965BB">
      <w:pPr>
        <w:numPr>
          <w:ilvl w:val="1"/>
          <w:numId w:val="1"/>
        </w:numPr>
        <w:pBdr>
          <w:top w:val="nil"/>
          <w:left w:val="nil"/>
          <w:bottom w:val="nil"/>
          <w:right w:val="nil"/>
          <w:between w:val="nil"/>
        </w:pBdr>
        <w:spacing w:line="240" w:lineRule="auto"/>
        <w:ind w:left="0" w:hanging="2"/>
        <w:jc w:val="both"/>
        <w:rPr>
          <w:color w:val="000000"/>
        </w:rPr>
      </w:pPr>
      <w:r>
        <w:rPr>
          <w:color w:val="000000"/>
        </w:rPr>
        <w:t>Puentes (bridges)</w:t>
      </w:r>
    </w:p>
    <w:p w14:paraId="6AB74A45"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Conmutadores (switches)</w:t>
      </w:r>
    </w:p>
    <w:p w14:paraId="14A92185"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Puntos de acceso inalámbricas (</w:t>
      </w:r>
      <w:proofErr w:type="spellStart"/>
      <w:r>
        <w:rPr>
          <w:color w:val="0070C0"/>
        </w:rPr>
        <w:t>access</w:t>
      </w:r>
      <w:proofErr w:type="spellEnd"/>
      <w:r>
        <w:rPr>
          <w:color w:val="0070C0"/>
        </w:rPr>
        <w:t xml:space="preserve"> </w:t>
      </w:r>
      <w:proofErr w:type="spellStart"/>
      <w:r>
        <w:rPr>
          <w:color w:val="0070C0"/>
        </w:rPr>
        <w:t>points</w:t>
      </w:r>
      <w:proofErr w:type="spellEnd"/>
      <w:r>
        <w:rPr>
          <w:color w:val="0070C0"/>
        </w:rPr>
        <w:t>)</w:t>
      </w:r>
    </w:p>
    <w:p w14:paraId="3777A6BC" w14:textId="77777777" w:rsidR="00552D3E" w:rsidRDefault="00552D3E">
      <w:pPr>
        <w:pBdr>
          <w:top w:val="nil"/>
          <w:left w:val="nil"/>
          <w:bottom w:val="nil"/>
          <w:right w:val="nil"/>
          <w:between w:val="nil"/>
        </w:pBdr>
        <w:spacing w:line="240" w:lineRule="auto"/>
        <w:ind w:left="0" w:hanging="2"/>
        <w:jc w:val="both"/>
        <w:rPr>
          <w:color w:val="0070C0"/>
        </w:rPr>
      </w:pPr>
    </w:p>
    <w:p w14:paraId="044455B7"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Redes Locales Virtuales (VLAN)</w:t>
      </w:r>
    </w:p>
    <w:p w14:paraId="4C98F1AC"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Características de las VLAN</w:t>
      </w:r>
    </w:p>
    <w:p w14:paraId="227C230F"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Configuración de enrutadores VLAN</w:t>
      </w:r>
    </w:p>
    <w:p w14:paraId="0F59CC8C"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Configuración de enrutadores VLAN</w:t>
      </w:r>
    </w:p>
    <w:p w14:paraId="0308BF06" w14:textId="77777777" w:rsidR="00552D3E" w:rsidRDefault="00552D3E">
      <w:pPr>
        <w:pBdr>
          <w:top w:val="nil"/>
          <w:left w:val="nil"/>
          <w:bottom w:val="nil"/>
          <w:right w:val="nil"/>
          <w:between w:val="nil"/>
        </w:pBdr>
        <w:spacing w:line="240" w:lineRule="auto"/>
        <w:ind w:left="0" w:hanging="2"/>
        <w:jc w:val="both"/>
        <w:rPr>
          <w:color w:val="000000"/>
        </w:rPr>
      </w:pPr>
      <w:bookmarkStart w:id="9" w:name="_heading=h.1ksv4uv" w:colFirst="0" w:colLast="0"/>
      <w:bookmarkEnd w:id="9"/>
    </w:p>
    <w:p w14:paraId="01950A72" w14:textId="77777777" w:rsidR="00552D3E" w:rsidRDefault="00552D3E">
      <w:pPr>
        <w:pBdr>
          <w:top w:val="nil"/>
          <w:left w:val="nil"/>
          <w:bottom w:val="nil"/>
          <w:right w:val="nil"/>
          <w:between w:val="nil"/>
        </w:pBdr>
        <w:spacing w:line="240" w:lineRule="auto"/>
        <w:ind w:left="1" w:hanging="3"/>
        <w:rPr>
          <w:color w:val="000000"/>
          <w:sz w:val="28"/>
          <w:szCs w:val="28"/>
        </w:rPr>
      </w:pPr>
    </w:p>
    <w:p w14:paraId="4DBE72E9" w14:textId="77777777" w:rsidR="00552D3E" w:rsidRDefault="00552D3E">
      <w:pPr>
        <w:pBdr>
          <w:top w:val="nil"/>
          <w:left w:val="nil"/>
          <w:bottom w:val="nil"/>
          <w:right w:val="nil"/>
          <w:between w:val="nil"/>
        </w:pBdr>
        <w:spacing w:line="240" w:lineRule="auto"/>
        <w:ind w:left="1" w:hanging="3"/>
        <w:rPr>
          <w:color w:val="000000"/>
          <w:sz w:val="28"/>
          <w:szCs w:val="28"/>
        </w:rPr>
      </w:pPr>
      <w:bookmarkStart w:id="10" w:name="bookmark=id.44sinio" w:colFirst="0" w:colLast="0"/>
      <w:bookmarkEnd w:id="10"/>
    </w:p>
    <w:p w14:paraId="1E4B27A9" w14:textId="77777777" w:rsidR="00552D3E" w:rsidRDefault="00F965BB">
      <w:pPr>
        <w:pBdr>
          <w:top w:val="nil"/>
          <w:left w:val="nil"/>
          <w:bottom w:val="nil"/>
          <w:right w:val="nil"/>
          <w:between w:val="nil"/>
        </w:pBdr>
        <w:spacing w:line="240" w:lineRule="auto"/>
        <w:ind w:left="1" w:hanging="3"/>
        <w:rPr>
          <w:b/>
          <w:color w:val="000000"/>
          <w:sz w:val="28"/>
          <w:szCs w:val="28"/>
        </w:rPr>
      </w:pPr>
      <w:r>
        <w:rPr>
          <w:b/>
          <w:color w:val="000000"/>
          <w:sz w:val="28"/>
          <w:szCs w:val="28"/>
        </w:rPr>
        <w:t>UD7: La capa de red</w:t>
      </w:r>
    </w:p>
    <w:p w14:paraId="443D4F04" w14:textId="77777777" w:rsidR="00552D3E" w:rsidRDefault="00552D3E">
      <w:pPr>
        <w:pBdr>
          <w:top w:val="nil"/>
          <w:left w:val="nil"/>
          <w:bottom w:val="nil"/>
          <w:right w:val="nil"/>
          <w:between w:val="nil"/>
        </w:pBdr>
        <w:spacing w:after="120" w:line="240" w:lineRule="auto"/>
        <w:ind w:left="0" w:hanging="2"/>
        <w:rPr>
          <w:color w:val="000000"/>
        </w:rPr>
      </w:pPr>
    </w:p>
    <w:p w14:paraId="7F0D375F"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Direccionamiento lógico</w:t>
      </w:r>
    </w:p>
    <w:p w14:paraId="39123F6F"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Enrutamiento</w:t>
      </w:r>
    </w:p>
    <w:p w14:paraId="0C184BFC"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IPv4</w:t>
      </w:r>
    </w:p>
    <w:p w14:paraId="1B27C10A"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Formato de las direcciones IPv4</w:t>
      </w:r>
    </w:p>
    <w:p w14:paraId="5F2562D7"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Redes con clase</w:t>
      </w:r>
    </w:p>
    <w:p w14:paraId="384DB383"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Redes y direcciones IP especiales</w:t>
      </w:r>
    </w:p>
    <w:p w14:paraId="17EC8787"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Redes públicas y privadas</w:t>
      </w:r>
    </w:p>
    <w:p w14:paraId="6817FED6"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 xml:space="preserve">Network </w:t>
      </w:r>
      <w:proofErr w:type="spellStart"/>
      <w:r>
        <w:rPr>
          <w:color w:val="0070C0"/>
        </w:rPr>
        <w:t>address</w:t>
      </w:r>
      <w:proofErr w:type="spellEnd"/>
      <w:r>
        <w:rPr>
          <w:color w:val="0070C0"/>
        </w:rPr>
        <w:t xml:space="preserve"> </w:t>
      </w:r>
      <w:proofErr w:type="spellStart"/>
      <w:r>
        <w:rPr>
          <w:color w:val="0070C0"/>
        </w:rPr>
        <w:t>translation</w:t>
      </w:r>
      <w:proofErr w:type="spellEnd"/>
      <w:r>
        <w:rPr>
          <w:color w:val="0070C0"/>
        </w:rPr>
        <w:t xml:space="preserve"> (NAT)</w:t>
      </w:r>
    </w:p>
    <w:p w14:paraId="7B984BCE"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Redes IP sin clase: La máscara de subred</w:t>
      </w:r>
    </w:p>
    <w:p w14:paraId="1CA1058A" w14:textId="77777777" w:rsidR="00552D3E" w:rsidRDefault="00F965BB">
      <w:pPr>
        <w:numPr>
          <w:ilvl w:val="1"/>
          <w:numId w:val="1"/>
        </w:numPr>
        <w:pBdr>
          <w:top w:val="nil"/>
          <w:left w:val="nil"/>
          <w:bottom w:val="nil"/>
          <w:right w:val="nil"/>
          <w:between w:val="nil"/>
        </w:pBdr>
        <w:spacing w:after="120" w:line="240" w:lineRule="auto"/>
        <w:ind w:left="0" w:hanging="2"/>
        <w:jc w:val="both"/>
        <w:rPr>
          <w:color w:val="0070C0"/>
        </w:rPr>
      </w:pPr>
      <w:r>
        <w:rPr>
          <w:color w:val="0070C0"/>
        </w:rPr>
        <w:t>Subredes</w:t>
      </w:r>
    </w:p>
    <w:p w14:paraId="685E4198"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lastRenderedPageBreak/>
        <w:t>IPv6</w:t>
      </w:r>
    </w:p>
    <w:p w14:paraId="0307427C"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Formato de las direcciones IPv6</w:t>
      </w:r>
    </w:p>
    <w:p w14:paraId="488E2F7E"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Direcciones especiales</w:t>
      </w:r>
    </w:p>
    <w:p w14:paraId="11C0C135" w14:textId="77777777" w:rsidR="00552D3E" w:rsidRDefault="00F965BB">
      <w:pPr>
        <w:numPr>
          <w:ilvl w:val="1"/>
          <w:numId w:val="1"/>
        </w:numPr>
        <w:pBdr>
          <w:top w:val="nil"/>
          <w:left w:val="nil"/>
          <w:bottom w:val="nil"/>
          <w:right w:val="nil"/>
          <w:between w:val="nil"/>
        </w:pBdr>
        <w:spacing w:after="120" w:line="240" w:lineRule="auto"/>
        <w:ind w:left="0" w:hanging="2"/>
        <w:jc w:val="both"/>
        <w:rPr>
          <w:color w:val="000000"/>
        </w:rPr>
      </w:pPr>
      <w:r>
        <w:rPr>
          <w:color w:val="000000"/>
        </w:rPr>
        <w:t>Asignación de direcciones IPv6</w:t>
      </w:r>
    </w:p>
    <w:p w14:paraId="2AC0BCDC" w14:textId="77777777" w:rsidR="00552D3E" w:rsidRDefault="00F965BB">
      <w:pPr>
        <w:numPr>
          <w:ilvl w:val="1"/>
          <w:numId w:val="1"/>
        </w:numPr>
        <w:pBdr>
          <w:top w:val="nil"/>
          <w:left w:val="nil"/>
          <w:bottom w:val="nil"/>
          <w:right w:val="nil"/>
          <w:between w:val="nil"/>
        </w:pBdr>
        <w:spacing w:after="120" w:line="240" w:lineRule="auto"/>
        <w:ind w:left="0" w:hanging="2"/>
        <w:jc w:val="both"/>
        <w:rPr>
          <w:color w:val="0070C0"/>
        </w:rPr>
      </w:pPr>
      <w:r>
        <w:rPr>
          <w:color w:val="0070C0"/>
        </w:rPr>
        <w:t>Convivencia de IPv6</w:t>
      </w:r>
    </w:p>
    <w:p w14:paraId="3F1A1D03"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ARP</w:t>
      </w:r>
    </w:p>
    <w:p w14:paraId="67D7D4CE"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ICMP</w:t>
      </w:r>
    </w:p>
    <w:p w14:paraId="5E0BBF12" w14:textId="77777777" w:rsidR="00552D3E" w:rsidRDefault="00552D3E">
      <w:pPr>
        <w:pBdr>
          <w:top w:val="nil"/>
          <w:left w:val="nil"/>
          <w:bottom w:val="nil"/>
          <w:right w:val="nil"/>
          <w:between w:val="nil"/>
        </w:pBdr>
        <w:spacing w:after="120" w:line="240" w:lineRule="auto"/>
        <w:ind w:left="0" w:hanging="2"/>
        <w:jc w:val="both"/>
        <w:rPr>
          <w:color w:val="000000"/>
        </w:rPr>
      </w:pPr>
    </w:p>
    <w:p w14:paraId="03AE0663" w14:textId="77777777" w:rsidR="00552D3E" w:rsidRDefault="00552D3E">
      <w:pPr>
        <w:pBdr>
          <w:top w:val="nil"/>
          <w:left w:val="nil"/>
          <w:bottom w:val="nil"/>
          <w:right w:val="nil"/>
          <w:between w:val="nil"/>
        </w:pBdr>
        <w:spacing w:after="120" w:line="240" w:lineRule="auto"/>
        <w:ind w:left="0" w:hanging="2"/>
        <w:jc w:val="both"/>
        <w:rPr>
          <w:color w:val="000000"/>
        </w:rPr>
      </w:pPr>
      <w:bookmarkStart w:id="11" w:name="_heading=h.2jxsxqh" w:colFirst="0" w:colLast="0"/>
      <w:bookmarkEnd w:id="11"/>
    </w:p>
    <w:p w14:paraId="4637A635" w14:textId="77777777" w:rsidR="00552D3E" w:rsidRDefault="00F965BB">
      <w:pPr>
        <w:pBdr>
          <w:top w:val="nil"/>
          <w:left w:val="nil"/>
          <w:bottom w:val="nil"/>
          <w:right w:val="nil"/>
          <w:between w:val="nil"/>
        </w:pBdr>
        <w:spacing w:line="240" w:lineRule="auto"/>
        <w:ind w:left="1" w:hanging="3"/>
        <w:rPr>
          <w:b/>
          <w:color w:val="000000"/>
          <w:sz w:val="28"/>
          <w:szCs w:val="28"/>
        </w:rPr>
      </w:pPr>
      <w:r>
        <w:rPr>
          <w:b/>
          <w:color w:val="000000"/>
          <w:sz w:val="28"/>
          <w:szCs w:val="28"/>
        </w:rPr>
        <w:t xml:space="preserve">UD8: Dispositivos de la </w:t>
      </w:r>
      <w:proofErr w:type="gramStart"/>
      <w:r>
        <w:rPr>
          <w:b/>
          <w:color w:val="000000"/>
          <w:sz w:val="28"/>
          <w:szCs w:val="28"/>
        </w:rPr>
        <w:t>capa  de</w:t>
      </w:r>
      <w:proofErr w:type="gramEnd"/>
      <w:r>
        <w:rPr>
          <w:b/>
          <w:color w:val="000000"/>
          <w:sz w:val="28"/>
          <w:szCs w:val="28"/>
        </w:rPr>
        <w:t xml:space="preserve"> red y afines</w:t>
      </w:r>
    </w:p>
    <w:p w14:paraId="5FF01977" w14:textId="77777777" w:rsidR="00552D3E" w:rsidRDefault="00552D3E">
      <w:pPr>
        <w:pBdr>
          <w:top w:val="nil"/>
          <w:left w:val="nil"/>
          <w:bottom w:val="nil"/>
          <w:right w:val="nil"/>
          <w:between w:val="nil"/>
        </w:pBdr>
        <w:spacing w:after="120" w:line="240" w:lineRule="auto"/>
        <w:ind w:left="0" w:hanging="2"/>
        <w:rPr>
          <w:color w:val="000000"/>
        </w:rPr>
      </w:pPr>
    </w:p>
    <w:p w14:paraId="190DDEBF"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 xml:space="preserve">Enrutadores o </w:t>
      </w:r>
      <w:proofErr w:type="spellStart"/>
      <w:r>
        <w:rPr>
          <w:color w:val="0070C0"/>
        </w:rPr>
        <w:t>routers</w:t>
      </w:r>
      <w:proofErr w:type="spellEnd"/>
    </w:p>
    <w:p w14:paraId="44270A2C"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Tablas de enrutamiento</w:t>
      </w:r>
    </w:p>
    <w:p w14:paraId="28BE0A16" w14:textId="77777777" w:rsidR="00552D3E" w:rsidRDefault="00F965BB">
      <w:pPr>
        <w:numPr>
          <w:ilvl w:val="1"/>
          <w:numId w:val="1"/>
        </w:numPr>
        <w:pBdr>
          <w:top w:val="nil"/>
          <w:left w:val="nil"/>
          <w:bottom w:val="nil"/>
          <w:right w:val="nil"/>
          <w:between w:val="nil"/>
        </w:pBdr>
        <w:spacing w:after="120" w:line="240" w:lineRule="auto"/>
        <w:ind w:left="0" w:hanging="2"/>
        <w:jc w:val="both"/>
        <w:rPr>
          <w:color w:val="0070C0"/>
        </w:rPr>
      </w:pPr>
      <w:r>
        <w:rPr>
          <w:color w:val="0070C0"/>
        </w:rPr>
        <w:t>Enrutamiento estático y dinámico</w:t>
      </w:r>
    </w:p>
    <w:p w14:paraId="1D95A824"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Hosts</w:t>
      </w:r>
    </w:p>
    <w:p w14:paraId="11601EC2"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Tablas de enrutamiento</w:t>
      </w:r>
    </w:p>
    <w:p w14:paraId="2F88BC5D" w14:textId="77777777" w:rsidR="00552D3E" w:rsidRDefault="00F965BB">
      <w:pPr>
        <w:numPr>
          <w:ilvl w:val="1"/>
          <w:numId w:val="1"/>
        </w:numPr>
        <w:pBdr>
          <w:top w:val="nil"/>
          <w:left w:val="nil"/>
          <w:bottom w:val="nil"/>
          <w:right w:val="nil"/>
          <w:between w:val="nil"/>
        </w:pBdr>
        <w:spacing w:after="120" w:line="240" w:lineRule="auto"/>
        <w:ind w:left="0" w:hanging="2"/>
        <w:jc w:val="both"/>
        <w:rPr>
          <w:color w:val="0070C0"/>
        </w:rPr>
      </w:pPr>
      <w:r>
        <w:rPr>
          <w:color w:val="0070C0"/>
        </w:rPr>
        <w:t>Puerta de enlace predeterminada</w:t>
      </w:r>
    </w:p>
    <w:p w14:paraId="2BAF04FE"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La conexión a Internet</w:t>
      </w:r>
    </w:p>
    <w:p w14:paraId="745F4981"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Proveedor de servicios de Internet (ISP)</w:t>
      </w:r>
    </w:p>
    <w:p w14:paraId="0693D3C7" w14:textId="77777777" w:rsidR="00552D3E" w:rsidRDefault="00F965BB">
      <w:pPr>
        <w:numPr>
          <w:ilvl w:val="1"/>
          <w:numId w:val="1"/>
        </w:numPr>
        <w:pBdr>
          <w:top w:val="nil"/>
          <w:left w:val="nil"/>
          <w:bottom w:val="nil"/>
          <w:right w:val="nil"/>
          <w:between w:val="nil"/>
        </w:pBdr>
        <w:spacing w:after="120" w:line="240" w:lineRule="auto"/>
        <w:ind w:left="0" w:hanging="2"/>
        <w:jc w:val="both"/>
        <w:rPr>
          <w:color w:val="0070C0"/>
        </w:rPr>
      </w:pPr>
      <w:r>
        <w:rPr>
          <w:color w:val="0070C0"/>
        </w:rPr>
        <w:t>Tecnologías de acceso a Internet y sus dispositivos asociados</w:t>
      </w:r>
    </w:p>
    <w:p w14:paraId="70301AC9" w14:textId="77777777" w:rsidR="00552D3E" w:rsidRDefault="00F965BB">
      <w:pPr>
        <w:numPr>
          <w:ilvl w:val="1"/>
          <w:numId w:val="1"/>
        </w:numPr>
        <w:pBdr>
          <w:top w:val="nil"/>
          <w:left w:val="nil"/>
          <w:bottom w:val="nil"/>
          <w:right w:val="nil"/>
          <w:between w:val="nil"/>
        </w:pBdr>
        <w:spacing w:after="120" w:line="240" w:lineRule="auto"/>
        <w:ind w:left="0" w:hanging="2"/>
        <w:jc w:val="both"/>
        <w:rPr>
          <w:color w:val="0070C0"/>
        </w:rPr>
      </w:pPr>
      <w:r>
        <w:rPr>
          <w:color w:val="0070C0"/>
        </w:rPr>
        <w:t>Redes locales virtuales (VPN)</w:t>
      </w:r>
    </w:p>
    <w:p w14:paraId="00807248"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0000"/>
        </w:rPr>
      </w:pPr>
      <w:r>
        <w:rPr>
          <w:color w:val="000000"/>
        </w:rPr>
        <w:t>Plan de montaje lógico de la red</w:t>
      </w:r>
    </w:p>
    <w:p w14:paraId="5AACDEF0" w14:textId="77777777" w:rsidR="00552D3E" w:rsidRDefault="00552D3E">
      <w:pPr>
        <w:pBdr>
          <w:top w:val="nil"/>
          <w:left w:val="nil"/>
          <w:bottom w:val="nil"/>
          <w:right w:val="nil"/>
          <w:between w:val="nil"/>
        </w:pBdr>
        <w:spacing w:after="120" w:line="240" w:lineRule="auto"/>
        <w:ind w:left="0" w:hanging="2"/>
        <w:jc w:val="both"/>
        <w:rPr>
          <w:color w:val="000000"/>
        </w:rPr>
      </w:pPr>
    </w:p>
    <w:p w14:paraId="34F19287" w14:textId="77777777" w:rsidR="00552D3E" w:rsidRDefault="00552D3E">
      <w:pPr>
        <w:pBdr>
          <w:top w:val="nil"/>
          <w:left w:val="nil"/>
          <w:bottom w:val="nil"/>
          <w:right w:val="nil"/>
          <w:between w:val="nil"/>
        </w:pBdr>
        <w:spacing w:after="120" w:line="240" w:lineRule="auto"/>
        <w:ind w:left="0" w:hanging="2"/>
        <w:jc w:val="both"/>
        <w:rPr>
          <w:color w:val="000000"/>
        </w:rPr>
      </w:pPr>
      <w:bookmarkStart w:id="12" w:name="_heading=h.z337ya" w:colFirst="0" w:colLast="0"/>
      <w:bookmarkEnd w:id="12"/>
    </w:p>
    <w:p w14:paraId="328F1538" w14:textId="77777777" w:rsidR="00552D3E" w:rsidRDefault="00F965BB">
      <w:pPr>
        <w:pBdr>
          <w:top w:val="nil"/>
          <w:left w:val="nil"/>
          <w:bottom w:val="nil"/>
          <w:right w:val="nil"/>
          <w:between w:val="nil"/>
        </w:pBdr>
        <w:spacing w:line="240" w:lineRule="auto"/>
        <w:ind w:left="1" w:hanging="3"/>
        <w:rPr>
          <w:b/>
          <w:color w:val="000000"/>
          <w:sz w:val="28"/>
          <w:szCs w:val="28"/>
        </w:rPr>
      </w:pPr>
      <w:r>
        <w:rPr>
          <w:b/>
          <w:color w:val="000000"/>
          <w:sz w:val="28"/>
          <w:szCs w:val="28"/>
        </w:rPr>
        <w:t>UD9: La capa de transporte</w:t>
      </w:r>
    </w:p>
    <w:p w14:paraId="362DC675" w14:textId="77777777" w:rsidR="00552D3E" w:rsidRDefault="00552D3E">
      <w:pPr>
        <w:pBdr>
          <w:top w:val="nil"/>
          <w:left w:val="nil"/>
          <w:bottom w:val="nil"/>
          <w:right w:val="nil"/>
          <w:between w:val="nil"/>
        </w:pBdr>
        <w:spacing w:after="120" w:line="240" w:lineRule="auto"/>
        <w:ind w:left="0" w:hanging="2"/>
        <w:rPr>
          <w:color w:val="000000"/>
        </w:rPr>
      </w:pPr>
    </w:p>
    <w:p w14:paraId="15234A6D"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Aplicaciones y procesos</w:t>
      </w:r>
    </w:p>
    <w:p w14:paraId="05EAFBDC"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Puertos</w:t>
      </w:r>
    </w:p>
    <w:p w14:paraId="22CCEC9B"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Principales protocolos de transporte</w:t>
      </w:r>
    </w:p>
    <w:p w14:paraId="2A9DCD4D"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proofErr w:type="spellStart"/>
      <w:r>
        <w:rPr>
          <w:color w:val="0070C0"/>
        </w:rPr>
        <w:t>User</w:t>
      </w:r>
      <w:proofErr w:type="spellEnd"/>
      <w:r>
        <w:rPr>
          <w:color w:val="0070C0"/>
        </w:rPr>
        <w:t xml:space="preserve"> </w:t>
      </w:r>
      <w:proofErr w:type="spellStart"/>
      <w:r>
        <w:rPr>
          <w:color w:val="0070C0"/>
        </w:rPr>
        <w:t>Datagram</w:t>
      </w:r>
      <w:proofErr w:type="spellEnd"/>
      <w:r>
        <w:rPr>
          <w:color w:val="0070C0"/>
        </w:rPr>
        <w:t xml:space="preserve"> </w:t>
      </w:r>
      <w:proofErr w:type="spellStart"/>
      <w:r>
        <w:rPr>
          <w:color w:val="0070C0"/>
        </w:rPr>
        <w:t>Protocol</w:t>
      </w:r>
      <w:proofErr w:type="spellEnd"/>
      <w:r>
        <w:rPr>
          <w:color w:val="0070C0"/>
        </w:rPr>
        <w:t xml:space="preserve"> (UDP)</w:t>
      </w:r>
    </w:p>
    <w:p w14:paraId="02D9D865"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proofErr w:type="spellStart"/>
      <w:r>
        <w:rPr>
          <w:color w:val="0070C0"/>
        </w:rPr>
        <w:t>Transmission</w:t>
      </w:r>
      <w:proofErr w:type="spellEnd"/>
      <w:r>
        <w:rPr>
          <w:color w:val="0070C0"/>
        </w:rPr>
        <w:t xml:space="preserve"> control </w:t>
      </w:r>
      <w:proofErr w:type="spellStart"/>
      <w:r>
        <w:rPr>
          <w:color w:val="0070C0"/>
        </w:rPr>
        <w:t>protocol</w:t>
      </w:r>
      <w:proofErr w:type="spellEnd"/>
      <w:r>
        <w:rPr>
          <w:color w:val="0070C0"/>
        </w:rPr>
        <w:t xml:space="preserve"> (TCP)</w:t>
      </w:r>
    </w:p>
    <w:p w14:paraId="7A4F50DD"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Puertos estándar y no estándar</w:t>
      </w:r>
    </w:p>
    <w:p w14:paraId="4FDE14A4"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 xml:space="preserve">Port </w:t>
      </w:r>
      <w:proofErr w:type="spellStart"/>
      <w:r>
        <w:rPr>
          <w:color w:val="0070C0"/>
        </w:rPr>
        <w:t>address</w:t>
      </w:r>
      <w:proofErr w:type="spellEnd"/>
      <w:r>
        <w:rPr>
          <w:color w:val="0070C0"/>
        </w:rPr>
        <w:t xml:space="preserve"> </w:t>
      </w:r>
      <w:proofErr w:type="spellStart"/>
      <w:r>
        <w:rPr>
          <w:color w:val="0070C0"/>
        </w:rPr>
        <w:t>translation</w:t>
      </w:r>
      <w:proofErr w:type="spellEnd"/>
      <w:r>
        <w:rPr>
          <w:color w:val="0070C0"/>
        </w:rPr>
        <w:t xml:space="preserve"> (PAT)</w:t>
      </w:r>
    </w:p>
    <w:p w14:paraId="15CAA6C8" w14:textId="77777777" w:rsidR="00552D3E" w:rsidRDefault="00552D3E">
      <w:pPr>
        <w:pBdr>
          <w:top w:val="nil"/>
          <w:left w:val="nil"/>
          <w:bottom w:val="nil"/>
          <w:right w:val="nil"/>
          <w:between w:val="nil"/>
        </w:pBdr>
        <w:spacing w:after="120" w:line="240" w:lineRule="auto"/>
        <w:ind w:left="0" w:hanging="2"/>
        <w:rPr>
          <w:color w:val="000000"/>
        </w:rPr>
      </w:pPr>
    </w:p>
    <w:p w14:paraId="1A6CF9E9" w14:textId="77777777" w:rsidR="00552D3E" w:rsidRDefault="00552D3E">
      <w:pPr>
        <w:pBdr>
          <w:top w:val="nil"/>
          <w:left w:val="nil"/>
          <w:bottom w:val="nil"/>
          <w:right w:val="nil"/>
          <w:between w:val="nil"/>
        </w:pBdr>
        <w:spacing w:after="120" w:line="240" w:lineRule="auto"/>
        <w:ind w:left="0" w:hanging="2"/>
        <w:rPr>
          <w:color w:val="000000"/>
        </w:rPr>
      </w:pPr>
      <w:bookmarkStart w:id="13" w:name="_heading=h.3j2qqm3" w:colFirst="0" w:colLast="0"/>
      <w:bookmarkEnd w:id="13"/>
    </w:p>
    <w:p w14:paraId="61BC1C69" w14:textId="77777777" w:rsidR="00552D3E" w:rsidRDefault="00F965BB">
      <w:pPr>
        <w:pBdr>
          <w:top w:val="nil"/>
          <w:left w:val="nil"/>
          <w:bottom w:val="nil"/>
          <w:right w:val="nil"/>
          <w:between w:val="nil"/>
        </w:pBdr>
        <w:spacing w:line="240" w:lineRule="auto"/>
        <w:ind w:left="1" w:hanging="3"/>
        <w:rPr>
          <w:b/>
          <w:color w:val="000000"/>
          <w:sz w:val="28"/>
          <w:szCs w:val="28"/>
        </w:rPr>
      </w:pPr>
      <w:r>
        <w:rPr>
          <w:b/>
          <w:color w:val="000000"/>
          <w:sz w:val="28"/>
          <w:szCs w:val="28"/>
        </w:rPr>
        <w:t>UD10: La capa de aplicación</w:t>
      </w:r>
    </w:p>
    <w:p w14:paraId="089ACDE7" w14:textId="77777777" w:rsidR="00552D3E" w:rsidRDefault="00552D3E">
      <w:pPr>
        <w:pBdr>
          <w:top w:val="nil"/>
          <w:left w:val="nil"/>
          <w:bottom w:val="nil"/>
          <w:right w:val="nil"/>
          <w:between w:val="nil"/>
        </w:pBdr>
        <w:spacing w:after="120" w:line="240" w:lineRule="auto"/>
        <w:ind w:left="0" w:hanging="2"/>
        <w:rPr>
          <w:color w:val="000000"/>
        </w:rPr>
      </w:pPr>
    </w:p>
    <w:p w14:paraId="35D9BDA8"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 xml:space="preserve">Protocolos de aplicación en redes locales: </w:t>
      </w:r>
    </w:p>
    <w:p w14:paraId="7D4DAC58"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lastRenderedPageBreak/>
        <w:t>DNS</w:t>
      </w:r>
    </w:p>
    <w:p w14:paraId="27D9B5C4"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 xml:space="preserve">DHCP </w:t>
      </w:r>
    </w:p>
    <w:p w14:paraId="661ED52D"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 xml:space="preserve">Telnet </w:t>
      </w:r>
    </w:p>
    <w:p w14:paraId="47E5094C"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SSH</w:t>
      </w:r>
    </w:p>
    <w:p w14:paraId="38A27C4E"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 xml:space="preserve">FTP </w:t>
      </w:r>
    </w:p>
    <w:p w14:paraId="4C87920E"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 xml:space="preserve">HTTP </w:t>
      </w:r>
    </w:p>
    <w:p w14:paraId="07FAF523"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 xml:space="preserve">HTTPS </w:t>
      </w:r>
    </w:p>
    <w:p w14:paraId="419AEF38" w14:textId="77777777" w:rsidR="00552D3E" w:rsidRDefault="00F965BB">
      <w:pPr>
        <w:numPr>
          <w:ilvl w:val="1"/>
          <w:numId w:val="1"/>
        </w:numPr>
        <w:pBdr>
          <w:top w:val="nil"/>
          <w:left w:val="nil"/>
          <w:bottom w:val="nil"/>
          <w:right w:val="nil"/>
          <w:between w:val="nil"/>
        </w:pBdr>
        <w:spacing w:after="120" w:line="240" w:lineRule="auto"/>
        <w:ind w:left="0" w:hanging="2"/>
        <w:jc w:val="both"/>
        <w:rPr>
          <w:color w:val="0070C0"/>
        </w:rPr>
      </w:pPr>
      <w:r>
        <w:rPr>
          <w:color w:val="0070C0"/>
        </w:rPr>
        <w:t>SMTP, IMAP y POP3</w:t>
      </w:r>
    </w:p>
    <w:p w14:paraId="6FD81753"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0000"/>
        </w:rPr>
      </w:pPr>
      <w:r>
        <w:rPr>
          <w:color w:val="000000"/>
        </w:rPr>
        <w:t>Otros servicios de la capa de aplicación:</w:t>
      </w:r>
    </w:p>
    <w:p w14:paraId="5003BF24" w14:textId="77777777" w:rsidR="00552D3E" w:rsidRDefault="00F965BB">
      <w:pPr>
        <w:numPr>
          <w:ilvl w:val="1"/>
          <w:numId w:val="1"/>
        </w:numPr>
        <w:pBdr>
          <w:top w:val="nil"/>
          <w:left w:val="nil"/>
          <w:bottom w:val="nil"/>
          <w:right w:val="nil"/>
          <w:between w:val="nil"/>
        </w:pBdr>
        <w:spacing w:line="240" w:lineRule="auto"/>
        <w:ind w:left="0" w:hanging="2"/>
        <w:jc w:val="both"/>
        <w:rPr>
          <w:color w:val="000000"/>
        </w:rPr>
      </w:pPr>
      <w:r>
        <w:rPr>
          <w:color w:val="000000"/>
        </w:rPr>
        <w:t>Recursos compartidos</w:t>
      </w:r>
    </w:p>
    <w:p w14:paraId="3AC8A8D0" w14:textId="77777777" w:rsidR="00552D3E" w:rsidRDefault="00F965BB">
      <w:pPr>
        <w:numPr>
          <w:ilvl w:val="1"/>
          <w:numId w:val="1"/>
        </w:numPr>
        <w:pBdr>
          <w:top w:val="nil"/>
          <w:left w:val="nil"/>
          <w:bottom w:val="nil"/>
          <w:right w:val="nil"/>
          <w:between w:val="nil"/>
        </w:pBdr>
        <w:spacing w:line="240" w:lineRule="auto"/>
        <w:ind w:left="0" w:hanging="2"/>
        <w:jc w:val="both"/>
        <w:rPr>
          <w:color w:val="000000"/>
        </w:rPr>
      </w:pPr>
      <w:r>
        <w:rPr>
          <w:color w:val="000000"/>
        </w:rPr>
        <w:t>Impresión de red</w:t>
      </w:r>
    </w:p>
    <w:p w14:paraId="3F00FA25" w14:textId="77777777" w:rsidR="00552D3E" w:rsidRDefault="00F965BB">
      <w:pPr>
        <w:numPr>
          <w:ilvl w:val="1"/>
          <w:numId w:val="1"/>
        </w:numPr>
        <w:pBdr>
          <w:top w:val="nil"/>
          <w:left w:val="nil"/>
          <w:bottom w:val="nil"/>
          <w:right w:val="nil"/>
          <w:between w:val="nil"/>
        </w:pBdr>
        <w:spacing w:line="240" w:lineRule="auto"/>
        <w:ind w:left="0" w:hanging="2"/>
        <w:jc w:val="both"/>
        <w:rPr>
          <w:color w:val="000000"/>
        </w:rPr>
      </w:pPr>
      <w:r>
        <w:rPr>
          <w:color w:val="000000"/>
        </w:rPr>
        <w:t>Gestores de descargas</w:t>
      </w:r>
    </w:p>
    <w:p w14:paraId="23893B54" w14:textId="77777777" w:rsidR="00552D3E" w:rsidRDefault="00F965BB">
      <w:pPr>
        <w:numPr>
          <w:ilvl w:val="1"/>
          <w:numId w:val="1"/>
        </w:numPr>
        <w:pBdr>
          <w:top w:val="nil"/>
          <w:left w:val="nil"/>
          <w:bottom w:val="nil"/>
          <w:right w:val="nil"/>
          <w:between w:val="nil"/>
        </w:pBdr>
        <w:spacing w:line="240" w:lineRule="auto"/>
        <w:ind w:left="0" w:hanging="2"/>
        <w:jc w:val="both"/>
        <w:rPr>
          <w:color w:val="000000"/>
        </w:rPr>
      </w:pPr>
      <w:r>
        <w:rPr>
          <w:color w:val="000000"/>
        </w:rPr>
        <w:t>Copias de seguridad en red</w:t>
      </w:r>
    </w:p>
    <w:p w14:paraId="62B5CFD8" w14:textId="77777777" w:rsidR="00552D3E" w:rsidRDefault="00F965BB">
      <w:pPr>
        <w:numPr>
          <w:ilvl w:val="1"/>
          <w:numId w:val="1"/>
        </w:numPr>
        <w:pBdr>
          <w:top w:val="nil"/>
          <w:left w:val="nil"/>
          <w:bottom w:val="nil"/>
          <w:right w:val="nil"/>
          <w:between w:val="nil"/>
        </w:pBdr>
        <w:spacing w:line="240" w:lineRule="auto"/>
        <w:ind w:left="0" w:hanging="2"/>
        <w:jc w:val="both"/>
        <w:rPr>
          <w:color w:val="000000"/>
        </w:rPr>
      </w:pPr>
      <w:r>
        <w:rPr>
          <w:color w:val="000000"/>
        </w:rPr>
        <w:t xml:space="preserve">Escritorio remoto </w:t>
      </w:r>
    </w:p>
    <w:p w14:paraId="73F3727F" w14:textId="77777777" w:rsidR="00552D3E" w:rsidRDefault="00552D3E">
      <w:pPr>
        <w:pBdr>
          <w:top w:val="nil"/>
          <w:left w:val="nil"/>
          <w:bottom w:val="nil"/>
          <w:right w:val="nil"/>
          <w:between w:val="nil"/>
        </w:pBdr>
        <w:spacing w:after="120" w:line="240" w:lineRule="auto"/>
        <w:ind w:left="0" w:hanging="2"/>
        <w:rPr>
          <w:color w:val="000000"/>
        </w:rPr>
      </w:pPr>
    </w:p>
    <w:p w14:paraId="5D7C7AF4" w14:textId="77777777" w:rsidR="00552D3E" w:rsidRDefault="00552D3E">
      <w:pPr>
        <w:pBdr>
          <w:top w:val="nil"/>
          <w:left w:val="nil"/>
          <w:bottom w:val="nil"/>
          <w:right w:val="nil"/>
          <w:between w:val="nil"/>
        </w:pBdr>
        <w:spacing w:after="120" w:line="240" w:lineRule="auto"/>
        <w:ind w:left="0" w:hanging="2"/>
        <w:rPr>
          <w:color w:val="000000"/>
        </w:rPr>
      </w:pPr>
      <w:bookmarkStart w:id="14" w:name="_heading=h.1y810tw" w:colFirst="0" w:colLast="0"/>
      <w:bookmarkEnd w:id="14"/>
    </w:p>
    <w:p w14:paraId="0B85D68F" w14:textId="77777777" w:rsidR="00552D3E" w:rsidRDefault="00F965BB">
      <w:pPr>
        <w:pBdr>
          <w:top w:val="nil"/>
          <w:left w:val="nil"/>
          <w:bottom w:val="nil"/>
          <w:right w:val="nil"/>
          <w:between w:val="nil"/>
        </w:pBdr>
        <w:spacing w:line="240" w:lineRule="auto"/>
        <w:ind w:left="1" w:hanging="3"/>
        <w:rPr>
          <w:b/>
          <w:color w:val="000000"/>
          <w:sz w:val="28"/>
          <w:szCs w:val="28"/>
        </w:rPr>
      </w:pPr>
      <w:r>
        <w:rPr>
          <w:b/>
          <w:color w:val="000000"/>
          <w:sz w:val="28"/>
          <w:szCs w:val="28"/>
        </w:rPr>
        <w:t>UD11: Redes locales inalámbricas</w:t>
      </w:r>
    </w:p>
    <w:p w14:paraId="2884DF5A" w14:textId="77777777" w:rsidR="00552D3E" w:rsidRDefault="00552D3E">
      <w:pPr>
        <w:pBdr>
          <w:top w:val="nil"/>
          <w:left w:val="nil"/>
          <w:bottom w:val="nil"/>
          <w:right w:val="nil"/>
          <w:between w:val="nil"/>
        </w:pBdr>
        <w:spacing w:after="120" w:line="240" w:lineRule="auto"/>
        <w:ind w:left="0" w:hanging="2"/>
        <w:rPr>
          <w:color w:val="000000"/>
        </w:rPr>
      </w:pPr>
    </w:p>
    <w:p w14:paraId="0C794A67"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Clasificación</w:t>
      </w:r>
    </w:p>
    <w:p w14:paraId="24280891"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Características, ventajas e inconvenientes de las WLAN</w:t>
      </w:r>
    </w:p>
    <w:p w14:paraId="2EDD7087"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Estándares WLAN</w:t>
      </w:r>
    </w:p>
    <w:p w14:paraId="0032BA52"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Arquitectura IEEE 802.11</w:t>
      </w:r>
    </w:p>
    <w:p w14:paraId="35229602"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Subcapa PHY</w:t>
      </w:r>
    </w:p>
    <w:p w14:paraId="0AE1A9BE"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Atenuación y dispersión</w:t>
      </w:r>
    </w:p>
    <w:p w14:paraId="0E3985D0" w14:textId="77777777" w:rsidR="00552D3E" w:rsidRDefault="00F965BB">
      <w:pPr>
        <w:numPr>
          <w:ilvl w:val="1"/>
          <w:numId w:val="1"/>
        </w:numPr>
        <w:pBdr>
          <w:top w:val="nil"/>
          <w:left w:val="nil"/>
          <w:bottom w:val="nil"/>
          <w:right w:val="nil"/>
          <w:between w:val="nil"/>
        </w:pBdr>
        <w:spacing w:line="240" w:lineRule="auto"/>
        <w:ind w:left="0" w:hanging="2"/>
        <w:jc w:val="both"/>
        <w:rPr>
          <w:color w:val="000000"/>
        </w:rPr>
      </w:pPr>
      <w:r>
        <w:rPr>
          <w:color w:val="000000"/>
        </w:rPr>
        <w:t>Interferencias y ruido</w:t>
      </w:r>
    </w:p>
    <w:p w14:paraId="4FCF4159" w14:textId="77777777" w:rsidR="00552D3E" w:rsidRDefault="00F965BB">
      <w:pPr>
        <w:numPr>
          <w:ilvl w:val="1"/>
          <w:numId w:val="1"/>
        </w:numPr>
        <w:pBdr>
          <w:top w:val="nil"/>
          <w:left w:val="nil"/>
          <w:bottom w:val="nil"/>
          <w:right w:val="nil"/>
          <w:between w:val="nil"/>
        </w:pBdr>
        <w:spacing w:line="240" w:lineRule="auto"/>
        <w:ind w:left="0" w:hanging="2"/>
        <w:jc w:val="both"/>
        <w:rPr>
          <w:color w:val="000000"/>
        </w:rPr>
      </w:pPr>
      <w:r>
        <w:rPr>
          <w:color w:val="000000"/>
        </w:rPr>
        <w:t>Velocidad de transmisión</w:t>
      </w:r>
    </w:p>
    <w:p w14:paraId="5D0AC36E"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Canales</w:t>
      </w:r>
    </w:p>
    <w:p w14:paraId="00F83379" w14:textId="77777777" w:rsidR="00552D3E" w:rsidRDefault="00F965BB">
      <w:pPr>
        <w:numPr>
          <w:ilvl w:val="1"/>
          <w:numId w:val="1"/>
        </w:numPr>
        <w:pBdr>
          <w:top w:val="nil"/>
          <w:left w:val="nil"/>
          <w:bottom w:val="nil"/>
          <w:right w:val="nil"/>
          <w:between w:val="nil"/>
        </w:pBdr>
        <w:spacing w:after="120" w:line="240" w:lineRule="auto"/>
        <w:ind w:left="0" w:hanging="2"/>
        <w:jc w:val="both"/>
        <w:rPr>
          <w:color w:val="0070C0"/>
        </w:rPr>
      </w:pPr>
      <w:r>
        <w:rPr>
          <w:color w:val="0070C0"/>
        </w:rPr>
        <w:t>Antenas</w:t>
      </w:r>
    </w:p>
    <w:p w14:paraId="4CDB5AA2"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Subcapa MAC</w:t>
      </w:r>
    </w:p>
    <w:p w14:paraId="1630E31B" w14:textId="77777777" w:rsidR="00552D3E" w:rsidRDefault="00F965BB">
      <w:pPr>
        <w:numPr>
          <w:ilvl w:val="1"/>
          <w:numId w:val="1"/>
        </w:numPr>
        <w:pBdr>
          <w:top w:val="nil"/>
          <w:left w:val="nil"/>
          <w:bottom w:val="nil"/>
          <w:right w:val="nil"/>
          <w:between w:val="nil"/>
        </w:pBdr>
        <w:spacing w:line="240" w:lineRule="auto"/>
        <w:ind w:left="0" w:hanging="2"/>
        <w:jc w:val="both"/>
        <w:rPr>
          <w:color w:val="000000"/>
        </w:rPr>
      </w:pPr>
      <w:proofErr w:type="gramStart"/>
      <w:r>
        <w:rPr>
          <w:color w:val="000000"/>
        </w:rPr>
        <w:t>Direccionamiento física</w:t>
      </w:r>
      <w:proofErr w:type="gramEnd"/>
      <w:r>
        <w:rPr>
          <w:color w:val="000000"/>
        </w:rPr>
        <w:t xml:space="preserve"> (dirección MAC)</w:t>
      </w:r>
    </w:p>
    <w:p w14:paraId="6C85311D" w14:textId="77777777" w:rsidR="00552D3E" w:rsidRDefault="00F965BB">
      <w:pPr>
        <w:numPr>
          <w:ilvl w:val="1"/>
          <w:numId w:val="1"/>
        </w:numPr>
        <w:pBdr>
          <w:top w:val="nil"/>
          <w:left w:val="nil"/>
          <w:bottom w:val="nil"/>
          <w:right w:val="nil"/>
          <w:between w:val="nil"/>
        </w:pBdr>
        <w:spacing w:line="240" w:lineRule="auto"/>
        <w:ind w:left="0" w:hanging="2"/>
        <w:jc w:val="both"/>
        <w:rPr>
          <w:color w:val="000000"/>
        </w:rPr>
      </w:pPr>
      <w:r>
        <w:rPr>
          <w:color w:val="000000"/>
        </w:rPr>
        <w:t>Acuse de recibo (ACK)</w:t>
      </w:r>
    </w:p>
    <w:p w14:paraId="4CBA091D"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Control de acceso al medio</w:t>
      </w:r>
    </w:p>
    <w:p w14:paraId="17FC86D0" w14:textId="77777777" w:rsidR="00552D3E" w:rsidRDefault="00F965BB">
      <w:pPr>
        <w:numPr>
          <w:ilvl w:val="1"/>
          <w:numId w:val="1"/>
        </w:numPr>
        <w:pBdr>
          <w:top w:val="nil"/>
          <w:left w:val="nil"/>
          <w:bottom w:val="nil"/>
          <w:right w:val="nil"/>
          <w:between w:val="nil"/>
        </w:pBdr>
        <w:spacing w:line="240" w:lineRule="auto"/>
        <w:ind w:left="0" w:hanging="2"/>
        <w:jc w:val="both"/>
        <w:rPr>
          <w:color w:val="000000"/>
        </w:rPr>
      </w:pPr>
      <w:r>
        <w:rPr>
          <w:color w:val="000000"/>
        </w:rPr>
        <w:t>Publicación del SSID y búsqueda de redes</w:t>
      </w:r>
    </w:p>
    <w:p w14:paraId="4DCC94E8" w14:textId="77777777" w:rsidR="00552D3E" w:rsidRDefault="00F965BB">
      <w:pPr>
        <w:numPr>
          <w:ilvl w:val="1"/>
          <w:numId w:val="1"/>
        </w:numPr>
        <w:pBdr>
          <w:top w:val="nil"/>
          <w:left w:val="nil"/>
          <w:bottom w:val="nil"/>
          <w:right w:val="nil"/>
          <w:between w:val="nil"/>
        </w:pBdr>
        <w:spacing w:line="240" w:lineRule="auto"/>
        <w:ind w:left="0" w:hanging="2"/>
        <w:jc w:val="both"/>
        <w:rPr>
          <w:color w:val="000000"/>
        </w:rPr>
      </w:pPr>
      <w:r>
        <w:rPr>
          <w:color w:val="000000"/>
        </w:rPr>
        <w:t>Establecimiento del enlace</w:t>
      </w:r>
    </w:p>
    <w:p w14:paraId="3C795CBA" w14:textId="77777777" w:rsidR="00552D3E" w:rsidRDefault="00F965BB">
      <w:pPr>
        <w:numPr>
          <w:ilvl w:val="1"/>
          <w:numId w:val="1"/>
        </w:numPr>
        <w:pBdr>
          <w:top w:val="nil"/>
          <w:left w:val="nil"/>
          <w:bottom w:val="nil"/>
          <w:right w:val="nil"/>
          <w:between w:val="nil"/>
        </w:pBdr>
        <w:spacing w:after="120" w:line="240" w:lineRule="auto"/>
        <w:ind w:left="0" w:hanging="2"/>
        <w:jc w:val="both"/>
        <w:rPr>
          <w:color w:val="000000"/>
        </w:rPr>
      </w:pPr>
      <w:r>
        <w:rPr>
          <w:color w:val="000000"/>
        </w:rPr>
        <w:t>Asociación</w:t>
      </w:r>
    </w:p>
    <w:p w14:paraId="16E71A3F"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Seguridad en las WLAN</w:t>
      </w:r>
    </w:p>
    <w:p w14:paraId="3AE6B216"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Autenticación</w:t>
      </w:r>
    </w:p>
    <w:p w14:paraId="3F4ACF9B"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Cifrado</w:t>
      </w:r>
    </w:p>
    <w:p w14:paraId="340B5071"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Seguridad en el estándar IEEE 802.11 original</w:t>
      </w:r>
    </w:p>
    <w:p w14:paraId="3119BE71" w14:textId="77777777" w:rsidR="00552D3E" w:rsidRDefault="00F965BB">
      <w:pPr>
        <w:numPr>
          <w:ilvl w:val="1"/>
          <w:numId w:val="1"/>
        </w:numPr>
        <w:pBdr>
          <w:top w:val="nil"/>
          <w:left w:val="nil"/>
          <w:bottom w:val="nil"/>
          <w:right w:val="nil"/>
          <w:between w:val="nil"/>
        </w:pBdr>
        <w:spacing w:after="120" w:line="240" w:lineRule="auto"/>
        <w:ind w:left="0" w:hanging="2"/>
        <w:jc w:val="both"/>
        <w:rPr>
          <w:color w:val="0070C0"/>
        </w:rPr>
      </w:pPr>
      <w:r>
        <w:rPr>
          <w:color w:val="0070C0"/>
        </w:rPr>
        <w:t>El estándar IEEE 802.11i y las certificaciones WPA y WPA2</w:t>
      </w:r>
    </w:p>
    <w:p w14:paraId="43ABC227"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Planificación en las WLAN</w:t>
      </w:r>
    </w:p>
    <w:p w14:paraId="2F44287D"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Planificación celular</w:t>
      </w:r>
    </w:p>
    <w:p w14:paraId="64D2007A"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Modos de funcionamiento de los AP</w:t>
      </w:r>
    </w:p>
    <w:p w14:paraId="67692395" w14:textId="77777777" w:rsidR="00552D3E" w:rsidRDefault="00F965BB">
      <w:pPr>
        <w:numPr>
          <w:ilvl w:val="1"/>
          <w:numId w:val="1"/>
        </w:numPr>
        <w:pBdr>
          <w:top w:val="nil"/>
          <w:left w:val="nil"/>
          <w:bottom w:val="nil"/>
          <w:right w:val="nil"/>
          <w:between w:val="nil"/>
        </w:pBdr>
        <w:spacing w:after="120" w:line="240" w:lineRule="auto"/>
        <w:ind w:left="0" w:hanging="2"/>
        <w:jc w:val="both"/>
        <w:rPr>
          <w:color w:val="0070C0"/>
        </w:rPr>
      </w:pPr>
      <w:r>
        <w:rPr>
          <w:color w:val="0070C0"/>
        </w:rPr>
        <w:t>Planificación de la seguridad</w:t>
      </w:r>
    </w:p>
    <w:p w14:paraId="4786EE1C"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lastRenderedPageBreak/>
        <w:t>Instalación y configuración de las WLAN</w:t>
      </w:r>
    </w:p>
    <w:p w14:paraId="1E697FFD"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Adaptadores de red inalámbricos</w:t>
      </w:r>
    </w:p>
    <w:p w14:paraId="505FE241"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Instalación y configuración de los AP</w:t>
      </w:r>
    </w:p>
    <w:p w14:paraId="0977AD2F" w14:textId="77777777" w:rsidR="00552D3E" w:rsidRDefault="00F965BB">
      <w:pPr>
        <w:numPr>
          <w:ilvl w:val="1"/>
          <w:numId w:val="1"/>
        </w:numPr>
        <w:pBdr>
          <w:top w:val="nil"/>
          <w:left w:val="nil"/>
          <w:bottom w:val="nil"/>
          <w:right w:val="nil"/>
          <w:between w:val="nil"/>
        </w:pBdr>
        <w:spacing w:after="120" w:line="240" w:lineRule="auto"/>
        <w:ind w:left="0" w:hanging="2"/>
        <w:jc w:val="both"/>
        <w:rPr>
          <w:color w:val="0070C0"/>
        </w:rPr>
      </w:pPr>
      <w:r>
        <w:rPr>
          <w:color w:val="0070C0"/>
        </w:rPr>
        <w:t>Instalación y configuración de los dispositivos multifunción</w:t>
      </w:r>
    </w:p>
    <w:p w14:paraId="4F3BA82F" w14:textId="77777777" w:rsidR="00552D3E" w:rsidRDefault="00552D3E">
      <w:pPr>
        <w:pBdr>
          <w:top w:val="nil"/>
          <w:left w:val="nil"/>
          <w:bottom w:val="nil"/>
          <w:right w:val="nil"/>
          <w:between w:val="nil"/>
        </w:pBdr>
        <w:spacing w:after="120" w:line="240" w:lineRule="auto"/>
        <w:ind w:left="0" w:hanging="2"/>
        <w:rPr>
          <w:color w:val="000000"/>
        </w:rPr>
      </w:pPr>
    </w:p>
    <w:p w14:paraId="3EAFF12F" w14:textId="77777777" w:rsidR="00552D3E" w:rsidRDefault="00552D3E">
      <w:pPr>
        <w:pBdr>
          <w:top w:val="nil"/>
          <w:left w:val="nil"/>
          <w:bottom w:val="nil"/>
          <w:right w:val="nil"/>
          <w:between w:val="nil"/>
        </w:pBdr>
        <w:spacing w:after="120" w:line="240" w:lineRule="auto"/>
        <w:ind w:left="0" w:hanging="2"/>
        <w:rPr>
          <w:color w:val="000000"/>
        </w:rPr>
      </w:pPr>
      <w:bookmarkStart w:id="15" w:name="_heading=h.4i7ojhp" w:colFirst="0" w:colLast="0"/>
      <w:bookmarkEnd w:id="15"/>
    </w:p>
    <w:p w14:paraId="7EC4774E" w14:textId="77777777" w:rsidR="00552D3E" w:rsidRDefault="00F965BB">
      <w:pPr>
        <w:pBdr>
          <w:top w:val="nil"/>
          <w:left w:val="nil"/>
          <w:bottom w:val="nil"/>
          <w:right w:val="nil"/>
          <w:between w:val="nil"/>
        </w:pBdr>
        <w:spacing w:line="240" w:lineRule="auto"/>
        <w:ind w:left="1" w:hanging="3"/>
        <w:rPr>
          <w:color w:val="000000"/>
          <w:sz w:val="28"/>
          <w:szCs w:val="28"/>
        </w:rPr>
      </w:pPr>
      <w:r>
        <w:rPr>
          <w:b/>
          <w:color w:val="000000"/>
          <w:sz w:val="28"/>
          <w:szCs w:val="28"/>
        </w:rPr>
        <w:t>UD12: La red ya está lista, ¿funciona?</w:t>
      </w:r>
    </w:p>
    <w:p w14:paraId="5221E65E" w14:textId="77777777" w:rsidR="00552D3E" w:rsidRDefault="00552D3E">
      <w:pPr>
        <w:pBdr>
          <w:top w:val="nil"/>
          <w:left w:val="nil"/>
          <w:bottom w:val="nil"/>
          <w:right w:val="nil"/>
          <w:between w:val="nil"/>
        </w:pBdr>
        <w:spacing w:after="120" w:line="240" w:lineRule="auto"/>
        <w:ind w:left="0" w:hanging="2"/>
        <w:rPr>
          <w:color w:val="000000"/>
        </w:rPr>
      </w:pPr>
    </w:p>
    <w:p w14:paraId="798F87E0"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Verificación de la conectividad</w:t>
      </w:r>
    </w:p>
    <w:p w14:paraId="125C9384"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Inspección física de la red</w:t>
      </w:r>
    </w:p>
    <w:p w14:paraId="0493DB3D"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Inspección lógica de la red</w:t>
      </w:r>
    </w:p>
    <w:p w14:paraId="374E740D" w14:textId="77777777" w:rsidR="00552D3E" w:rsidRDefault="00F965BB">
      <w:pPr>
        <w:numPr>
          <w:ilvl w:val="1"/>
          <w:numId w:val="1"/>
        </w:numPr>
        <w:pBdr>
          <w:top w:val="nil"/>
          <w:left w:val="nil"/>
          <w:bottom w:val="nil"/>
          <w:right w:val="nil"/>
          <w:between w:val="nil"/>
        </w:pBdr>
        <w:spacing w:after="120" w:line="240" w:lineRule="auto"/>
        <w:ind w:left="0" w:hanging="2"/>
        <w:jc w:val="both"/>
        <w:rPr>
          <w:color w:val="0070C0"/>
        </w:rPr>
      </w:pPr>
      <w:r>
        <w:rPr>
          <w:color w:val="0070C0"/>
        </w:rPr>
        <w:t>Procedimientos de verificación</w:t>
      </w:r>
    </w:p>
    <w:p w14:paraId="57C6D5BC"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Monitorización de la red</w:t>
      </w:r>
    </w:p>
    <w:p w14:paraId="02028449"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Parámetros de rendimiento de la red</w:t>
      </w:r>
    </w:p>
    <w:p w14:paraId="3599A914" w14:textId="77777777" w:rsidR="00552D3E" w:rsidRDefault="00F965BB">
      <w:pPr>
        <w:numPr>
          <w:ilvl w:val="1"/>
          <w:numId w:val="1"/>
        </w:numPr>
        <w:pBdr>
          <w:top w:val="nil"/>
          <w:left w:val="nil"/>
          <w:bottom w:val="nil"/>
          <w:right w:val="nil"/>
          <w:between w:val="nil"/>
        </w:pBdr>
        <w:spacing w:after="120" w:line="240" w:lineRule="auto"/>
        <w:ind w:left="0" w:hanging="2"/>
        <w:jc w:val="both"/>
        <w:rPr>
          <w:color w:val="0070C0"/>
        </w:rPr>
      </w:pPr>
      <w:r>
        <w:rPr>
          <w:color w:val="0070C0"/>
        </w:rPr>
        <w:t>Avisos y alarmas</w:t>
      </w:r>
    </w:p>
    <w:p w14:paraId="62F845D3"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Herramientas de monitorización</w:t>
      </w:r>
    </w:p>
    <w:p w14:paraId="699B8D29"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Analizadores de protocolos</w:t>
      </w:r>
    </w:p>
    <w:p w14:paraId="0F83521D" w14:textId="77777777" w:rsidR="00552D3E" w:rsidRDefault="00F965BB">
      <w:pPr>
        <w:numPr>
          <w:ilvl w:val="1"/>
          <w:numId w:val="1"/>
        </w:numPr>
        <w:pBdr>
          <w:top w:val="nil"/>
          <w:left w:val="nil"/>
          <w:bottom w:val="nil"/>
          <w:right w:val="nil"/>
          <w:between w:val="nil"/>
        </w:pBdr>
        <w:spacing w:after="120" w:line="240" w:lineRule="auto"/>
        <w:ind w:left="0" w:hanging="2"/>
        <w:jc w:val="both"/>
        <w:rPr>
          <w:color w:val="0070C0"/>
        </w:rPr>
      </w:pPr>
      <w:r>
        <w:rPr>
          <w:color w:val="0070C0"/>
        </w:rPr>
        <w:t>Herramientas de monitorización remota</w:t>
      </w:r>
    </w:p>
    <w:p w14:paraId="3BF1CB72"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Resolución de problemas</w:t>
      </w:r>
    </w:p>
    <w:p w14:paraId="4616B4FF"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Proceso de resolución de problemas</w:t>
      </w:r>
    </w:p>
    <w:p w14:paraId="702A79A5"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Detección y recepción de os problemas</w:t>
      </w:r>
    </w:p>
    <w:p w14:paraId="28899512"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Elaboración de un diagnóstico</w:t>
      </w:r>
    </w:p>
    <w:p w14:paraId="41289D32"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Técnicas de resolución de problemas</w:t>
      </w:r>
    </w:p>
    <w:p w14:paraId="4E234FD8"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Reparación y verificación</w:t>
      </w:r>
    </w:p>
    <w:p w14:paraId="3BBAF2A7"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Documentación de las incidencias</w:t>
      </w:r>
    </w:p>
    <w:p w14:paraId="0DFBBAB3" w14:textId="77777777" w:rsidR="00552D3E" w:rsidRDefault="00F965BB">
      <w:pPr>
        <w:numPr>
          <w:ilvl w:val="1"/>
          <w:numId w:val="1"/>
        </w:numPr>
        <w:pBdr>
          <w:top w:val="nil"/>
          <w:left w:val="nil"/>
          <w:bottom w:val="nil"/>
          <w:right w:val="nil"/>
          <w:between w:val="nil"/>
        </w:pBdr>
        <w:spacing w:line="240" w:lineRule="auto"/>
        <w:ind w:left="0" w:hanging="2"/>
        <w:jc w:val="both"/>
        <w:rPr>
          <w:color w:val="0070C0"/>
        </w:rPr>
      </w:pPr>
      <w:r>
        <w:rPr>
          <w:color w:val="0070C0"/>
        </w:rPr>
        <w:t>Aplicaciones para la gestión de incidencias</w:t>
      </w:r>
    </w:p>
    <w:p w14:paraId="0D362A31" w14:textId="77777777" w:rsidR="00552D3E" w:rsidRDefault="00F965BB">
      <w:pPr>
        <w:numPr>
          <w:ilvl w:val="1"/>
          <w:numId w:val="1"/>
        </w:numPr>
        <w:pBdr>
          <w:top w:val="nil"/>
          <w:left w:val="nil"/>
          <w:bottom w:val="nil"/>
          <w:right w:val="nil"/>
          <w:between w:val="nil"/>
        </w:pBdr>
        <w:spacing w:line="240" w:lineRule="auto"/>
        <w:ind w:left="0" w:hanging="2"/>
        <w:jc w:val="both"/>
        <w:rPr>
          <w:color w:val="000000"/>
        </w:rPr>
      </w:pPr>
      <w:r>
        <w:rPr>
          <w:color w:val="000000"/>
        </w:rPr>
        <w:t xml:space="preserve">Simulación de </w:t>
      </w:r>
      <w:r>
        <w:rPr>
          <w:color w:val="000000"/>
        </w:rPr>
        <w:t>averías</w:t>
      </w:r>
    </w:p>
    <w:p w14:paraId="71FD4003" w14:textId="77777777" w:rsidR="00552D3E" w:rsidRDefault="00F965BB">
      <w:pPr>
        <w:numPr>
          <w:ilvl w:val="1"/>
          <w:numId w:val="1"/>
        </w:numPr>
        <w:pBdr>
          <w:top w:val="nil"/>
          <w:left w:val="nil"/>
          <w:bottom w:val="nil"/>
          <w:right w:val="nil"/>
          <w:between w:val="nil"/>
        </w:pBdr>
        <w:spacing w:after="120" w:line="240" w:lineRule="auto"/>
        <w:ind w:left="0" w:hanging="2"/>
        <w:jc w:val="both"/>
        <w:rPr>
          <w:color w:val="000000"/>
        </w:rPr>
      </w:pPr>
      <w:r>
        <w:rPr>
          <w:color w:val="000000"/>
        </w:rPr>
        <w:t>Incidencias comunes en las redes locales</w:t>
      </w:r>
    </w:p>
    <w:p w14:paraId="1B8DA55C" w14:textId="77777777" w:rsidR="00552D3E" w:rsidRDefault="00F965BB">
      <w:pPr>
        <w:numPr>
          <w:ilvl w:val="0"/>
          <w:numId w:val="1"/>
        </w:numPr>
        <w:pBdr>
          <w:top w:val="nil"/>
          <w:left w:val="nil"/>
          <w:bottom w:val="nil"/>
          <w:right w:val="nil"/>
          <w:between w:val="nil"/>
        </w:pBdr>
        <w:spacing w:after="120" w:line="240" w:lineRule="auto"/>
        <w:ind w:left="0" w:hanging="2"/>
        <w:jc w:val="both"/>
        <w:rPr>
          <w:color w:val="0070C0"/>
        </w:rPr>
      </w:pPr>
      <w:r>
        <w:rPr>
          <w:color w:val="0070C0"/>
        </w:rPr>
        <w:t>Actualización de la red</w:t>
      </w:r>
    </w:p>
    <w:p w14:paraId="240D6E0D" w14:textId="77777777" w:rsidR="00552D3E" w:rsidRDefault="00552D3E">
      <w:pPr>
        <w:pBdr>
          <w:top w:val="nil"/>
          <w:left w:val="nil"/>
          <w:bottom w:val="nil"/>
          <w:right w:val="nil"/>
          <w:between w:val="nil"/>
        </w:pBdr>
        <w:spacing w:after="120" w:line="240" w:lineRule="auto"/>
        <w:ind w:left="0" w:hanging="2"/>
        <w:rPr>
          <w:color w:val="000000"/>
        </w:rPr>
      </w:pPr>
      <w:bookmarkStart w:id="16" w:name="_heading=h.2xcytpi" w:colFirst="0" w:colLast="0"/>
      <w:bookmarkEnd w:id="16"/>
    </w:p>
    <w:p w14:paraId="43005E25" w14:textId="77777777" w:rsidR="00B25A86" w:rsidRDefault="00B25A86">
      <w:pPr>
        <w:spacing w:line="240" w:lineRule="auto"/>
        <w:ind w:leftChars="0" w:left="0" w:firstLineChars="0" w:firstLine="0"/>
        <w:textDirection w:val="lrTb"/>
        <w:textAlignment w:val="auto"/>
        <w:outlineLvl w:val="9"/>
        <w:rPr>
          <w:rFonts w:ascii="Arial" w:eastAsia="Arial" w:hAnsi="Arial" w:cs="Arial"/>
          <w:b/>
          <w:color w:val="000000"/>
          <w:sz w:val="40"/>
          <w:szCs w:val="40"/>
        </w:rPr>
      </w:pPr>
      <w:r>
        <w:rPr>
          <w:rFonts w:ascii="Arial" w:eastAsia="Arial" w:hAnsi="Arial" w:cs="Arial"/>
          <w:b/>
          <w:color w:val="000000"/>
          <w:sz w:val="40"/>
          <w:szCs w:val="40"/>
        </w:rPr>
        <w:br w:type="page"/>
      </w:r>
    </w:p>
    <w:p w14:paraId="002F7C9C" w14:textId="061A88D7" w:rsidR="00552D3E" w:rsidRDefault="00F965BB">
      <w:pPr>
        <w:keepNext/>
        <w:numPr>
          <w:ilvl w:val="0"/>
          <w:numId w:val="11"/>
        </w:numPr>
        <w:pBdr>
          <w:top w:val="nil"/>
          <w:left w:val="nil"/>
          <w:bottom w:val="nil"/>
          <w:right w:val="nil"/>
          <w:between w:val="nil"/>
        </w:pBdr>
        <w:spacing w:before="240" w:after="120" w:line="240" w:lineRule="auto"/>
        <w:ind w:left="2" w:hanging="4"/>
        <w:rPr>
          <w:rFonts w:ascii="Arial" w:eastAsia="Arial" w:hAnsi="Arial" w:cs="Arial"/>
          <w:b/>
          <w:color w:val="000000"/>
          <w:sz w:val="40"/>
          <w:szCs w:val="40"/>
        </w:rPr>
      </w:pPr>
      <w:r>
        <w:rPr>
          <w:rFonts w:ascii="Arial" w:eastAsia="Arial" w:hAnsi="Arial" w:cs="Arial"/>
          <w:b/>
          <w:color w:val="000000"/>
          <w:sz w:val="40"/>
          <w:szCs w:val="40"/>
        </w:rPr>
        <w:lastRenderedPageBreak/>
        <w:t>Criterios de evaluación y calificación del módulo</w:t>
      </w:r>
    </w:p>
    <w:p w14:paraId="38CC29E4" w14:textId="77777777" w:rsidR="00552D3E" w:rsidRDefault="00552D3E">
      <w:pPr>
        <w:spacing w:before="100" w:after="100"/>
        <w:ind w:left="0" w:hanging="2"/>
        <w:jc w:val="both"/>
      </w:pPr>
    </w:p>
    <w:p w14:paraId="0B6FD2AB" w14:textId="77777777" w:rsidR="00552D3E" w:rsidRDefault="00F965BB">
      <w:pPr>
        <w:spacing w:before="100" w:after="100"/>
        <w:ind w:left="0" w:hanging="2"/>
        <w:jc w:val="both"/>
      </w:pPr>
      <w:r>
        <w:t>Se realizarán 3 evaluaciones.</w:t>
      </w:r>
    </w:p>
    <w:p w14:paraId="5BF1ACE1" w14:textId="77777777" w:rsidR="00552D3E" w:rsidRDefault="00552D3E">
      <w:pPr>
        <w:spacing w:before="100" w:after="100"/>
        <w:ind w:left="0" w:hanging="2"/>
        <w:jc w:val="both"/>
      </w:pPr>
    </w:p>
    <w:p w14:paraId="61822DDF" w14:textId="77777777" w:rsidR="00552D3E" w:rsidRDefault="00F965BB">
      <w:pPr>
        <w:spacing w:before="100" w:after="100"/>
        <w:ind w:left="0" w:hanging="2"/>
        <w:jc w:val="both"/>
      </w:pPr>
      <w:r>
        <w:t xml:space="preserve">En cada evaluación se </w:t>
      </w:r>
      <w:r>
        <w:t>calcularán</w:t>
      </w:r>
      <w:r>
        <w:t xml:space="preserve"> dos notas de forma independiente, una con los exámenes de teoría (E) y otra con las prácticas (P).</w:t>
      </w:r>
    </w:p>
    <w:p w14:paraId="5A26A0B2" w14:textId="77777777" w:rsidR="00552D3E" w:rsidRDefault="00552D3E">
      <w:pPr>
        <w:spacing w:before="100" w:after="100"/>
        <w:ind w:left="0" w:hanging="2"/>
        <w:jc w:val="both"/>
      </w:pPr>
    </w:p>
    <w:p w14:paraId="16EFC0F5" w14:textId="77777777" w:rsidR="00552D3E" w:rsidRDefault="00F965BB">
      <w:pPr>
        <w:spacing w:before="100" w:after="100"/>
        <w:ind w:left="0" w:hanging="2"/>
        <w:jc w:val="both"/>
      </w:pPr>
      <w:r>
        <w:rPr>
          <w:b/>
        </w:rPr>
        <w:t>Teoría (E)</w:t>
      </w:r>
      <w:r>
        <w:t>: Habrá un examen de teoría por</w:t>
      </w:r>
      <w:r>
        <w:t xml:space="preserve"> cada unidad didáctica. La nota de cada trimestre se calculará como la media aritmética entre todos los exámenes de teoría que haya podido entrar en el trimestre. </w:t>
      </w:r>
    </w:p>
    <w:p w14:paraId="06CA26E3" w14:textId="77777777" w:rsidR="00552D3E" w:rsidRDefault="00552D3E">
      <w:pPr>
        <w:spacing w:before="100" w:after="100"/>
        <w:ind w:left="0" w:hanging="2"/>
        <w:jc w:val="both"/>
      </w:pPr>
    </w:p>
    <w:p w14:paraId="14428891" w14:textId="77777777" w:rsidR="00552D3E" w:rsidRDefault="00F965BB">
      <w:pPr>
        <w:spacing w:before="100" w:after="100"/>
        <w:ind w:left="0" w:hanging="2"/>
        <w:jc w:val="both"/>
      </w:pPr>
      <w:r>
        <w:t>Para recuperar las evaluaciones 1ª y 2ª habrá un examen de teoría que abarque los conocimie</w:t>
      </w:r>
      <w:r>
        <w:t xml:space="preserve">ntos de todos los temas impartidos en la evaluación a recuperar. </w:t>
      </w:r>
      <w:proofErr w:type="gramStart"/>
      <w:r>
        <w:t>Este examen los realizarán</w:t>
      </w:r>
      <w:proofErr w:type="gramEnd"/>
      <w:r>
        <w:t xml:space="preserve"> todos los alumnos, tanto los que hayan suspendido como los que no. Para todos será una nota más en la siguiente evaluación con la misma ponderación que el resto de </w:t>
      </w:r>
      <w:r>
        <w:t>temas que dé tiempo a impartir. Para los alumnos que hayan suspendido servirá de recuperación.</w:t>
      </w:r>
    </w:p>
    <w:p w14:paraId="577DDBB2" w14:textId="77777777" w:rsidR="00552D3E" w:rsidRDefault="00552D3E">
      <w:pPr>
        <w:spacing w:before="100" w:after="100"/>
        <w:ind w:left="0" w:hanging="2"/>
        <w:jc w:val="both"/>
      </w:pPr>
    </w:p>
    <w:p w14:paraId="12621E46" w14:textId="77777777" w:rsidR="00552D3E" w:rsidRDefault="00F965BB">
      <w:pPr>
        <w:pBdr>
          <w:top w:val="single" w:sz="4" w:space="1" w:color="000000"/>
          <w:left w:val="single" w:sz="4" w:space="4" w:color="000000"/>
          <w:bottom w:val="single" w:sz="4" w:space="1" w:color="000000"/>
          <w:right w:val="single" w:sz="4" w:space="4" w:color="000000"/>
        </w:pBdr>
        <w:spacing w:before="100" w:after="100"/>
        <w:ind w:left="0" w:hanging="2"/>
        <w:jc w:val="both"/>
      </w:pPr>
      <w:r>
        <w:rPr>
          <w:b/>
        </w:rPr>
        <w:t>Nota E = Media aritmética de los exámenes de teoría hechos durante la evaluación.</w:t>
      </w:r>
    </w:p>
    <w:p w14:paraId="59301867" w14:textId="77777777" w:rsidR="00552D3E" w:rsidRDefault="00552D3E">
      <w:pPr>
        <w:spacing w:before="100" w:after="100"/>
        <w:ind w:left="0" w:hanging="2"/>
        <w:jc w:val="both"/>
      </w:pPr>
    </w:p>
    <w:p w14:paraId="2525115E" w14:textId="77777777" w:rsidR="00552D3E" w:rsidRDefault="00F965BB">
      <w:pPr>
        <w:spacing w:before="100" w:after="100"/>
        <w:ind w:left="0" w:hanging="2"/>
        <w:jc w:val="both"/>
      </w:pPr>
      <w:r>
        <w:rPr>
          <w:b/>
        </w:rPr>
        <w:t>Práctica (P)</w:t>
      </w:r>
      <w:r>
        <w:t>: El profesor determinará las prácticas a realizar en clase. Por ejemplo:</w:t>
      </w:r>
    </w:p>
    <w:p w14:paraId="1A1816D9" w14:textId="77777777" w:rsidR="00552D3E" w:rsidRDefault="00552D3E">
      <w:pPr>
        <w:spacing w:before="100" w:after="100"/>
        <w:ind w:left="0" w:hanging="2"/>
        <w:jc w:val="both"/>
      </w:pPr>
    </w:p>
    <w:p w14:paraId="29313230" w14:textId="77777777" w:rsidR="00552D3E" w:rsidRDefault="00F965BB">
      <w:pPr>
        <w:numPr>
          <w:ilvl w:val="0"/>
          <w:numId w:val="2"/>
        </w:numPr>
        <w:spacing w:before="100" w:after="100"/>
        <w:ind w:left="0" w:hanging="2"/>
        <w:jc w:val="both"/>
      </w:pPr>
      <w:r>
        <w:t>Latiguillo con cable de par trenzado y conectores RJ-45.</w:t>
      </w:r>
    </w:p>
    <w:p w14:paraId="5F5F2D7B" w14:textId="77777777" w:rsidR="00552D3E" w:rsidRDefault="00F965BB">
      <w:pPr>
        <w:numPr>
          <w:ilvl w:val="0"/>
          <w:numId w:val="2"/>
        </w:numPr>
        <w:spacing w:before="100" w:after="100"/>
        <w:ind w:left="0" w:hanging="2"/>
        <w:jc w:val="both"/>
      </w:pPr>
      <w:r>
        <w:t>Roseta RJ-45 IDC110.</w:t>
      </w:r>
    </w:p>
    <w:p w14:paraId="6160C3EA" w14:textId="77777777" w:rsidR="00552D3E" w:rsidRDefault="00F965BB">
      <w:pPr>
        <w:numPr>
          <w:ilvl w:val="0"/>
          <w:numId w:val="2"/>
        </w:numPr>
        <w:spacing w:before="100" w:after="100"/>
        <w:ind w:left="0" w:hanging="2"/>
        <w:jc w:val="both"/>
      </w:pPr>
      <w:r>
        <w:t>SCE (Can</w:t>
      </w:r>
      <w:r>
        <w:t>celada por no poder garantizar la distancia de seguridad ni la no compartición de herramientas).</w:t>
      </w:r>
    </w:p>
    <w:p w14:paraId="5848C7FD" w14:textId="77777777" w:rsidR="00552D3E" w:rsidRDefault="00F965BB">
      <w:pPr>
        <w:numPr>
          <w:ilvl w:val="0"/>
          <w:numId w:val="2"/>
        </w:numPr>
        <w:spacing w:before="100" w:after="100"/>
        <w:ind w:left="0" w:hanging="2"/>
        <w:jc w:val="both"/>
      </w:pPr>
      <w:r>
        <w:t>Navegación de IOS de Cisco.</w:t>
      </w:r>
    </w:p>
    <w:p w14:paraId="7B2D28E5" w14:textId="77777777" w:rsidR="00552D3E" w:rsidRDefault="00F965BB">
      <w:pPr>
        <w:numPr>
          <w:ilvl w:val="0"/>
          <w:numId w:val="2"/>
        </w:numPr>
        <w:spacing w:before="100" w:after="100"/>
        <w:ind w:left="0" w:hanging="2"/>
        <w:jc w:val="both"/>
      </w:pPr>
      <w:r>
        <w:t>Configuración de los parámetros iniciales de un switch</w:t>
      </w:r>
    </w:p>
    <w:p w14:paraId="0E86E04A" w14:textId="77777777" w:rsidR="00552D3E" w:rsidRDefault="00F965BB">
      <w:pPr>
        <w:numPr>
          <w:ilvl w:val="0"/>
          <w:numId w:val="2"/>
        </w:numPr>
        <w:spacing w:before="100" w:after="100"/>
        <w:ind w:left="0" w:hanging="2"/>
        <w:jc w:val="both"/>
      </w:pPr>
      <w:r>
        <w:t>VLAN.</w:t>
      </w:r>
    </w:p>
    <w:p w14:paraId="67573D8A" w14:textId="77777777" w:rsidR="00552D3E" w:rsidRDefault="00F965BB">
      <w:pPr>
        <w:numPr>
          <w:ilvl w:val="0"/>
          <w:numId w:val="2"/>
        </w:numPr>
        <w:spacing w:before="100" w:after="100"/>
        <w:ind w:left="0" w:hanging="2"/>
        <w:jc w:val="both"/>
      </w:pPr>
      <w:r>
        <w:t>Captura de tráfico de red con WIRESHARK.</w:t>
      </w:r>
    </w:p>
    <w:p w14:paraId="18E0BBFD" w14:textId="77777777" w:rsidR="00552D3E" w:rsidRDefault="00F965BB">
      <w:pPr>
        <w:numPr>
          <w:ilvl w:val="0"/>
          <w:numId w:val="2"/>
        </w:numPr>
        <w:spacing w:before="100" w:after="100"/>
        <w:ind w:left="0" w:hanging="2"/>
        <w:jc w:val="both"/>
      </w:pPr>
      <w:r>
        <w:t>Tablas de direccionamiento MA</w:t>
      </w:r>
      <w:r>
        <w:t>C.</w:t>
      </w:r>
    </w:p>
    <w:p w14:paraId="00989F1F" w14:textId="77777777" w:rsidR="00552D3E" w:rsidRDefault="00F965BB">
      <w:pPr>
        <w:numPr>
          <w:ilvl w:val="0"/>
          <w:numId w:val="2"/>
        </w:numPr>
        <w:spacing w:before="100" w:after="100"/>
        <w:ind w:left="0" w:hanging="2"/>
        <w:jc w:val="both"/>
      </w:pPr>
      <w:r>
        <w:t>Direccionamiento IP con clase.</w:t>
      </w:r>
    </w:p>
    <w:p w14:paraId="7A1D234D" w14:textId="77777777" w:rsidR="00552D3E" w:rsidRDefault="00F965BB">
      <w:pPr>
        <w:numPr>
          <w:ilvl w:val="0"/>
          <w:numId w:val="2"/>
        </w:numPr>
        <w:spacing w:before="100" w:after="100"/>
        <w:ind w:left="0" w:hanging="2"/>
        <w:jc w:val="both"/>
      </w:pPr>
      <w:r>
        <w:t>Direccionamiento IP con máscaras de subred.</w:t>
      </w:r>
    </w:p>
    <w:p w14:paraId="4AE04645" w14:textId="77777777" w:rsidR="00552D3E" w:rsidRDefault="00F965BB">
      <w:pPr>
        <w:numPr>
          <w:ilvl w:val="0"/>
          <w:numId w:val="2"/>
        </w:numPr>
        <w:spacing w:before="100" w:after="100"/>
        <w:ind w:left="0" w:hanging="2"/>
        <w:jc w:val="both"/>
      </w:pPr>
      <w:r>
        <w:t>Elección de parámetros IP.</w:t>
      </w:r>
    </w:p>
    <w:p w14:paraId="18F4AFD8" w14:textId="77777777" w:rsidR="00552D3E" w:rsidRDefault="00F965BB">
      <w:pPr>
        <w:numPr>
          <w:ilvl w:val="0"/>
          <w:numId w:val="2"/>
        </w:numPr>
        <w:spacing w:before="100" w:after="100"/>
        <w:ind w:left="0" w:hanging="2"/>
        <w:jc w:val="both"/>
      </w:pPr>
      <w:r>
        <w:t>Gateway.</w:t>
      </w:r>
    </w:p>
    <w:p w14:paraId="7E0A9EB9" w14:textId="77777777" w:rsidR="00552D3E" w:rsidRDefault="00F965BB">
      <w:pPr>
        <w:numPr>
          <w:ilvl w:val="0"/>
          <w:numId w:val="2"/>
        </w:numPr>
        <w:spacing w:before="100" w:after="100"/>
        <w:ind w:left="0" w:hanging="2"/>
        <w:jc w:val="both"/>
      </w:pPr>
      <w:r>
        <w:t>VLSM.</w:t>
      </w:r>
    </w:p>
    <w:p w14:paraId="78781451" w14:textId="77777777" w:rsidR="00552D3E" w:rsidRDefault="00F965BB">
      <w:pPr>
        <w:numPr>
          <w:ilvl w:val="0"/>
          <w:numId w:val="2"/>
        </w:numPr>
        <w:spacing w:before="100" w:after="100"/>
        <w:ind w:left="0" w:hanging="2"/>
        <w:jc w:val="both"/>
      </w:pPr>
      <w:r>
        <w:t>Enrutamiento estático.</w:t>
      </w:r>
    </w:p>
    <w:p w14:paraId="31B06408" w14:textId="77777777" w:rsidR="00552D3E" w:rsidRDefault="00F965BB">
      <w:pPr>
        <w:numPr>
          <w:ilvl w:val="0"/>
          <w:numId w:val="2"/>
        </w:numPr>
        <w:spacing w:before="100" w:after="100"/>
        <w:ind w:left="0" w:hanging="2"/>
        <w:jc w:val="both"/>
      </w:pPr>
      <w:proofErr w:type="spellStart"/>
      <w:r>
        <w:t>Sumarización</w:t>
      </w:r>
      <w:proofErr w:type="spellEnd"/>
      <w:r>
        <w:t xml:space="preserve"> de rutas.</w:t>
      </w:r>
    </w:p>
    <w:p w14:paraId="56FA6371" w14:textId="77777777" w:rsidR="00552D3E" w:rsidRDefault="00F965BB">
      <w:pPr>
        <w:numPr>
          <w:ilvl w:val="0"/>
          <w:numId w:val="2"/>
        </w:numPr>
        <w:spacing w:before="100" w:after="100"/>
        <w:ind w:left="0" w:hanging="2"/>
        <w:jc w:val="both"/>
      </w:pPr>
      <w:r>
        <w:t>Escaneo de puertos.</w:t>
      </w:r>
    </w:p>
    <w:p w14:paraId="5EC5CC67" w14:textId="77777777" w:rsidR="00552D3E" w:rsidRDefault="00F965BB">
      <w:pPr>
        <w:numPr>
          <w:ilvl w:val="0"/>
          <w:numId w:val="2"/>
        </w:numPr>
        <w:spacing w:before="100" w:after="100"/>
        <w:ind w:left="0" w:hanging="2"/>
        <w:jc w:val="both"/>
      </w:pPr>
      <w:r>
        <w:t>Configuración de un AP inalámbrico.</w:t>
      </w:r>
    </w:p>
    <w:p w14:paraId="653F69E7" w14:textId="77777777" w:rsidR="00552D3E" w:rsidRDefault="00F965BB">
      <w:pPr>
        <w:numPr>
          <w:ilvl w:val="0"/>
          <w:numId w:val="2"/>
        </w:numPr>
        <w:spacing w:before="100" w:after="100"/>
        <w:ind w:left="0" w:hanging="2"/>
        <w:jc w:val="both"/>
      </w:pPr>
      <w:r>
        <w:lastRenderedPageBreak/>
        <w:t>Implantación de software de monitorización de redes CACTI.</w:t>
      </w:r>
    </w:p>
    <w:p w14:paraId="4CCE9EA1" w14:textId="77777777" w:rsidR="00552D3E" w:rsidRDefault="00552D3E">
      <w:pPr>
        <w:spacing w:before="100" w:after="100"/>
        <w:ind w:left="0" w:hanging="2"/>
        <w:jc w:val="both"/>
      </w:pPr>
    </w:p>
    <w:p w14:paraId="2DA86CEB" w14:textId="77777777" w:rsidR="00552D3E" w:rsidRDefault="00F965BB">
      <w:pPr>
        <w:spacing w:before="100" w:after="100"/>
        <w:ind w:left="0" w:hanging="2"/>
        <w:jc w:val="both"/>
      </w:pPr>
      <w:r>
        <w:t>El profesor se reserva el derecho a ampliar, reducir o cambiar de orden de esta lista. Algunas de estas prácticas consistirán en la elaboración de ejercicios del mismo tipo de dificultad creciente hasta llegar al objetivo parcial.</w:t>
      </w:r>
    </w:p>
    <w:p w14:paraId="31673276" w14:textId="77777777" w:rsidR="00552D3E" w:rsidRDefault="00F965BB">
      <w:pPr>
        <w:spacing w:before="100" w:after="100"/>
        <w:ind w:left="0" w:hanging="2"/>
        <w:jc w:val="both"/>
      </w:pPr>
      <w:r>
        <w:t>Si una práctica es defici</w:t>
      </w:r>
      <w:r>
        <w:t xml:space="preserve">ente en </w:t>
      </w:r>
      <w:r>
        <w:rPr>
          <w:u w:val="single"/>
        </w:rPr>
        <w:t>ortografía</w:t>
      </w:r>
      <w:r>
        <w:t xml:space="preserve"> la nota de la misma no podrá superar un 4, independientemente de su corrección técnica, hasta que el alumno la entregue corregida, momento en el que se le aplicará la nota por la corrección técnica.</w:t>
      </w:r>
    </w:p>
    <w:p w14:paraId="5F07B075" w14:textId="77777777" w:rsidR="00552D3E" w:rsidRDefault="00F965BB">
      <w:pPr>
        <w:spacing w:before="100" w:after="100"/>
        <w:ind w:left="0" w:hanging="2"/>
        <w:jc w:val="both"/>
      </w:pPr>
      <w:r>
        <w:t>Cada evaluación se realizará un examen</w:t>
      </w:r>
      <w:r>
        <w:t xml:space="preserve"> práctico, bien sobre ordenador, bien con materiales del taller de informática. </w:t>
      </w:r>
    </w:p>
    <w:p w14:paraId="45095F4E" w14:textId="77777777" w:rsidR="00552D3E" w:rsidRDefault="00552D3E">
      <w:pPr>
        <w:spacing w:before="100" w:after="100"/>
        <w:ind w:left="0" w:hanging="2"/>
        <w:jc w:val="both"/>
      </w:pPr>
    </w:p>
    <w:p w14:paraId="139A1545" w14:textId="77777777" w:rsidR="00552D3E" w:rsidRDefault="00F965BB">
      <w:pPr>
        <w:spacing w:before="100" w:after="100"/>
        <w:ind w:left="0" w:hanging="2"/>
        <w:jc w:val="both"/>
      </w:pPr>
      <w:r>
        <w:t>El cálculo de la nota de evaluación P será el siguiente:</w:t>
      </w:r>
    </w:p>
    <w:p w14:paraId="192EBB0E" w14:textId="77777777" w:rsidR="00552D3E" w:rsidRDefault="00552D3E">
      <w:pPr>
        <w:spacing w:before="100" w:after="100"/>
        <w:ind w:left="0" w:hanging="2"/>
        <w:jc w:val="both"/>
      </w:pPr>
    </w:p>
    <w:p w14:paraId="30CACA66" w14:textId="77777777" w:rsidR="00552D3E" w:rsidRDefault="00F965BB">
      <w:pPr>
        <w:pBdr>
          <w:top w:val="single" w:sz="4" w:space="1" w:color="000000"/>
          <w:left w:val="single" w:sz="4" w:space="4" w:color="000000"/>
          <w:bottom w:val="single" w:sz="4" w:space="1" w:color="000000"/>
          <w:right w:val="single" w:sz="4" w:space="4" w:color="000000"/>
        </w:pBdr>
        <w:spacing w:before="100" w:after="100"/>
        <w:ind w:left="0" w:hanging="2"/>
        <w:jc w:val="both"/>
      </w:pPr>
      <w:r>
        <w:rPr>
          <w:b/>
        </w:rPr>
        <w:t>Nota P = 0,3*Nota de trabajos prácticos</w:t>
      </w:r>
      <w:r>
        <w:t xml:space="preserve"> </w:t>
      </w:r>
      <w:r>
        <w:rPr>
          <w:b/>
        </w:rPr>
        <w:t>de clase + 0,7*Nota de examen práctico.</w:t>
      </w:r>
    </w:p>
    <w:p w14:paraId="6EC37B60" w14:textId="77777777" w:rsidR="00552D3E" w:rsidRDefault="00552D3E">
      <w:pPr>
        <w:spacing w:before="100" w:after="100"/>
        <w:ind w:left="0" w:hanging="2"/>
        <w:jc w:val="both"/>
      </w:pPr>
    </w:p>
    <w:p w14:paraId="5C610749" w14:textId="77777777" w:rsidR="00552D3E" w:rsidRDefault="00F965BB">
      <w:pPr>
        <w:spacing w:before="100" w:after="100"/>
        <w:ind w:left="0" w:hanging="2"/>
        <w:jc w:val="both"/>
      </w:pPr>
      <w:r>
        <w:t>En caso de que no se realizase el e</w:t>
      </w:r>
      <w:r>
        <w:t>xamen práctico, P sería igual a la media aritmética de las notas de los trabajos prácticos de clase.</w:t>
      </w:r>
    </w:p>
    <w:p w14:paraId="11616DA3" w14:textId="77777777" w:rsidR="00552D3E" w:rsidRDefault="00552D3E">
      <w:pPr>
        <w:spacing w:before="100" w:after="100"/>
        <w:ind w:left="0" w:hanging="2"/>
        <w:jc w:val="both"/>
      </w:pPr>
    </w:p>
    <w:p w14:paraId="61B7D231" w14:textId="77777777" w:rsidR="00552D3E" w:rsidRDefault="00F965BB">
      <w:pPr>
        <w:spacing w:before="100" w:after="100"/>
        <w:ind w:left="0" w:hanging="2"/>
        <w:jc w:val="both"/>
      </w:pPr>
      <w:r>
        <w:t xml:space="preserve">Para recuperar la parte práctica el profesor determinará si es necesario repetir la práctica o si se </w:t>
      </w:r>
      <w:r>
        <w:t>recuperarán</w:t>
      </w:r>
      <w:r>
        <w:t xml:space="preserve"> por medio de un examen práctico.</w:t>
      </w:r>
    </w:p>
    <w:p w14:paraId="640782AE" w14:textId="77777777" w:rsidR="00552D3E" w:rsidRDefault="00552D3E">
      <w:pPr>
        <w:spacing w:before="100" w:after="100"/>
        <w:ind w:left="0" w:hanging="2"/>
        <w:jc w:val="both"/>
      </w:pPr>
    </w:p>
    <w:p w14:paraId="0F2D4819" w14:textId="77777777" w:rsidR="00552D3E" w:rsidRDefault="00F965BB">
      <w:pPr>
        <w:spacing w:before="100" w:after="100"/>
        <w:ind w:left="0" w:hanging="2"/>
        <w:jc w:val="both"/>
      </w:pPr>
      <w:r>
        <w:t>Para ap</w:t>
      </w:r>
      <w:r>
        <w:t>robar una evaluación será necesario obtener una nota superior o igual a 5 según la siguiente fórmula:</w:t>
      </w:r>
    </w:p>
    <w:p w14:paraId="5733965C" w14:textId="77777777" w:rsidR="00552D3E" w:rsidRDefault="00552D3E">
      <w:pPr>
        <w:spacing w:before="100" w:after="100"/>
        <w:ind w:left="0" w:hanging="2"/>
        <w:jc w:val="both"/>
      </w:pPr>
    </w:p>
    <w:p w14:paraId="711C38DC" w14:textId="77777777" w:rsidR="00552D3E" w:rsidRDefault="00F965BB">
      <w:pPr>
        <w:pBdr>
          <w:top w:val="single" w:sz="4" w:space="1" w:color="000000"/>
          <w:left w:val="single" w:sz="4" w:space="4" w:color="000000"/>
          <w:bottom w:val="single" w:sz="4" w:space="1" w:color="000000"/>
          <w:right w:val="single" w:sz="4" w:space="4" w:color="000000"/>
        </w:pBdr>
        <w:spacing w:before="100" w:after="100"/>
        <w:ind w:left="0" w:hanging="2"/>
        <w:jc w:val="both"/>
      </w:pPr>
      <w:r>
        <w:rPr>
          <w:b/>
        </w:rPr>
        <w:t xml:space="preserve">Nota evaluación= 0,4*E+ 0,6*P </w:t>
      </w:r>
    </w:p>
    <w:p w14:paraId="62BE5046" w14:textId="77777777" w:rsidR="00552D3E" w:rsidRDefault="00552D3E">
      <w:pPr>
        <w:spacing w:before="100" w:after="100"/>
        <w:ind w:left="0" w:hanging="2"/>
        <w:jc w:val="both"/>
      </w:pPr>
    </w:p>
    <w:p w14:paraId="3A1A6D1D" w14:textId="77777777" w:rsidR="00552D3E" w:rsidRDefault="00F965BB">
      <w:pPr>
        <w:spacing w:before="100" w:after="100"/>
        <w:ind w:left="0" w:hanging="2"/>
        <w:jc w:val="both"/>
      </w:pPr>
      <w:r>
        <w:t>Esta fórmula se aplicará a la 1ª, 2ª y 3ª evaluación</w:t>
      </w:r>
    </w:p>
    <w:p w14:paraId="22D8C9A7" w14:textId="77777777" w:rsidR="00552D3E" w:rsidRDefault="00552D3E">
      <w:pPr>
        <w:spacing w:before="100" w:after="100"/>
        <w:ind w:left="0" w:hanging="2"/>
        <w:jc w:val="both"/>
      </w:pPr>
    </w:p>
    <w:p w14:paraId="71BCD685" w14:textId="77777777" w:rsidR="00552D3E" w:rsidRDefault="00F965BB">
      <w:pPr>
        <w:spacing w:before="100" w:after="100"/>
        <w:ind w:left="0" w:hanging="2"/>
        <w:jc w:val="both"/>
      </w:pPr>
      <w:r>
        <w:t>En caso de no llegar a un 5 en E (parte de teoría) o a un 5 en P (p</w:t>
      </w:r>
      <w:r>
        <w:t>arte de práctica), la nota máxima obtenible será 4.</w:t>
      </w:r>
    </w:p>
    <w:p w14:paraId="747E97C3" w14:textId="77777777" w:rsidR="00552D3E" w:rsidRDefault="00F965BB">
      <w:pPr>
        <w:spacing w:before="100" w:after="100"/>
        <w:ind w:left="0" w:hanging="2"/>
        <w:jc w:val="both"/>
      </w:pPr>
      <w:r>
        <w:t>Cuando se realiza un examen de recuperación en cualquier momento del curso, su calificación modifica la nota del alumno en la parte recuperada según la siguiente fórmula:</w:t>
      </w:r>
    </w:p>
    <w:p w14:paraId="3790FFF6" w14:textId="77777777" w:rsidR="00552D3E" w:rsidRDefault="00552D3E">
      <w:pPr>
        <w:spacing w:before="100" w:after="100"/>
        <w:ind w:left="0" w:hanging="2"/>
        <w:jc w:val="both"/>
      </w:pPr>
    </w:p>
    <w:p w14:paraId="50B85E67" w14:textId="77777777" w:rsidR="00552D3E" w:rsidRDefault="00F965BB">
      <w:pPr>
        <w:pBdr>
          <w:top w:val="single" w:sz="4" w:space="1" w:color="000000"/>
          <w:left w:val="single" w:sz="4" w:space="4" w:color="000000"/>
          <w:bottom w:val="single" w:sz="4" w:space="1" w:color="000000"/>
          <w:right w:val="single" w:sz="4" w:space="4" w:color="000000"/>
        </w:pBdr>
        <w:spacing w:before="100" w:after="100"/>
        <w:ind w:left="0" w:hanging="2"/>
        <w:jc w:val="both"/>
      </w:pPr>
      <w:proofErr w:type="gramStart"/>
      <w:r>
        <w:rPr>
          <w:b/>
        </w:rPr>
        <w:t xml:space="preserve">Si(  </w:t>
      </w:r>
      <w:proofErr w:type="gramEnd"/>
      <w:r>
        <w:rPr>
          <w:b/>
        </w:rPr>
        <w:t xml:space="preserve">nota </w:t>
      </w:r>
      <w:proofErr w:type="spellStart"/>
      <w:r>
        <w:rPr>
          <w:b/>
        </w:rPr>
        <w:t>rec</w:t>
      </w:r>
      <w:proofErr w:type="spellEnd"/>
      <w:r>
        <w:rPr>
          <w:b/>
        </w:rPr>
        <w:t xml:space="preserve"> &gt;= 5;   </w:t>
      </w:r>
      <w:proofErr w:type="spellStart"/>
      <w:r>
        <w:rPr>
          <w:b/>
        </w:rPr>
        <w:t>max</w:t>
      </w:r>
      <w:proofErr w:type="spellEnd"/>
      <w:r>
        <w:rPr>
          <w:b/>
        </w:rPr>
        <w:t>(5; pro</w:t>
      </w:r>
      <w:r>
        <w:rPr>
          <w:b/>
        </w:rPr>
        <w:t xml:space="preserve">medio(nota anterior, nota </w:t>
      </w:r>
      <w:proofErr w:type="spellStart"/>
      <w:r>
        <w:rPr>
          <w:b/>
        </w:rPr>
        <w:t>rec</w:t>
      </w:r>
      <w:proofErr w:type="spellEnd"/>
      <w:r>
        <w:rPr>
          <w:b/>
        </w:rPr>
        <w:t xml:space="preserve">));    </w:t>
      </w:r>
      <w:proofErr w:type="spellStart"/>
      <w:r>
        <w:rPr>
          <w:b/>
        </w:rPr>
        <w:t>max</w:t>
      </w:r>
      <w:proofErr w:type="spellEnd"/>
      <w:r>
        <w:rPr>
          <w:b/>
        </w:rPr>
        <w:t xml:space="preserve">(nota anterior, nota </w:t>
      </w:r>
      <w:proofErr w:type="spellStart"/>
      <w:r>
        <w:rPr>
          <w:b/>
        </w:rPr>
        <w:t>rec</w:t>
      </w:r>
      <w:proofErr w:type="spellEnd"/>
      <w:r>
        <w:rPr>
          <w:b/>
        </w:rPr>
        <w:t>) )</w:t>
      </w:r>
    </w:p>
    <w:p w14:paraId="4C0A6DAF" w14:textId="77777777" w:rsidR="00552D3E" w:rsidRDefault="00F965BB">
      <w:pPr>
        <w:spacing w:before="100" w:after="100"/>
        <w:ind w:left="0" w:hanging="2"/>
        <w:jc w:val="both"/>
      </w:pPr>
      <w:r>
        <w:rPr>
          <w:noProof/>
        </w:rPr>
        <mc:AlternateContent>
          <mc:Choice Requires="wpg">
            <w:drawing>
              <wp:anchor distT="0" distB="0" distL="114300" distR="114300" simplePos="0" relativeHeight="251654144" behindDoc="0" locked="0" layoutInCell="1" hidden="0" allowOverlap="1" wp14:anchorId="27A629B6" wp14:editId="2C9AF5D2">
                <wp:simplePos x="0" y="0"/>
                <wp:positionH relativeFrom="column">
                  <wp:posOffset>3746500</wp:posOffset>
                </wp:positionH>
                <wp:positionV relativeFrom="paragraph">
                  <wp:posOffset>152400</wp:posOffset>
                </wp:positionV>
                <wp:extent cx="349250" cy="218440"/>
                <wp:effectExtent l="0" t="0" r="0" b="0"/>
                <wp:wrapNone/>
                <wp:docPr id="1030" name="Rectángulo 1030"/>
                <wp:cNvGraphicFramePr/>
                <a:graphic xmlns:a="http://schemas.openxmlformats.org/drawingml/2006/main">
                  <a:graphicData uri="http://schemas.microsoft.com/office/word/2010/wordprocessingShape">
                    <wps:wsp>
                      <wps:cNvSpPr/>
                      <wps:spPr>
                        <a:xfrm>
                          <a:off x="5176138" y="3675543"/>
                          <a:ext cx="339725" cy="208915"/>
                        </a:xfrm>
                        <a:prstGeom prst="rect">
                          <a:avLst/>
                        </a:prstGeom>
                        <a:solidFill>
                          <a:srgbClr val="FFFFFF"/>
                        </a:solidFill>
                        <a:ln>
                          <a:noFill/>
                        </a:ln>
                      </wps:spPr>
                      <wps:txbx>
                        <w:txbxContent>
                          <w:p w14:paraId="46858364" w14:textId="77777777" w:rsidR="00552D3E" w:rsidRDefault="00F965BB">
                            <w:pPr>
                              <w:spacing w:line="240" w:lineRule="auto"/>
                              <w:ind w:left="0" w:hanging="2"/>
                            </w:pPr>
                            <w:r>
                              <w:rPr>
                                <w:rFonts w:ascii="Arial" w:eastAsia="Arial" w:hAnsi="Arial" w:cs="Arial"/>
                                <w:color w:val="000000"/>
                                <w:sz w:val="16"/>
                              </w:rPr>
                              <w:t>No</w:t>
                            </w:r>
                          </w:p>
                          <w:p w14:paraId="0B0E8094" w14:textId="77777777" w:rsidR="00552D3E" w:rsidRDefault="00552D3E">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3746500</wp:posOffset>
                </wp:positionH>
                <wp:positionV relativeFrom="paragraph">
                  <wp:posOffset>152400</wp:posOffset>
                </wp:positionV>
                <wp:extent cx="349250" cy="218440"/>
                <wp:effectExtent b="0" l="0" r="0" t="0"/>
                <wp:wrapNone/>
                <wp:docPr id="1030"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349250" cy="218440"/>
                        </a:xfrm>
                        <a:prstGeom prst="rect"/>
                        <a:ln/>
                      </pic:spPr>
                    </pic:pic>
                  </a:graphicData>
                </a:graphic>
              </wp:anchor>
            </w:drawing>
          </mc:Fallback>
        </mc:AlternateContent>
      </w:r>
      <w:r>
        <w:rPr>
          <w:noProof/>
        </w:rPr>
        <mc:AlternateContent>
          <mc:Choice Requires="wpg">
            <w:drawing>
              <wp:anchor distT="0" distB="0" distL="114300" distR="114300" simplePos="0" relativeHeight="251655168" behindDoc="0" locked="0" layoutInCell="1" hidden="0" allowOverlap="1" wp14:anchorId="4FD556CD" wp14:editId="466FC453">
                <wp:simplePos x="0" y="0"/>
                <wp:positionH relativeFrom="column">
                  <wp:posOffset>1993900</wp:posOffset>
                </wp:positionH>
                <wp:positionV relativeFrom="paragraph">
                  <wp:posOffset>152400</wp:posOffset>
                </wp:positionV>
                <wp:extent cx="349250" cy="218440"/>
                <wp:effectExtent l="0" t="0" r="0" b="0"/>
                <wp:wrapNone/>
                <wp:docPr id="1029" name="Rectángulo 1029"/>
                <wp:cNvGraphicFramePr/>
                <a:graphic xmlns:a="http://schemas.openxmlformats.org/drawingml/2006/main">
                  <a:graphicData uri="http://schemas.microsoft.com/office/word/2010/wordprocessingShape">
                    <wps:wsp>
                      <wps:cNvSpPr/>
                      <wps:spPr>
                        <a:xfrm>
                          <a:off x="5176138" y="3675543"/>
                          <a:ext cx="339725" cy="208915"/>
                        </a:xfrm>
                        <a:prstGeom prst="rect">
                          <a:avLst/>
                        </a:prstGeom>
                        <a:solidFill>
                          <a:srgbClr val="FFFFFF"/>
                        </a:solidFill>
                        <a:ln>
                          <a:noFill/>
                        </a:ln>
                      </wps:spPr>
                      <wps:txbx>
                        <w:txbxContent>
                          <w:p w14:paraId="06132452" w14:textId="77777777" w:rsidR="00552D3E" w:rsidRDefault="00F965BB">
                            <w:pPr>
                              <w:spacing w:line="240" w:lineRule="auto"/>
                              <w:ind w:left="0" w:hanging="2"/>
                            </w:pPr>
                            <w:r>
                              <w:rPr>
                                <w:rFonts w:ascii="Arial" w:eastAsia="Arial" w:hAnsi="Arial" w:cs="Arial"/>
                                <w:color w:val="000000"/>
                                <w:sz w:val="16"/>
                              </w:rPr>
                              <w:t>Sí</w:t>
                            </w:r>
                          </w:p>
                          <w:p w14:paraId="276519F5" w14:textId="77777777" w:rsidR="00552D3E" w:rsidRDefault="00552D3E">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1993900</wp:posOffset>
                </wp:positionH>
                <wp:positionV relativeFrom="paragraph">
                  <wp:posOffset>152400</wp:posOffset>
                </wp:positionV>
                <wp:extent cx="349250" cy="218440"/>
                <wp:effectExtent b="0" l="0" r="0" t="0"/>
                <wp:wrapNone/>
                <wp:docPr id="1029"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349250" cy="218440"/>
                        </a:xfrm>
                        <a:prstGeom prst="rect"/>
                        <a:ln/>
                      </pic:spPr>
                    </pic:pic>
                  </a:graphicData>
                </a:graphic>
              </wp:anchor>
            </w:drawing>
          </mc:Fallback>
        </mc:AlternateContent>
      </w:r>
    </w:p>
    <w:p w14:paraId="471EAB5D" w14:textId="77777777" w:rsidR="00552D3E" w:rsidRDefault="00F965BB">
      <w:pPr>
        <w:spacing w:before="100" w:after="100"/>
        <w:ind w:left="0" w:hanging="2"/>
        <w:jc w:val="both"/>
      </w:pPr>
      <w:r>
        <w:rPr>
          <w:noProof/>
        </w:rPr>
        <mc:AlternateContent>
          <mc:Choice Requires="wpg">
            <w:drawing>
              <wp:anchor distT="0" distB="0" distL="114300" distR="114300" simplePos="0" relativeHeight="251656192" behindDoc="0" locked="0" layoutInCell="1" hidden="0" allowOverlap="1" wp14:anchorId="48CB736D" wp14:editId="4017FD2E">
                <wp:simplePos x="0" y="0"/>
                <wp:positionH relativeFrom="column">
                  <wp:posOffset>3746500</wp:posOffset>
                </wp:positionH>
                <wp:positionV relativeFrom="paragraph">
                  <wp:posOffset>139700</wp:posOffset>
                </wp:positionV>
                <wp:extent cx="927735" cy="375285"/>
                <wp:effectExtent l="0" t="0" r="0" b="0"/>
                <wp:wrapNone/>
                <wp:docPr id="1032" name="Grupo 1032"/>
                <wp:cNvGraphicFramePr/>
                <a:graphic xmlns:a="http://schemas.openxmlformats.org/drawingml/2006/main">
                  <a:graphicData uri="http://schemas.microsoft.com/office/word/2010/wordprocessingGroup">
                    <wpg:wgp>
                      <wpg:cNvGrpSpPr/>
                      <wpg:grpSpPr>
                        <a:xfrm>
                          <a:off x="0" y="0"/>
                          <a:ext cx="927735" cy="375285"/>
                          <a:chOff x="4882125" y="3587575"/>
                          <a:chExt cx="949125" cy="380075"/>
                        </a:xfrm>
                      </wpg:grpSpPr>
                      <wpg:grpSp>
                        <wpg:cNvPr id="1" name="Grupo 1"/>
                        <wpg:cNvGrpSpPr/>
                        <wpg:grpSpPr>
                          <a:xfrm>
                            <a:off x="4882133" y="3592358"/>
                            <a:ext cx="927735" cy="375285"/>
                            <a:chOff x="7050" y="12573"/>
                            <a:chExt cx="1461" cy="591"/>
                          </a:xfrm>
                        </wpg:grpSpPr>
                        <wps:wsp>
                          <wps:cNvPr id="2" name="Rectángulo 2"/>
                          <wps:cNvSpPr/>
                          <wps:spPr>
                            <a:xfrm>
                              <a:off x="7050" y="12573"/>
                              <a:ext cx="1450" cy="575"/>
                            </a:xfrm>
                            <a:prstGeom prst="rect">
                              <a:avLst/>
                            </a:prstGeom>
                            <a:noFill/>
                            <a:ln>
                              <a:noFill/>
                            </a:ln>
                          </wps:spPr>
                          <wps:txbx>
                            <w:txbxContent>
                              <w:p w14:paraId="0F924A96" w14:textId="77777777" w:rsidR="00552D3E" w:rsidRDefault="00552D3E">
                                <w:pPr>
                                  <w:spacing w:line="240" w:lineRule="auto"/>
                                  <w:ind w:left="0" w:hanging="2"/>
                                </w:pPr>
                              </w:p>
                            </w:txbxContent>
                          </wps:txbx>
                          <wps:bodyPr spcFirstLastPara="1" wrap="square" lIns="91425" tIns="91425" rIns="91425" bIns="91425" anchor="ctr" anchorCtr="0">
                            <a:noAutofit/>
                          </wps:bodyPr>
                        </wps:wsp>
                        <wps:wsp>
                          <wps:cNvPr id="3" name="Conector recto de flecha 3"/>
                          <wps:cNvCnPr/>
                          <wps:spPr>
                            <a:xfrm>
                              <a:off x="8500" y="12573"/>
                              <a:ext cx="11" cy="591"/>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wps:wsp>
                          <wps:cNvPr id="4" name="Conector recto de flecha 4"/>
                          <wps:cNvCnPr/>
                          <wps:spPr>
                            <a:xfrm>
                              <a:off x="7050" y="12573"/>
                              <a:ext cx="1461"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3746500</wp:posOffset>
                </wp:positionH>
                <wp:positionV relativeFrom="paragraph">
                  <wp:posOffset>139700</wp:posOffset>
                </wp:positionV>
                <wp:extent cx="927735" cy="375285"/>
                <wp:effectExtent b="0" l="0" r="0" t="0"/>
                <wp:wrapNone/>
                <wp:docPr id="1032"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927735" cy="375285"/>
                        </a:xfrm>
                        <a:prstGeom prst="rect"/>
                        <a:ln/>
                      </pic:spPr>
                    </pic:pic>
                  </a:graphicData>
                </a:graphic>
              </wp:anchor>
            </w:drawing>
          </mc:Fallback>
        </mc:AlternateContent>
      </w:r>
      <w:r>
        <w:rPr>
          <w:noProof/>
        </w:rPr>
        <mc:AlternateContent>
          <mc:Choice Requires="wpg">
            <w:drawing>
              <wp:anchor distT="0" distB="0" distL="114300" distR="114300" simplePos="0" relativeHeight="251657216" behindDoc="0" locked="0" layoutInCell="1" hidden="0" allowOverlap="1" wp14:anchorId="7358ACB8" wp14:editId="2BE6F4F9">
                <wp:simplePos x="0" y="0"/>
                <wp:positionH relativeFrom="column">
                  <wp:posOffset>1079500</wp:posOffset>
                </wp:positionH>
                <wp:positionV relativeFrom="paragraph">
                  <wp:posOffset>139700</wp:posOffset>
                </wp:positionV>
                <wp:extent cx="1257300" cy="375285"/>
                <wp:effectExtent l="0" t="0" r="0" b="0"/>
                <wp:wrapNone/>
                <wp:docPr id="1031" name="Grupo 1031"/>
                <wp:cNvGraphicFramePr/>
                <a:graphic xmlns:a="http://schemas.openxmlformats.org/drawingml/2006/main">
                  <a:graphicData uri="http://schemas.microsoft.com/office/word/2010/wordprocessingGroup">
                    <wpg:wgp>
                      <wpg:cNvGrpSpPr/>
                      <wpg:grpSpPr>
                        <a:xfrm>
                          <a:off x="0" y="0"/>
                          <a:ext cx="1257300" cy="375285"/>
                          <a:chOff x="4700650" y="3587575"/>
                          <a:chExt cx="1274000" cy="380075"/>
                        </a:xfrm>
                      </wpg:grpSpPr>
                      <wpg:grpSp>
                        <wpg:cNvPr id="5" name="Grupo 5"/>
                        <wpg:cNvGrpSpPr/>
                        <wpg:grpSpPr>
                          <a:xfrm>
                            <a:off x="4717350" y="3592358"/>
                            <a:ext cx="1257300" cy="375285"/>
                            <a:chOff x="2837" y="12573"/>
                            <a:chExt cx="1980" cy="591"/>
                          </a:xfrm>
                        </wpg:grpSpPr>
                        <wps:wsp>
                          <wps:cNvPr id="6" name="Rectángulo 6"/>
                          <wps:cNvSpPr/>
                          <wps:spPr>
                            <a:xfrm>
                              <a:off x="2837" y="12573"/>
                              <a:ext cx="1975" cy="575"/>
                            </a:xfrm>
                            <a:prstGeom prst="rect">
                              <a:avLst/>
                            </a:prstGeom>
                            <a:noFill/>
                            <a:ln>
                              <a:noFill/>
                            </a:ln>
                          </wps:spPr>
                          <wps:txbx>
                            <w:txbxContent>
                              <w:p w14:paraId="1F2E39E4" w14:textId="77777777" w:rsidR="00552D3E" w:rsidRDefault="00552D3E">
                                <w:pPr>
                                  <w:spacing w:line="240" w:lineRule="auto"/>
                                  <w:ind w:left="0" w:hanging="2"/>
                                </w:pPr>
                              </w:p>
                            </w:txbxContent>
                          </wps:txbx>
                          <wps:bodyPr spcFirstLastPara="1" wrap="square" lIns="91425" tIns="91425" rIns="91425" bIns="91425" anchor="ctr" anchorCtr="0">
                            <a:noAutofit/>
                          </wps:bodyPr>
                        </wps:wsp>
                        <wps:wsp>
                          <wps:cNvPr id="7" name="Conector recto de flecha 7"/>
                          <wps:cNvCnPr/>
                          <wps:spPr>
                            <a:xfrm>
                              <a:off x="2837" y="12573"/>
                              <a:ext cx="11" cy="591"/>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wps:wsp>
                          <wps:cNvPr id="8" name="Conector recto de flecha 8"/>
                          <wps:cNvCnPr/>
                          <wps:spPr>
                            <a:xfrm rot="10800000">
                              <a:off x="2837" y="12573"/>
                              <a:ext cx="198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1079500</wp:posOffset>
                </wp:positionH>
                <wp:positionV relativeFrom="paragraph">
                  <wp:posOffset>139700</wp:posOffset>
                </wp:positionV>
                <wp:extent cx="1257300" cy="375285"/>
                <wp:effectExtent b="0" l="0" r="0" t="0"/>
                <wp:wrapNone/>
                <wp:docPr id="1031"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1257300" cy="375285"/>
                        </a:xfrm>
                        <a:prstGeom prst="rect"/>
                        <a:ln/>
                      </pic:spPr>
                    </pic:pic>
                  </a:graphicData>
                </a:graphic>
              </wp:anchor>
            </w:drawing>
          </mc:Fallback>
        </mc:AlternateContent>
      </w:r>
    </w:p>
    <w:p w14:paraId="7EA0F1FD" w14:textId="77777777" w:rsidR="00552D3E" w:rsidRDefault="00552D3E">
      <w:pPr>
        <w:spacing w:before="100" w:after="100"/>
        <w:ind w:left="0" w:hanging="2"/>
        <w:jc w:val="both"/>
      </w:pPr>
    </w:p>
    <w:p w14:paraId="7F7063A1" w14:textId="77777777" w:rsidR="00552D3E" w:rsidRDefault="00F965BB">
      <w:pPr>
        <w:spacing w:before="100" w:after="100"/>
        <w:ind w:left="0" w:hanging="2"/>
        <w:jc w:val="both"/>
      </w:pPr>
      <w:r>
        <w:rPr>
          <w:noProof/>
        </w:rPr>
        <mc:AlternateContent>
          <mc:Choice Requires="wpg">
            <w:drawing>
              <wp:anchor distT="0" distB="0" distL="114300" distR="114300" simplePos="0" relativeHeight="251658240" behindDoc="0" locked="0" layoutInCell="1" hidden="0" allowOverlap="1" wp14:anchorId="5650BE1C" wp14:editId="729A2736">
                <wp:simplePos x="0" y="0"/>
                <wp:positionH relativeFrom="column">
                  <wp:posOffset>3378200</wp:posOffset>
                </wp:positionH>
                <wp:positionV relativeFrom="paragraph">
                  <wp:posOffset>25400</wp:posOffset>
                </wp:positionV>
                <wp:extent cx="2442845" cy="577850"/>
                <wp:effectExtent l="0" t="0" r="0" b="0"/>
                <wp:wrapNone/>
                <wp:docPr id="1027" name="Rectángulo 1027"/>
                <wp:cNvGraphicFramePr/>
                <a:graphic xmlns:a="http://schemas.openxmlformats.org/drawingml/2006/main">
                  <a:graphicData uri="http://schemas.microsoft.com/office/word/2010/wordprocessingShape">
                    <wps:wsp>
                      <wps:cNvSpPr/>
                      <wps:spPr>
                        <a:xfrm>
                          <a:off x="4129340" y="3495838"/>
                          <a:ext cx="2433320" cy="5683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3C05A02" w14:textId="77777777" w:rsidR="00552D3E" w:rsidRDefault="00F965BB">
                            <w:pPr>
                              <w:spacing w:line="240" w:lineRule="auto"/>
                              <w:ind w:left="0" w:hanging="2"/>
                              <w:jc w:val="center"/>
                            </w:pPr>
                            <w:r>
                              <w:rPr>
                                <w:rFonts w:ascii="Arial" w:eastAsia="Arial" w:hAnsi="Arial" w:cs="Arial"/>
                                <w:b/>
                                <w:color w:val="000000"/>
                              </w:rPr>
                              <w:t>Suspenso</w:t>
                            </w:r>
                          </w:p>
                          <w:p w14:paraId="5549C66F" w14:textId="77777777" w:rsidR="00552D3E" w:rsidRDefault="00552D3E">
                            <w:pPr>
                              <w:spacing w:line="240" w:lineRule="auto"/>
                              <w:ind w:left="0" w:hanging="2"/>
                            </w:pPr>
                          </w:p>
                          <w:p w14:paraId="0A4E63A6" w14:textId="77777777" w:rsidR="00552D3E" w:rsidRDefault="00F965BB">
                            <w:pPr>
                              <w:spacing w:line="240" w:lineRule="auto"/>
                              <w:ind w:left="0" w:hanging="2"/>
                              <w:jc w:val="center"/>
                            </w:pPr>
                            <w:proofErr w:type="spellStart"/>
                            <w:proofErr w:type="gramStart"/>
                            <w:r>
                              <w:rPr>
                                <w:rFonts w:ascii="Arial" w:eastAsia="Arial" w:hAnsi="Arial" w:cs="Arial"/>
                                <w:b/>
                                <w:color w:val="000000"/>
                                <w:sz w:val="16"/>
                              </w:rPr>
                              <w:t>max</w:t>
                            </w:r>
                            <w:proofErr w:type="spellEnd"/>
                            <w:r>
                              <w:rPr>
                                <w:rFonts w:ascii="Arial" w:eastAsia="Arial" w:hAnsi="Arial" w:cs="Arial"/>
                                <w:b/>
                                <w:color w:val="000000"/>
                                <w:sz w:val="16"/>
                              </w:rPr>
                              <w:t>(</w:t>
                            </w:r>
                            <w:proofErr w:type="gramEnd"/>
                            <w:r>
                              <w:rPr>
                                <w:rFonts w:ascii="Arial" w:eastAsia="Arial" w:hAnsi="Arial" w:cs="Arial"/>
                                <w:b/>
                                <w:color w:val="000000"/>
                                <w:sz w:val="16"/>
                              </w:rPr>
                              <w:t xml:space="preserve">nota anterior, nota </w:t>
                            </w:r>
                            <w:proofErr w:type="spellStart"/>
                            <w:r>
                              <w:rPr>
                                <w:rFonts w:ascii="Arial" w:eastAsia="Arial" w:hAnsi="Arial" w:cs="Arial"/>
                                <w:b/>
                                <w:color w:val="000000"/>
                                <w:sz w:val="16"/>
                              </w:rPr>
                              <w:t>rec</w:t>
                            </w:r>
                            <w:proofErr w:type="spellEnd"/>
                            <w:r>
                              <w:rPr>
                                <w:rFonts w:ascii="Arial" w:eastAsia="Arial" w:hAnsi="Arial" w:cs="Arial"/>
                                <w:b/>
                                <w:color w:val="000000"/>
                                <w:sz w:val="16"/>
                              </w:rPr>
                              <w:t>)</w:t>
                            </w:r>
                          </w:p>
                          <w:p w14:paraId="7C518A2D" w14:textId="77777777" w:rsidR="00552D3E" w:rsidRDefault="00552D3E">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3378200</wp:posOffset>
                </wp:positionH>
                <wp:positionV relativeFrom="paragraph">
                  <wp:posOffset>25400</wp:posOffset>
                </wp:positionV>
                <wp:extent cx="2442845" cy="577850"/>
                <wp:effectExtent b="0" l="0" r="0" t="0"/>
                <wp:wrapNone/>
                <wp:docPr id="1027"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2442845" cy="57785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1EDF4A2A" wp14:editId="772CF75C">
                <wp:simplePos x="0" y="0"/>
                <wp:positionH relativeFrom="column">
                  <wp:posOffset>88901</wp:posOffset>
                </wp:positionH>
                <wp:positionV relativeFrom="paragraph">
                  <wp:posOffset>25400</wp:posOffset>
                </wp:positionV>
                <wp:extent cx="2067560" cy="577850"/>
                <wp:effectExtent l="0" t="0" r="0" b="0"/>
                <wp:wrapNone/>
                <wp:docPr id="1026" name="Rectángulo 1026"/>
                <wp:cNvGraphicFramePr/>
                <a:graphic xmlns:a="http://schemas.openxmlformats.org/drawingml/2006/main">
                  <a:graphicData uri="http://schemas.microsoft.com/office/word/2010/wordprocessingShape">
                    <wps:wsp>
                      <wps:cNvSpPr/>
                      <wps:spPr>
                        <a:xfrm>
                          <a:off x="4316983" y="3495838"/>
                          <a:ext cx="2058035" cy="5683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654DCEE" w14:textId="77777777" w:rsidR="00552D3E" w:rsidRDefault="00F965BB">
                            <w:pPr>
                              <w:spacing w:line="240" w:lineRule="auto"/>
                              <w:ind w:left="0" w:hanging="2"/>
                              <w:jc w:val="center"/>
                            </w:pPr>
                            <w:r>
                              <w:rPr>
                                <w:rFonts w:ascii="Arial" w:eastAsia="Arial" w:hAnsi="Arial" w:cs="Arial"/>
                                <w:b/>
                                <w:color w:val="000000"/>
                              </w:rPr>
                              <w:t>Aprobado</w:t>
                            </w:r>
                          </w:p>
                          <w:p w14:paraId="20AC6FA1" w14:textId="77777777" w:rsidR="00552D3E" w:rsidRDefault="00552D3E">
                            <w:pPr>
                              <w:spacing w:line="240" w:lineRule="auto"/>
                              <w:ind w:left="0" w:hanging="2"/>
                            </w:pPr>
                          </w:p>
                          <w:p w14:paraId="12432CD0" w14:textId="77777777" w:rsidR="00552D3E" w:rsidRDefault="00F965BB">
                            <w:pPr>
                              <w:spacing w:line="240" w:lineRule="auto"/>
                              <w:ind w:left="0" w:hanging="2"/>
                              <w:jc w:val="center"/>
                            </w:pPr>
                            <w:proofErr w:type="spellStart"/>
                            <w:proofErr w:type="gramStart"/>
                            <w:r>
                              <w:rPr>
                                <w:rFonts w:ascii="Arial" w:eastAsia="Arial" w:hAnsi="Arial" w:cs="Arial"/>
                                <w:b/>
                                <w:color w:val="000000"/>
                                <w:sz w:val="16"/>
                              </w:rPr>
                              <w:t>max</w:t>
                            </w:r>
                            <w:proofErr w:type="spellEnd"/>
                            <w:r>
                              <w:rPr>
                                <w:rFonts w:ascii="Arial" w:eastAsia="Arial" w:hAnsi="Arial" w:cs="Arial"/>
                                <w:b/>
                                <w:color w:val="000000"/>
                                <w:sz w:val="16"/>
                              </w:rPr>
                              <w:t>(</w:t>
                            </w:r>
                            <w:proofErr w:type="gramEnd"/>
                            <w:r>
                              <w:rPr>
                                <w:rFonts w:ascii="Arial" w:eastAsia="Arial" w:hAnsi="Arial" w:cs="Arial"/>
                                <w:b/>
                                <w:color w:val="000000"/>
                                <w:sz w:val="16"/>
                              </w:rPr>
                              <w:t xml:space="preserve">5; promedio(nota anterior, nota </w:t>
                            </w:r>
                            <w:proofErr w:type="spellStart"/>
                            <w:r>
                              <w:rPr>
                                <w:rFonts w:ascii="Arial" w:eastAsia="Arial" w:hAnsi="Arial" w:cs="Arial"/>
                                <w:b/>
                                <w:color w:val="000000"/>
                                <w:sz w:val="16"/>
                              </w:rPr>
                              <w:t>rec</w:t>
                            </w:r>
                            <w:proofErr w:type="spellEnd"/>
                            <w:r>
                              <w:rPr>
                                <w:rFonts w:ascii="Arial" w:eastAsia="Arial" w:hAnsi="Arial" w:cs="Arial"/>
                                <w:b/>
                                <w:color w:val="000000"/>
                                <w:sz w:val="16"/>
                              </w:rPr>
                              <w:t>))</w:t>
                            </w:r>
                          </w:p>
                          <w:p w14:paraId="361AD951" w14:textId="77777777" w:rsidR="00552D3E" w:rsidRDefault="00552D3E">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25400</wp:posOffset>
                </wp:positionV>
                <wp:extent cx="2067560" cy="577850"/>
                <wp:effectExtent b="0" l="0" r="0" t="0"/>
                <wp:wrapNone/>
                <wp:docPr id="1026"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2067560" cy="577850"/>
                        </a:xfrm>
                        <a:prstGeom prst="rect"/>
                        <a:ln/>
                      </pic:spPr>
                    </pic:pic>
                  </a:graphicData>
                </a:graphic>
              </wp:anchor>
            </w:drawing>
          </mc:Fallback>
        </mc:AlternateContent>
      </w:r>
    </w:p>
    <w:p w14:paraId="15AB06E9" w14:textId="77777777" w:rsidR="00552D3E" w:rsidRDefault="00F965BB">
      <w:pPr>
        <w:spacing w:before="100" w:after="100"/>
        <w:ind w:left="0" w:hanging="2"/>
        <w:jc w:val="both"/>
      </w:pPr>
      <w:r>
        <w:rPr>
          <w:noProof/>
        </w:rPr>
        <mc:AlternateContent>
          <mc:Choice Requires="wpg">
            <w:drawing>
              <wp:anchor distT="0" distB="0" distL="114300" distR="114300" simplePos="0" relativeHeight="251660288" behindDoc="0" locked="0" layoutInCell="1" hidden="0" allowOverlap="1" wp14:anchorId="131A76EA" wp14:editId="7950B776">
                <wp:simplePos x="0" y="0"/>
                <wp:positionH relativeFrom="column">
                  <wp:posOffset>2324100</wp:posOffset>
                </wp:positionH>
                <wp:positionV relativeFrom="paragraph">
                  <wp:posOffset>-774699</wp:posOffset>
                </wp:positionV>
                <wp:extent cx="1427480" cy="408305"/>
                <wp:effectExtent l="0" t="0" r="0" b="0"/>
                <wp:wrapNone/>
                <wp:docPr id="1028" name="Rombo 1028"/>
                <wp:cNvGraphicFramePr/>
                <a:graphic xmlns:a="http://schemas.openxmlformats.org/drawingml/2006/main">
                  <a:graphicData uri="http://schemas.microsoft.com/office/word/2010/wordprocessingShape">
                    <wps:wsp>
                      <wps:cNvSpPr/>
                      <wps:spPr>
                        <a:xfrm>
                          <a:off x="4637023" y="3580610"/>
                          <a:ext cx="1417955" cy="398780"/>
                        </a:xfrm>
                        <a:prstGeom prst="diamond">
                          <a:avLst/>
                        </a:prstGeom>
                        <a:solidFill>
                          <a:srgbClr val="FFFFFF"/>
                        </a:solidFill>
                        <a:ln w="9525" cap="flat" cmpd="sng">
                          <a:solidFill>
                            <a:srgbClr val="000000"/>
                          </a:solidFill>
                          <a:prstDash val="solid"/>
                          <a:miter lim="800000"/>
                          <a:headEnd type="none" w="sm" len="sm"/>
                          <a:tailEnd type="none" w="sm" len="sm"/>
                        </a:ln>
                      </wps:spPr>
                      <wps:txbx>
                        <w:txbxContent>
                          <w:p w14:paraId="5AC3663D" w14:textId="77777777" w:rsidR="00552D3E" w:rsidRDefault="00F965BB">
                            <w:pPr>
                              <w:spacing w:line="240" w:lineRule="auto"/>
                              <w:ind w:left="0" w:hanging="2"/>
                              <w:jc w:val="center"/>
                            </w:pPr>
                            <w:r>
                              <w:rPr>
                                <w:rFonts w:ascii="Arial" w:eastAsia="Arial" w:hAnsi="Arial" w:cs="Arial"/>
                                <w:color w:val="000000"/>
                                <w:sz w:val="16"/>
                              </w:rPr>
                              <w:t xml:space="preserve">Nota </w:t>
                            </w:r>
                            <w:proofErr w:type="spellStart"/>
                            <w:r>
                              <w:rPr>
                                <w:rFonts w:ascii="Arial" w:eastAsia="Arial" w:hAnsi="Arial" w:cs="Arial"/>
                                <w:color w:val="000000"/>
                                <w:sz w:val="16"/>
                              </w:rPr>
                              <w:t>rec</w:t>
                            </w:r>
                            <w:proofErr w:type="spellEnd"/>
                            <w:r>
                              <w:rPr>
                                <w:rFonts w:ascii="Arial" w:eastAsia="Arial" w:hAnsi="Arial" w:cs="Arial"/>
                                <w:color w:val="000000"/>
                                <w:sz w:val="16"/>
                              </w:rPr>
                              <w:t xml:space="preserve"> &gt;= 5</w:t>
                            </w:r>
                          </w:p>
                          <w:p w14:paraId="15361E22" w14:textId="77777777" w:rsidR="00552D3E" w:rsidRDefault="00552D3E">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2324100</wp:posOffset>
                </wp:positionH>
                <wp:positionV relativeFrom="paragraph">
                  <wp:posOffset>-774699</wp:posOffset>
                </wp:positionV>
                <wp:extent cx="1427480" cy="408305"/>
                <wp:effectExtent b="0" l="0" r="0" t="0"/>
                <wp:wrapNone/>
                <wp:docPr id="1028"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1427480" cy="408305"/>
                        </a:xfrm>
                        <a:prstGeom prst="rect"/>
                        <a:ln/>
                      </pic:spPr>
                    </pic:pic>
                  </a:graphicData>
                </a:graphic>
              </wp:anchor>
            </w:drawing>
          </mc:Fallback>
        </mc:AlternateContent>
      </w:r>
    </w:p>
    <w:p w14:paraId="5D34D004" w14:textId="77777777" w:rsidR="00552D3E" w:rsidRDefault="00552D3E">
      <w:pPr>
        <w:spacing w:before="100" w:after="100"/>
        <w:ind w:left="0" w:hanging="2"/>
        <w:jc w:val="both"/>
      </w:pPr>
    </w:p>
    <w:p w14:paraId="4E1D0C35" w14:textId="77777777" w:rsidR="00552D3E" w:rsidRDefault="00F965BB">
      <w:pPr>
        <w:spacing w:before="100" w:after="100"/>
        <w:ind w:left="0" w:hanging="2"/>
        <w:jc w:val="both"/>
      </w:pPr>
      <w:r>
        <w:lastRenderedPageBreak/>
        <w:t>Una actitud fraudulenta en un examen o en un trabajo puede dar lugar a la pérdida del derecho a la evaluación continua en caso de que el alumno tenga derecho a ella.</w:t>
      </w:r>
    </w:p>
    <w:p w14:paraId="4B6A3687" w14:textId="77777777" w:rsidR="00552D3E" w:rsidRDefault="00552D3E">
      <w:pPr>
        <w:spacing w:before="100" w:after="100"/>
        <w:ind w:left="0" w:hanging="2"/>
        <w:jc w:val="both"/>
      </w:pPr>
      <w:bookmarkStart w:id="17" w:name="_heading=h.3whwml4" w:colFirst="0" w:colLast="0"/>
      <w:bookmarkEnd w:id="17"/>
    </w:p>
    <w:p w14:paraId="44BABAC0" w14:textId="77777777" w:rsidR="00552D3E" w:rsidRDefault="00F965BB">
      <w:pPr>
        <w:keepNext/>
        <w:numPr>
          <w:ilvl w:val="1"/>
          <w:numId w:val="11"/>
        </w:numPr>
        <w:pBdr>
          <w:top w:val="nil"/>
          <w:left w:val="nil"/>
          <w:bottom w:val="nil"/>
          <w:right w:val="nil"/>
          <w:between w:val="nil"/>
        </w:pBdr>
        <w:spacing w:before="240" w:after="120" w:line="240" w:lineRule="auto"/>
        <w:ind w:left="1" w:hanging="3"/>
        <w:rPr>
          <w:rFonts w:ascii="Arial" w:eastAsia="Arial" w:hAnsi="Arial" w:cs="Arial"/>
          <w:b/>
          <w:i/>
          <w:color w:val="000000"/>
          <w:sz w:val="28"/>
          <w:szCs w:val="28"/>
        </w:rPr>
      </w:pPr>
      <w:r>
        <w:rPr>
          <w:rFonts w:ascii="Arial" w:eastAsia="Arial" w:hAnsi="Arial" w:cs="Arial"/>
          <w:b/>
          <w:i/>
          <w:color w:val="000000"/>
          <w:sz w:val="28"/>
          <w:szCs w:val="28"/>
        </w:rPr>
        <w:t xml:space="preserve">Criterios de redondeo </w:t>
      </w:r>
    </w:p>
    <w:p w14:paraId="4A9B2C32" w14:textId="77777777" w:rsidR="00552D3E" w:rsidRDefault="00F965BB">
      <w:pPr>
        <w:pBdr>
          <w:top w:val="nil"/>
          <w:left w:val="nil"/>
          <w:bottom w:val="nil"/>
          <w:right w:val="nil"/>
          <w:between w:val="nil"/>
        </w:pBdr>
        <w:spacing w:after="120" w:line="240" w:lineRule="auto"/>
        <w:ind w:left="0" w:hanging="2"/>
        <w:rPr>
          <w:color w:val="000000"/>
        </w:rPr>
      </w:pPr>
      <w:r>
        <w:rPr>
          <w:color w:val="000000"/>
        </w:rPr>
        <w:t>Para el cálculo de la nota entera de cada una de las tres evaluaciones o la nota final de curso tras la primera o segundas convocatorias de junio se seguirá el siguiente criterio de redondeo:</w:t>
      </w:r>
    </w:p>
    <w:p w14:paraId="3DFB48D7" w14:textId="77777777" w:rsidR="00552D3E" w:rsidRDefault="00552D3E">
      <w:pPr>
        <w:pBdr>
          <w:top w:val="nil"/>
          <w:left w:val="nil"/>
          <w:bottom w:val="nil"/>
          <w:right w:val="nil"/>
          <w:between w:val="nil"/>
        </w:pBdr>
        <w:spacing w:after="120" w:line="240" w:lineRule="auto"/>
        <w:ind w:left="0" w:hanging="2"/>
        <w:rPr>
          <w:color w:val="000000"/>
        </w:rPr>
      </w:pPr>
    </w:p>
    <w:tbl>
      <w:tblPr>
        <w:tblStyle w:val="a0"/>
        <w:tblW w:w="365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1701"/>
      </w:tblGrid>
      <w:tr w:rsidR="00552D3E" w14:paraId="431EF968" w14:textId="77777777">
        <w:trPr>
          <w:jc w:val="center"/>
        </w:trPr>
        <w:tc>
          <w:tcPr>
            <w:tcW w:w="1951" w:type="dxa"/>
          </w:tcPr>
          <w:p w14:paraId="6C262F4D" w14:textId="77777777" w:rsidR="00552D3E" w:rsidRDefault="00F965BB">
            <w:pPr>
              <w:ind w:left="0" w:hanging="2"/>
              <w:jc w:val="center"/>
            </w:pPr>
            <w:r>
              <w:rPr>
                <w:b/>
              </w:rPr>
              <w:t>Nota obtenida</w:t>
            </w:r>
          </w:p>
        </w:tc>
        <w:tc>
          <w:tcPr>
            <w:tcW w:w="1701" w:type="dxa"/>
          </w:tcPr>
          <w:p w14:paraId="0FF19CF4" w14:textId="77777777" w:rsidR="00552D3E" w:rsidRDefault="00F965BB">
            <w:pPr>
              <w:ind w:left="0" w:hanging="2"/>
              <w:jc w:val="center"/>
            </w:pPr>
            <w:r>
              <w:rPr>
                <w:b/>
              </w:rPr>
              <w:t>Nota</w:t>
            </w:r>
          </w:p>
        </w:tc>
      </w:tr>
      <w:tr w:rsidR="00552D3E" w14:paraId="3B103554" w14:textId="77777777">
        <w:trPr>
          <w:jc w:val="center"/>
        </w:trPr>
        <w:tc>
          <w:tcPr>
            <w:tcW w:w="1951" w:type="dxa"/>
          </w:tcPr>
          <w:p w14:paraId="1652F089" w14:textId="77777777" w:rsidR="00552D3E" w:rsidRDefault="00F965BB">
            <w:pPr>
              <w:ind w:left="0" w:hanging="2"/>
              <w:jc w:val="center"/>
            </w:pPr>
            <w:r>
              <w:t>0.00 – 1.499</w:t>
            </w:r>
          </w:p>
        </w:tc>
        <w:tc>
          <w:tcPr>
            <w:tcW w:w="1701" w:type="dxa"/>
          </w:tcPr>
          <w:p w14:paraId="06E284E0" w14:textId="77777777" w:rsidR="00552D3E" w:rsidRDefault="00F965BB">
            <w:pPr>
              <w:ind w:left="0" w:hanging="2"/>
              <w:jc w:val="center"/>
            </w:pPr>
            <w:r>
              <w:t>1</w:t>
            </w:r>
          </w:p>
        </w:tc>
      </w:tr>
      <w:tr w:rsidR="00552D3E" w14:paraId="2293EE7B" w14:textId="77777777">
        <w:trPr>
          <w:jc w:val="center"/>
        </w:trPr>
        <w:tc>
          <w:tcPr>
            <w:tcW w:w="1951" w:type="dxa"/>
          </w:tcPr>
          <w:p w14:paraId="77DABAF1" w14:textId="77777777" w:rsidR="00552D3E" w:rsidRDefault="00F965BB">
            <w:pPr>
              <w:ind w:left="0" w:hanging="2"/>
              <w:jc w:val="center"/>
            </w:pPr>
            <w:r>
              <w:t>1.50 - 2.499</w:t>
            </w:r>
          </w:p>
        </w:tc>
        <w:tc>
          <w:tcPr>
            <w:tcW w:w="1701" w:type="dxa"/>
          </w:tcPr>
          <w:p w14:paraId="1D42B12E" w14:textId="77777777" w:rsidR="00552D3E" w:rsidRDefault="00F965BB">
            <w:pPr>
              <w:ind w:left="0" w:hanging="2"/>
              <w:jc w:val="center"/>
            </w:pPr>
            <w:r>
              <w:t>2</w:t>
            </w:r>
          </w:p>
        </w:tc>
      </w:tr>
      <w:tr w:rsidR="00552D3E" w14:paraId="4DA50EAE" w14:textId="77777777">
        <w:trPr>
          <w:jc w:val="center"/>
        </w:trPr>
        <w:tc>
          <w:tcPr>
            <w:tcW w:w="1951" w:type="dxa"/>
          </w:tcPr>
          <w:p w14:paraId="2030A413" w14:textId="77777777" w:rsidR="00552D3E" w:rsidRDefault="00F965BB">
            <w:pPr>
              <w:ind w:left="0" w:hanging="2"/>
              <w:jc w:val="center"/>
            </w:pPr>
            <w:r>
              <w:t>2.50 - 3.499</w:t>
            </w:r>
          </w:p>
        </w:tc>
        <w:tc>
          <w:tcPr>
            <w:tcW w:w="1701" w:type="dxa"/>
          </w:tcPr>
          <w:p w14:paraId="05133A02" w14:textId="77777777" w:rsidR="00552D3E" w:rsidRDefault="00F965BB">
            <w:pPr>
              <w:ind w:left="0" w:hanging="2"/>
              <w:jc w:val="center"/>
            </w:pPr>
            <w:r>
              <w:t>3</w:t>
            </w:r>
          </w:p>
        </w:tc>
      </w:tr>
      <w:tr w:rsidR="00552D3E" w14:paraId="26787D16" w14:textId="77777777">
        <w:trPr>
          <w:jc w:val="center"/>
        </w:trPr>
        <w:tc>
          <w:tcPr>
            <w:tcW w:w="1951" w:type="dxa"/>
          </w:tcPr>
          <w:p w14:paraId="50310CA4" w14:textId="77777777" w:rsidR="00552D3E" w:rsidRDefault="00F965BB">
            <w:pPr>
              <w:ind w:left="0" w:hanging="2"/>
              <w:jc w:val="center"/>
            </w:pPr>
            <w:r>
              <w:t>3.50 - 4.999</w:t>
            </w:r>
          </w:p>
        </w:tc>
        <w:tc>
          <w:tcPr>
            <w:tcW w:w="1701" w:type="dxa"/>
          </w:tcPr>
          <w:p w14:paraId="04BECAD8" w14:textId="77777777" w:rsidR="00552D3E" w:rsidRDefault="00F965BB">
            <w:pPr>
              <w:ind w:left="0" w:hanging="2"/>
              <w:jc w:val="center"/>
            </w:pPr>
            <w:r>
              <w:t>4</w:t>
            </w:r>
          </w:p>
        </w:tc>
      </w:tr>
      <w:tr w:rsidR="00552D3E" w14:paraId="2BF0C824" w14:textId="77777777">
        <w:trPr>
          <w:jc w:val="center"/>
        </w:trPr>
        <w:tc>
          <w:tcPr>
            <w:tcW w:w="1951" w:type="dxa"/>
          </w:tcPr>
          <w:p w14:paraId="77638CCE" w14:textId="77777777" w:rsidR="00552D3E" w:rsidRDefault="00F965BB">
            <w:pPr>
              <w:ind w:left="0" w:hanging="2"/>
              <w:jc w:val="center"/>
            </w:pPr>
            <w:r>
              <w:t>5.00 – 5.499</w:t>
            </w:r>
          </w:p>
        </w:tc>
        <w:tc>
          <w:tcPr>
            <w:tcW w:w="1701" w:type="dxa"/>
          </w:tcPr>
          <w:p w14:paraId="411DB68B" w14:textId="77777777" w:rsidR="00552D3E" w:rsidRDefault="00F965BB">
            <w:pPr>
              <w:ind w:left="0" w:hanging="2"/>
              <w:jc w:val="center"/>
            </w:pPr>
            <w:r>
              <w:t>5</w:t>
            </w:r>
          </w:p>
        </w:tc>
      </w:tr>
      <w:tr w:rsidR="00552D3E" w14:paraId="0BB4DDEE" w14:textId="77777777">
        <w:trPr>
          <w:jc w:val="center"/>
        </w:trPr>
        <w:tc>
          <w:tcPr>
            <w:tcW w:w="1951" w:type="dxa"/>
          </w:tcPr>
          <w:p w14:paraId="4F3AD828" w14:textId="77777777" w:rsidR="00552D3E" w:rsidRDefault="00F965BB">
            <w:pPr>
              <w:ind w:left="0" w:hanging="2"/>
              <w:jc w:val="center"/>
            </w:pPr>
            <w:r>
              <w:t>5.50 – 6.499</w:t>
            </w:r>
          </w:p>
        </w:tc>
        <w:tc>
          <w:tcPr>
            <w:tcW w:w="1701" w:type="dxa"/>
          </w:tcPr>
          <w:p w14:paraId="1F835086" w14:textId="77777777" w:rsidR="00552D3E" w:rsidRDefault="00F965BB">
            <w:pPr>
              <w:ind w:left="0" w:hanging="2"/>
              <w:jc w:val="center"/>
            </w:pPr>
            <w:r>
              <w:t>6</w:t>
            </w:r>
          </w:p>
        </w:tc>
      </w:tr>
      <w:tr w:rsidR="00552D3E" w14:paraId="6080D3FE" w14:textId="77777777">
        <w:trPr>
          <w:jc w:val="center"/>
        </w:trPr>
        <w:tc>
          <w:tcPr>
            <w:tcW w:w="1951" w:type="dxa"/>
          </w:tcPr>
          <w:p w14:paraId="34B29E3F" w14:textId="77777777" w:rsidR="00552D3E" w:rsidRDefault="00F965BB">
            <w:pPr>
              <w:ind w:left="0" w:hanging="2"/>
              <w:jc w:val="center"/>
            </w:pPr>
            <w:r>
              <w:t>6.50 – 7.499</w:t>
            </w:r>
          </w:p>
        </w:tc>
        <w:tc>
          <w:tcPr>
            <w:tcW w:w="1701" w:type="dxa"/>
          </w:tcPr>
          <w:p w14:paraId="436DA5DC" w14:textId="77777777" w:rsidR="00552D3E" w:rsidRDefault="00F965BB">
            <w:pPr>
              <w:ind w:left="0" w:hanging="2"/>
              <w:jc w:val="center"/>
            </w:pPr>
            <w:r>
              <w:t>7</w:t>
            </w:r>
          </w:p>
        </w:tc>
      </w:tr>
      <w:tr w:rsidR="00552D3E" w14:paraId="7222700B" w14:textId="77777777">
        <w:trPr>
          <w:jc w:val="center"/>
        </w:trPr>
        <w:tc>
          <w:tcPr>
            <w:tcW w:w="1951" w:type="dxa"/>
          </w:tcPr>
          <w:p w14:paraId="4951A6C4" w14:textId="77777777" w:rsidR="00552D3E" w:rsidRDefault="00F965BB">
            <w:pPr>
              <w:ind w:left="0" w:hanging="2"/>
              <w:jc w:val="center"/>
            </w:pPr>
            <w:r>
              <w:t>7.50 – 8.399</w:t>
            </w:r>
          </w:p>
        </w:tc>
        <w:tc>
          <w:tcPr>
            <w:tcW w:w="1701" w:type="dxa"/>
          </w:tcPr>
          <w:p w14:paraId="5C7791D5" w14:textId="77777777" w:rsidR="00552D3E" w:rsidRDefault="00F965BB">
            <w:pPr>
              <w:ind w:left="0" w:hanging="2"/>
              <w:jc w:val="center"/>
            </w:pPr>
            <w:r>
              <w:t>8</w:t>
            </w:r>
          </w:p>
        </w:tc>
      </w:tr>
      <w:tr w:rsidR="00552D3E" w14:paraId="5E9B00AF" w14:textId="77777777">
        <w:trPr>
          <w:jc w:val="center"/>
        </w:trPr>
        <w:tc>
          <w:tcPr>
            <w:tcW w:w="1951" w:type="dxa"/>
          </w:tcPr>
          <w:p w14:paraId="2E3143C4" w14:textId="77777777" w:rsidR="00552D3E" w:rsidRDefault="00F965BB">
            <w:pPr>
              <w:ind w:left="0" w:hanging="2"/>
              <w:jc w:val="center"/>
            </w:pPr>
            <w:r>
              <w:t>8.40 – 9.299</w:t>
            </w:r>
          </w:p>
        </w:tc>
        <w:tc>
          <w:tcPr>
            <w:tcW w:w="1701" w:type="dxa"/>
          </w:tcPr>
          <w:p w14:paraId="33019417" w14:textId="77777777" w:rsidR="00552D3E" w:rsidRDefault="00F965BB">
            <w:pPr>
              <w:ind w:left="0" w:hanging="2"/>
              <w:jc w:val="center"/>
            </w:pPr>
            <w:r>
              <w:t>9</w:t>
            </w:r>
          </w:p>
        </w:tc>
      </w:tr>
      <w:tr w:rsidR="00552D3E" w14:paraId="5A5CC2C1" w14:textId="77777777">
        <w:trPr>
          <w:jc w:val="center"/>
        </w:trPr>
        <w:tc>
          <w:tcPr>
            <w:tcW w:w="1951" w:type="dxa"/>
          </w:tcPr>
          <w:p w14:paraId="7B761A9A" w14:textId="77777777" w:rsidR="00552D3E" w:rsidRDefault="00F965BB">
            <w:pPr>
              <w:ind w:left="0" w:hanging="2"/>
              <w:jc w:val="center"/>
            </w:pPr>
            <w:r>
              <w:t>9.30 – 10.00</w:t>
            </w:r>
          </w:p>
        </w:tc>
        <w:tc>
          <w:tcPr>
            <w:tcW w:w="1701" w:type="dxa"/>
          </w:tcPr>
          <w:p w14:paraId="7CE78EC3" w14:textId="77777777" w:rsidR="00552D3E" w:rsidRDefault="00F965BB">
            <w:pPr>
              <w:ind w:left="0" w:hanging="2"/>
              <w:jc w:val="center"/>
            </w:pPr>
            <w:r>
              <w:t>10</w:t>
            </w:r>
          </w:p>
        </w:tc>
      </w:tr>
    </w:tbl>
    <w:p w14:paraId="33A83FF4" w14:textId="77777777" w:rsidR="00552D3E" w:rsidRDefault="00552D3E">
      <w:pPr>
        <w:pBdr>
          <w:top w:val="nil"/>
          <w:left w:val="nil"/>
          <w:bottom w:val="nil"/>
          <w:right w:val="nil"/>
          <w:between w:val="nil"/>
        </w:pBdr>
        <w:spacing w:after="120" w:line="240" w:lineRule="auto"/>
        <w:ind w:left="0" w:hanging="2"/>
        <w:rPr>
          <w:color w:val="000000"/>
        </w:rPr>
      </w:pPr>
    </w:p>
    <w:p w14:paraId="58AA4550" w14:textId="77777777" w:rsidR="00552D3E" w:rsidRDefault="00552D3E">
      <w:pPr>
        <w:pBdr>
          <w:top w:val="nil"/>
          <w:left w:val="nil"/>
          <w:bottom w:val="nil"/>
          <w:right w:val="nil"/>
          <w:between w:val="nil"/>
        </w:pBdr>
        <w:spacing w:after="120" w:line="240" w:lineRule="auto"/>
        <w:ind w:left="0" w:hanging="2"/>
        <w:rPr>
          <w:color w:val="000000"/>
        </w:rPr>
      </w:pPr>
      <w:bookmarkStart w:id="18" w:name="_heading=h.2bn6wsx" w:colFirst="0" w:colLast="0"/>
      <w:bookmarkEnd w:id="18"/>
    </w:p>
    <w:p w14:paraId="1731E774" w14:textId="77777777" w:rsidR="00552D3E" w:rsidRDefault="00F965BB">
      <w:pPr>
        <w:keepNext/>
        <w:numPr>
          <w:ilvl w:val="1"/>
          <w:numId w:val="11"/>
        </w:numPr>
        <w:pBdr>
          <w:top w:val="nil"/>
          <w:left w:val="nil"/>
          <w:bottom w:val="nil"/>
          <w:right w:val="nil"/>
          <w:between w:val="nil"/>
        </w:pBdr>
        <w:spacing w:before="240" w:after="120" w:line="240" w:lineRule="auto"/>
        <w:ind w:left="1" w:hanging="3"/>
        <w:jc w:val="both"/>
        <w:rPr>
          <w:rFonts w:ascii="Arial" w:eastAsia="Arial" w:hAnsi="Arial" w:cs="Arial"/>
          <w:b/>
          <w:i/>
          <w:color w:val="000000"/>
          <w:sz w:val="28"/>
          <w:szCs w:val="28"/>
        </w:rPr>
      </w:pPr>
      <w:r>
        <w:rPr>
          <w:rFonts w:ascii="Arial" w:eastAsia="Arial" w:hAnsi="Arial" w:cs="Arial"/>
          <w:b/>
          <w:i/>
          <w:color w:val="000000"/>
          <w:sz w:val="28"/>
          <w:szCs w:val="28"/>
        </w:rPr>
        <w:t xml:space="preserve">Pruebas </w:t>
      </w:r>
      <w:r>
        <w:rPr>
          <w:rFonts w:ascii="Arial" w:eastAsia="Arial" w:hAnsi="Arial" w:cs="Arial"/>
          <w:b/>
          <w:i/>
          <w:sz w:val="28"/>
          <w:szCs w:val="28"/>
        </w:rPr>
        <w:t>ordinarias</w:t>
      </w:r>
      <w:r>
        <w:rPr>
          <w:rFonts w:ascii="Arial" w:eastAsia="Arial" w:hAnsi="Arial" w:cs="Arial"/>
          <w:b/>
          <w:i/>
          <w:color w:val="000000"/>
          <w:sz w:val="28"/>
          <w:szCs w:val="28"/>
        </w:rPr>
        <w:t xml:space="preserve"> primera y segunda de junio para alumnos con evaluación continua.</w:t>
      </w:r>
    </w:p>
    <w:p w14:paraId="70891B5D" w14:textId="77777777" w:rsidR="00552D3E" w:rsidRDefault="00552D3E">
      <w:pPr>
        <w:pBdr>
          <w:top w:val="nil"/>
          <w:left w:val="nil"/>
          <w:bottom w:val="nil"/>
          <w:right w:val="nil"/>
          <w:between w:val="nil"/>
        </w:pBdr>
        <w:spacing w:line="240" w:lineRule="auto"/>
        <w:ind w:left="1" w:hanging="3"/>
        <w:rPr>
          <w:b/>
          <w:color w:val="000000"/>
          <w:sz w:val="28"/>
          <w:szCs w:val="28"/>
        </w:rPr>
      </w:pPr>
    </w:p>
    <w:p w14:paraId="56EBB0E6" w14:textId="77777777" w:rsidR="00552D3E" w:rsidRDefault="00F965BB">
      <w:pPr>
        <w:ind w:left="0" w:hanging="2"/>
      </w:pPr>
      <w:r>
        <w:t xml:space="preserve">En la primera convocatoria de junio, los alumnos con derecho a evaluación continua que hayan suspendido una, dos o tres de las 6 partes, teoría o práctica de cada una de las 3 evaluaciones </w:t>
      </w:r>
      <w:r>
        <w:t>(E1, E2, E3, P1, P2 y P3), tendrá que presentarse a una recuperación de cada una de las partes suspensa, teniendo que sacar un 5 en todos y cada uno de los exámenes.</w:t>
      </w:r>
    </w:p>
    <w:p w14:paraId="2AEE59F9" w14:textId="77777777" w:rsidR="00552D3E" w:rsidRDefault="00552D3E">
      <w:pPr>
        <w:ind w:left="0" w:hanging="2"/>
      </w:pPr>
    </w:p>
    <w:p w14:paraId="14FE66F3" w14:textId="77777777" w:rsidR="00552D3E" w:rsidRDefault="00F965BB">
      <w:pPr>
        <w:ind w:left="0" w:hanging="2"/>
      </w:pPr>
      <w:r>
        <w:t xml:space="preserve">El que haya suspendido 4, 5 </w:t>
      </w:r>
      <w:proofErr w:type="spellStart"/>
      <w:r>
        <w:t>ó</w:t>
      </w:r>
      <w:proofErr w:type="spellEnd"/>
      <w:r>
        <w:t xml:space="preserve"> 6 partes tendrá que hacer el mismo examen que los alumnos q</w:t>
      </w:r>
      <w:r>
        <w:t>ue hayan perdido la evaluación continua.</w:t>
      </w:r>
    </w:p>
    <w:p w14:paraId="7EC0224F" w14:textId="77777777" w:rsidR="00552D3E" w:rsidRDefault="00552D3E">
      <w:pPr>
        <w:ind w:left="0" w:hanging="2"/>
      </w:pPr>
    </w:p>
    <w:p w14:paraId="2BF12D15" w14:textId="77777777" w:rsidR="00552D3E" w:rsidRDefault="00F965BB">
      <w:pPr>
        <w:ind w:left="0" w:hanging="2"/>
      </w:pPr>
      <w:r>
        <w:t>Los alumnos que hayan aprobado el módulo completo también tendrán que presentarse y realizar la parte práctica, no la parte teórica, del mismo examen que los alumnos que hayan perdido la evaluación continua. Esta n</w:t>
      </w:r>
      <w:r>
        <w:t>ota servirá modificará al alza o a la baja la nota final de curso, manteniendo el aprobado en todo caso, según la siguiente tabla.</w:t>
      </w:r>
    </w:p>
    <w:p w14:paraId="5E5B462F" w14:textId="77777777" w:rsidR="00552D3E" w:rsidRDefault="00552D3E">
      <w:pPr>
        <w:ind w:left="0" w:hanging="2"/>
      </w:pPr>
    </w:p>
    <w:tbl>
      <w:tblPr>
        <w:tblStyle w:val="a1"/>
        <w:tblW w:w="7415"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6"/>
        <w:gridCol w:w="3989"/>
      </w:tblGrid>
      <w:tr w:rsidR="00552D3E" w14:paraId="713F448B" w14:textId="77777777">
        <w:tc>
          <w:tcPr>
            <w:tcW w:w="3426" w:type="dxa"/>
          </w:tcPr>
          <w:p w14:paraId="6EA064D2" w14:textId="77777777" w:rsidR="00552D3E" w:rsidRDefault="00F965BB">
            <w:pPr>
              <w:ind w:left="0" w:hanging="2"/>
              <w:jc w:val="center"/>
            </w:pPr>
            <w:r>
              <w:rPr>
                <w:b/>
              </w:rPr>
              <w:t>Nota en examen final</w:t>
            </w:r>
          </w:p>
        </w:tc>
        <w:tc>
          <w:tcPr>
            <w:tcW w:w="3989" w:type="dxa"/>
          </w:tcPr>
          <w:p w14:paraId="1A48ADC6" w14:textId="77777777" w:rsidR="00552D3E" w:rsidRDefault="00F965BB">
            <w:pPr>
              <w:ind w:left="0" w:hanging="2"/>
              <w:jc w:val="center"/>
            </w:pPr>
            <w:r>
              <w:rPr>
                <w:b/>
              </w:rPr>
              <w:t>Variación de la nota final</w:t>
            </w:r>
          </w:p>
        </w:tc>
      </w:tr>
      <w:tr w:rsidR="00552D3E" w14:paraId="647D567A" w14:textId="77777777">
        <w:tc>
          <w:tcPr>
            <w:tcW w:w="3426" w:type="dxa"/>
          </w:tcPr>
          <w:p w14:paraId="23356A81" w14:textId="77777777" w:rsidR="00552D3E" w:rsidRDefault="00F965BB">
            <w:pPr>
              <w:ind w:left="0" w:hanging="2"/>
            </w:pPr>
            <w:r>
              <w:t>De 0 a 1,499 o no presentado</w:t>
            </w:r>
          </w:p>
        </w:tc>
        <w:tc>
          <w:tcPr>
            <w:tcW w:w="3989" w:type="dxa"/>
          </w:tcPr>
          <w:p w14:paraId="5343A0D1" w14:textId="77777777" w:rsidR="00552D3E" w:rsidRDefault="00F965BB">
            <w:pPr>
              <w:ind w:left="0" w:hanging="2"/>
            </w:pPr>
            <w:r>
              <w:t>-1 (manteniendo como mínimo el 5)</w:t>
            </w:r>
          </w:p>
        </w:tc>
      </w:tr>
      <w:tr w:rsidR="00552D3E" w14:paraId="29FDA36D" w14:textId="77777777">
        <w:tc>
          <w:tcPr>
            <w:tcW w:w="3426" w:type="dxa"/>
          </w:tcPr>
          <w:p w14:paraId="376B7D62" w14:textId="77777777" w:rsidR="00552D3E" w:rsidRDefault="00F965BB">
            <w:pPr>
              <w:ind w:left="0" w:hanging="2"/>
            </w:pPr>
            <w:r>
              <w:t>De 1,5 a 2,499</w:t>
            </w:r>
          </w:p>
        </w:tc>
        <w:tc>
          <w:tcPr>
            <w:tcW w:w="3989" w:type="dxa"/>
          </w:tcPr>
          <w:p w14:paraId="31B5E421" w14:textId="77777777" w:rsidR="00552D3E" w:rsidRDefault="00F965BB">
            <w:pPr>
              <w:ind w:left="0" w:hanging="2"/>
            </w:pPr>
            <w:r>
              <w:t>-0,5 (manteniendo como mínimo el 5)</w:t>
            </w:r>
          </w:p>
        </w:tc>
      </w:tr>
      <w:tr w:rsidR="00552D3E" w14:paraId="170A047B" w14:textId="77777777">
        <w:tc>
          <w:tcPr>
            <w:tcW w:w="3426" w:type="dxa"/>
          </w:tcPr>
          <w:p w14:paraId="0273537C" w14:textId="77777777" w:rsidR="00552D3E" w:rsidRDefault="00F965BB">
            <w:pPr>
              <w:ind w:left="0" w:hanging="2"/>
            </w:pPr>
            <w:r>
              <w:t>De 2,5 a 4,999</w:t>
            </w:r>
          </w:p>
        </w:tc>
        <w:tc>
          <w:tcPr>
            <w:tcW w:w="3989" w:type="dxa"/>
          </w:tcPr>
          <w:p w14:paraId="1D566915" w14:textId="77777777" w:rsidR="00552D3E" w:rsidRDefault="00F965BB">
            <w:pPr>
              <w:ind w:left="0" w:hanging="2"/>
            </w:pPr>
            <w:r>
              <w:t>0</w:t>
            </w:r>
          </w:p>
        </w:tc>
      </w:tr>
      <w:tr w:rsidR="00552D3E" w14:paraId="22ECE7E0" w14:textId="77777777">
        <w:tc>
          <w:tcPr>
            <w:tcW w:w="3426" w:type="dxa"/>
          </w:tcPr>
          <w:p w14:paraId="765A8F7D" w14:textId="77777777" w:rsidR="00552D3E" w:rsidRDefault="00F965BB">
            <w:pPr>
              <w:ind w:left="0" w:hanging="2"/>
            </w:pPr>
            <w:r>
              <w:t>De 5 a 6,999</w:t>
            </w:r>
          </w:p>
        </w:tc>
        <w:tc>
          <w:tcPr>
            <w:tcW w:w="3989" w:type="dxa"/>
          </w:tcPr>
          <w:p w14:paraId="0B3FA014" w14:textId="77777777" w:rsidR="00552D3E" w:rsidRDefault="00F965BB">
            <w:pPr>
              <w:ind w:left="0" w:hanging="2"/>
            </w:pPr>
            <w:r>
              <w:t>+0,5</w:t>
            </w:r>
          </w:p>
        </w:tc>
      </w:tr>
      <w:tr w:rsidR="00552D3E" w14:paraId="461C2291" w14:textId="77777777">
        <w:tc>
          <w:tcPr>
            <w:tcW w:w="3426" w:type="dxa"/>
          </w:tcPr>
          <w:p w14:paraId="75883039" w14:textId="77777777" w:rsidR="00552D3E" w:rsidRDefault="00F965BB">
            <w:pPr>
              <w:ind w:left="0" w:hanging="2"/>
            </w:pPr>
            <w:r>
              <w:t>De 7 a 8,499</w:t>
            </w:r>
          </w:p>
        </w:tc>
        <w:tc>
          <w:tcPr>
            <w:tcW w:w="3989" w:type="dxa"/>
          </w:tcPr>
          <w:p w14:paraId="04AEEF39" w14:textId="77777777" w:rsidR="00552D3E" w:rsidRDefault="00F965BB">
            <w:pPr>
              <w:ind w:left="0" w:hanging="2"/>
            </w:pPr>
            <w:r>
              <w:t>+1</w:t>
            </w:r>
          </w:p>
        </w:tc>
      </w:tr>
      <w:tr w:rsidR="00552D3E" w14:paraId="7D0BF88E" w14:textId="77777777">
        <w:tc>
          <w:tcPr>
            <w:tcW w:w="3426" w:type="dxa"/>
          </w:tcPr>
          <w:p w14:paraId="4066EBBE" w14:textId="77777777" w:rsidR="00552D3E" w:rsidRDefault="00F965BB">
            <w:pPr>
              <w:ind w:left="0" w:hanging="2"/>
            </w:pPr>
            <w:r>
              <w:t>De 8,5 a 10</w:t>
            </w:r>
          </w:p>
        </w:tc>
        <w:tc>
          <w:tcPr>
            <w:tcW w:w="3989" w:type="dxa"/>
          </w:tcPr>
          <w:p w14:paraId="476EB469" w14:textId="77777777" w:rsidR="00552D3E" w:rsidRDefault="00F965BB">
            <w:pPr>
              <w:ind w:left="0" w:hanging="2"/>
            </w:pPr>
            <w:r>
              <w:t>+1,5</w:t>
            </w:r>
          </w:p>
        </w:tc>
      </w:tr>
    </w:tbl>
    <w:p w14:paraId="4F4B6CAD" w14:textId="77777777" w:rsidR="00552D3E" w:rsidRDefault="00552D3E">
      <w:pPr>
        <w:ind w:left="0" w:hanging="2"/>
      </w:pPr>
    </w:p>
    <w:p w14:paraId="1B9503E3" w14:textId="77777777" w:rsidR="00552D3E" w:rsidRDefault="00F965BB">
      <w:pPr>
        <w:ind w:left="0" w:hanging="2"/>
      </w:pPr>
      <w:r>
        <w:t xml:space="preserve">Cálculo de la Nota final </w:t>
      </w:r>
    </w:p>
    <w:p w14:paraId="3EC2E98A" w14:textId="77777777" w:rsidR="00552D3E" w:rsidRDefault="00552D3E">
      <w:pPr>
        <w:ind w:left="0" w:hanging="2"/>
      </w:pPr>
    </w:p>
    <w:p w14:paraId="56863750" w14:textId="77777777" w:rsidR="00552D3E" w:rsidRDefault="00F965BB">
      <w:pPr>
        <w:numPr>
          <w:ilvl w:val="0"/>
          <w:numId w:val="9"/>
        </w:numPr>
        <w:ind w:left="0" w:hanging="2"/>
      </w:pPr>
      <w:r>
        <w:t xml:space="preserve">Si han perdido la evaluación continua o han suspendido 4, 5 </w:t>
      </w:r>
      <w:proofErr w:type="spellStart"/>
      <w:r>
        <w:t>ó</w:t>
      </w:r>
      <w:proofErr w:type="spellEnd"/>
      <w:r>
        <w:t xml:space="preserve"> 6 partes de la evaluación continua</w:t>
      </w:r>
    </w:p>
    <w:p w14:paraId="7604CC47" w14:textId="77777777" w:rsidR="00552D3E" w:rsidRDefault="00F965BB">
      <w:pPr>
        <w:ind w:left="0" w:hanging="2"/>
      </w:pPr>
      <w:proofErr w:type="spellStart"/>
      <w:r>
        <w:t>NotaFinal</w:t>
      </w:r>
      <w:proofErr w:type="spellEnd"/>
      <w:r>
        <w:t xml:space="preserve"> = nota del examen final</w:t>
      </w:r>
    </w:p>
    <w:p w14:paraId="311DC64A" w14:textId="77777777" w:rsidR="00552D3E" w:rsidRDefault="00552D3E">
      <w:pPr>
        <w:ind w:left="0" w:hanging="2"/>
      </w:pPr>
    </w:p>
    <w:p w14:paraId="5E4CE085" w14:textId="77777777" w:rsidR="00552D3E" w:rsidRDefault="00F965BB">
      <w:pPr>
        <w:numPr>
          <w:ilvl w:val="0"/>
          <w:numId w:val="9"/>
        </w:numPr>
        <w:ind w:left="0" w:hanging="2"/>
      </w:pPr>
      <w:r>
        <w:t xml:space="preserve">Si han suspendido 1, 2 </w:t>
      </w:r>
      <w:proofErr w:type="spellStart"/>
      <w:r>
        <w:t>ó</w:t>
      </w:r>
      <w:proofErr w:type="spellEnd"/>
      <w:r>
        <w:t xml:space="preserve"> 3 partes de la evaluación continua </w:t>
      </w:r>
    </w:p>
    <w:p w14:paraId="464E2DC6" w14:textId="77777777" w:rsidR="00552D3E" w:rsidRDefault="00552D3E">
      <w:pPr>
        <w:ind w:left="0" w:hanging="2"/>
      </w:pPr>
    </w:p>
    <w:p w14:paraId="403EEE81" w14:textId="77777777" w:rsidR="00552D3E" w:rsidRDefault="00F965BB">
      <w:pPr>
        <w:ind w:left="0" w:hanging="2"/>
      </w:pPr>
      <w:r>
        <w:t>Las notas obtenidas en los exámenes correspondientes las parte</w:t>
      </w:r>
      <w:r>
        <w:t>s suspensas sustituirán a las anteriores pasando a calcular la nota final con el procedimiento ya explicado para la evaluación continua</w:t>
      </w:r>
    </w:p>
    <w:p w14:paraId="4950A214" w14:textId="77777777" w:rsidR="00552D3E" w:rsidRDefault="00552D3E">
      <w:pPr>
        <w:ind w:left="0" w:hanging="2"/>
      </w:pPr>
    </w:p>
    <w:p w14:paraId="3566C397" w14:textId="77777777" w:rsidR="00552D3E" w:rsidRDefault="00F965BB">
      <w:pPr>
        <w:numPr>
          <w:ilvl w:val="0"/>
          <w:numId w:val="9"/>
        </w:numPr>
        <w:ind w:left="0" w:hanging="2"/>
      </w:pPr>
      <w:r>
        <w:t xml:space="preserve">Si han aprobado la evaluación continua </w:t>
      </w:r>
    </w:p>
    <w:p w14:paraId="426A4807" w14:textId="77777777" w:rsidR="00552D3E" w:rsidRDefault="00552D3E">
      <w:pPr>
        <w:ind w:left="0" w:hanging="2"/>
      </w:pPr>
    </w:p>
    <w:p w14:paraId="025A1C06" w14:textId="77777777" w:rsidR="00552D3E" w:rsidRDefault="00F965BB">
      <w:pPr>
        <w:ind w:left="0" w:hanging="2"/>
      </w:pPr>
      <w:r>
        <w:t xml:space="preserve">Nota final = </w:t>
      </w:r>
      <w:proofErr w:type="gramStart"/>
      <w:r>
        <w:t>máximo(</w:t>
      </w:r>
      <w:proofErr w:type="gramEnd"/>
      <w:r>
        <w:t xml:space="preserve">5, </w:t>
      </w:r>
      <w:proofErr w:type="spellStart"/>
      <w:r>
        <w:t>notaEvaluaciónContinua</w:t>
      </w:r>
      <w:proofErr w:type="spellEnd"/>
      <w:r>
        <w:t xml:space="preserve"> + </w:t>
      </w:r>
      <w:proofErr w:type="spellStart"/>
      <w:r>
        <w:t>bonificaciónPorExamenFinal</w:t>
      </w:r>
      <w:proofErr w:type="spellEnd"/>
      <w:r>
        <w:t>)</w:t>
      </w:r>
    </w:p>
    <w:p w14:paraId="55F1BFBC" w14:textId="77777777" w:rsidR="00552D3E" w:rsidRDefault="00552D3E">
      <w:pPr>
        <w:ind w:left="0" w:hanging="2"/>
      </w:pPr>
    </w:p>
    <w:p w14:paraId="365579EC" w14:textId="77777777" w:rsidR="00552D3E" w:rsidRDefault="00F965BB">
      <w:pPr>
        <w:ind w:left="0" w:hanging="2"/>
      </w:pPr>
      <w:r>
        <w:t>En la segunda convocatoria de junio habrá un único examen de todos los contenidos básicos del curso, tanto teóricos como prácticos para aquellos alumnos que no hayan superado el módulo.</w:t>
      </w:r>
    </w:p>
    <w:p w14:paraId="08332F6D" w14:textId="77777777" w:rsidR="00552D3E" w:rsidRDefault="00F965BB">
      <w:pPr>
        <w:keepNext/>
        <w:numPr>
          <w:ilvl w:val="1"/>
          <w:numId w:val="11"/>
        </w:numPr>
        <w:pBdr>
          <w:top w:val="nil"/>
          <w:left w:val="nil"/>
          <w:bottom w:val="nil"/>
          <w:right w:val="nil"/>
          <w:between w:val="nil"/>
        </w:pBdr>
        <w:spacing w:before="240" w:after="120" w:line="240" w:lineRule="auto"/>
        <w:ind w:left="0" w:hanging="2"/>
        <w:rPr>
          <w:rFonts w:ascii="Arial" w:eastAsia="Arial" w:hAnsi="Arial" w:cs="Arial"/>
          <w:b/>
          <w:i/>
          <w:color w:val="000000"/>
          <w:sz w:val="28"/>
          <w:szCs w:val="28"/>
        </w:rPr>
      </w:pPr>
      <w:bookmarkStart w:id="19" w:name="_heading=h.qsh70q" w:colFirst="0" w:colLast="0"/>
      <w:bookmarkEnd w:id="19"/>
      <w:r>
        <w:br w:type="page"/>
      </w:r>
      <w:r>
        <w:rPr>
          <w:rFonts w:ascii="Arial" w:eastAsia="Arial" w:hAnsi="Arial" w:cs="Arial"/>
          <w:b/>
          <w:i/>
          <w:color w:val="000000"/>
          <w:sz w:val="28"/>
          <w:szCs w:val="28"/>
        </w:rPr>
        <w:lastRenderedPageBreak/>
        <w:t>Alumnos sin derecho a evaluación continua</w:t>
      </w:r>
    </w:p>
    <w:p w14:paraId="2EAF1029" w14:textId="77777777" w:rsidR="00552D3E" w:rsidRDefault="00552D3E">
      <w:pPr>
        <w:ind w:left="0" w:hanging="2"/>
      </w:pPr>
    </w:p>
    <w:p w14:paraId="0D0BCB24" w14:textId="77777777" w:rsidR="00552D3E" w:rsidRDefault="00F965BB">
      <w:pPr>
        <w:ind w:left="0" w:hanging="2"/>
      </w:pPr>
      <w:r>
        <w:t xml:space="preserve">Por ser estos estudios de </w:t>
      </w:r>
      <w:r>
        <w:t xml:space="preserve">carácter práctico, se considera que los alumnos deben asistir regularmente a clase para que el profesor tenga elementos necesarios para la evaluación de dicho alumno. A esto se le llama evaluación continua. Los alumnos que falten al 15% de horas del curso </w:t>
      </w:r>
      <w:r>
        <w:t>(</w:t>
      </w:r>
      <w:r>
        <w:rPr>
          <w:b/>
        </w:rPr>
        <w:t>28,8 de un total de 192</w:t>
      </w:r>
      <w:r>
        <w:t>) podrán perder el derecho a la evaluación continua.</w:t>
      </w:r>
    </w:p>
    <w:p w14:paraId="187CDA2E" w14:textId="77777777" w:rsidR="00552D3E" w:rsidRDefault="00552D3E">
      <w:pPr>
        <w:ind w:left="0" w:hanging="2"/>
      </w:pPr>
    </w:p>
    <w:p w14:paraId="08CACFBC" w14:textId="77777777" w:rsidR="00552D3E" w:rsidRDefault="00F965BB">
      <w:pPr>
        <w:ind w:left="0" w:hanging="2"/>
      </w:pPr>
      <w:r>
        <w:t>En tal caso, los alumnos deberán realizar un único examen sobre todos los contenidos básicos del curso, tanto teóricos como prácticos, con preguntas a contestar por escrito y con</w:t>
      </w:r>
      <w:r>
        <w:t xml:space="preserve"> prácticas en ordenador y en taller.</w:t>
      </w:r>
    </w:p>
    <w:p w14:paraId="67901B8A" w14:textId="77777777" w:rsidR="00552D3E" w:rsidRDefault="00552D3E">
      <w:pPr>
        <w:ind w:left="0" w:hanging="2"/>
      </w:pPr>
    </w:p>
    <w:p w14:paraId="1E7D5879" w14:textId="77777777" w:rsidR="00552D3E" w:rsidRDefault="00552D3E">
      <w:pPr>
        <w:ind w:left="0" w:hanging="2"/>
      </w:pPr>
    </w:p>
    <w:p w14:paraId="49B7DD8B" w14:textId="77777777" w:rsidR="00552D3E" w:rsidRDefault="00552D3E">
      <w:pPr>
        <w:ind w:left="0" w:hanging="2"/>
      </w:pPr>
    </w:p>
    <w:p w14:paraId="2DBAF131" w14:textId="77777777" w:rsidR="00552D3E" w:rsidRDefault="00552D3E">
      <w:pPr>
        <w:ind w:left="0" w:hanging="2"/>
      </w:pPr>
    </w:p>
    <w:p w14:paraId="77C3BA84" w14:textId="77777777" w:rsidR="00552D3E" w:rsidRDefault="00552D3E">
      <w:pPr>
        <w:ind w:left="0" w:hanging="2"/>
      </w:pPr>
      <w:bookmarkStart w:id="20" w:name="_heading=h.3as4poj" w:colFirst="0" w:colLast="0"/>
      <w:bookmarkEnd w:id="20"/>
    </w:p>
    <w:p w14:paraId="2AD7525D" w14:textId="77777777" w:rsidR="00552D3E" w:rsidRDefault="00F965BB">
      <w:pPr>
        <w:keepNext/>
        <w:numPr>
          <w:ilvl w:val="1"/>
          <w:numId w:val="11"/>
        </w:numPr>
        <w:pBdr>
          <w:top w:val="nil"/>
          <w:left w:val="nil"/>
          <w:bottom w:val="nil"/>
          <w:right w:val="nil"/>
          <w:between w:val="nil"/>
        </w:pBdr>
        <w:spacing w:before="240" w:after="120" w:line="240" w:lineRule="auto"/>
        <w:ind w:left="0" w:hanging="2"/>
        <w:rPr>
          <w:rFonts w:ascii="Arial" w:eastAsia="Arial" w:hAnsi="Arial" w:cs="Arial"/>
          <w:b/>
          <w:i/>
          <w:color w:val="000000"/>
          <w:sz w:val="28"/>
          <w:szCs w:val="28"/>
        </w:rPr>
      </w:pPr>
      <w:bookmarkStart w:id="21" w:name="_heading=h.1pxezwc" w:colFirst="0" w:colLast="0"/>
      <w:bookmarkEnd w:id="21"/>
      <w:r>
        <w:br w:type="page"/>
      </w:r>
      <w:r>
        <w:rPr>
          <w:rFonts w:ascii="Arial" w:eastAsia="Arial" w:hAnsi="Arial" w:cs="Arial"/>
          <w:b/>
          <w:i/>
          <w:color w:val="000000"/>
          <w:sz w:val="28"/>
          <w:szCs w:val="28"/>
        </w:rPr>
        <w:lastRenderedPageBreak/>
        <w:t>Evaluación continua para alumnos con conciliación laboral.</w:t>
      </w:r>
    </w:p>
    <w:p w14:paraId="217F8FBB" w14:textId="77777777" w:rsidR="00552D3E" w:rsidRDefault="00552D3E">
      <w:pPr>
        <w:pBdr>
          <w:top w:val="nil"/>
          <w:left w:val="nil"/>
          <w:bottom w:val="nil"/>
          <w:right w:val="nil"/>
          <w:between w:val="nil"/>
        </w:pBdr>
        <w:spacing w:after="120" w:line="240" w:lineRule="auto"/>
        <w:ind w:left="0" w:hanging="2"/>
        <w:jc w:val="both"/>
        <w:rPr>
          <w:color w:val="000000"/>
        </w:rPr>
      </w:pPr>
    </w:p>
    <w:p w14:paraId="35B9B986" w14:textId="77777777" w:rsidR="00552D3E" w:rsidRDefault="00F965BB">
      <w:pPr>
        <w:pBdr>
          <w:top w:val="nil"/>
          <w:left w:val="nil"/>
          <w:bottom w:val="nil"/>
          <w:right w:val="nil"/>
          <w:between w:val="nil"/>
        </w:pBdr>
        <w:spacing w:after="120" w:line="240" w:lineRule="auto"/>
        <w:ind w:left="0" w:hanging="2"/>
        <w:jc w:val="both"/>
        <w:rPr>
          <w:color w:val="000000"/>
        </w:rPr>
      </w:pPr>
      <w:r>
        <w:rPr>
          <w:color w:val="000000"/>
        </w:rPr>
        <w:t>Aquellos alumnos que falten a más del 15% de las clases presenciales pero que no pierdan la evaluación continua porque han presentado al tutor de forma c</w:t>
      </w:r>
      <w:r>
        <w:rPr>
          <w:color w:val="000000"/>
        </w:rPr>
        <w:t>orrecta en tiempo y forma los documentos que corroboran la coincidencia horaria entre las clases presenciales y un trabajo con contrato legal serán evaluados de forma continua de la siguiente manera:</w:t>
      </w:r>
    </w:p>
    <w:p w14:paraId="310F1330" w14:textId="77777777" w:rsidR="00552D3E" w:rsidRDefault="00552D3E">
      <w:pPr>
        <w:pBdr>
          <w:top w:val="nil"/>
          <w:left w:val="nil"/>
          <w:bottom w:val="nil"/>
          <w:right w:val="nil"/>
          <w:between w:val="nil"/>
        </w:pBdr>
        <w:spacing w:after="120" w:line="240" w:lineRule="auto"/>
        <w:ind w:left="0" w:hanging="2"/>
        <w:jc w:val="both"/>
        <w:rPr>
          <w:color w:val="000000"/>
        </w:rPr>
      </w:pPr>
    </w:p>
    <w:p w14:paraId="2A5FD32F" w14:textId="77777777" w:rsidR="00552D3E" w:rsidRDefault="00F965BB">
      <w:pPr>
        <w:pBdr>
          <w:top w:val="nil"/>
          <w:left w:val="nil"/>
          <w:bottom w:val="nil"/>
          <w:right w:val="nil"/>
          <w:between w:val="nil"/>
        </w:pBdr>
        <w:spacing w:after="120" w:line="240" w:lineRule="auto"/>
        <w:ind w:left="0" w:hanging="2"/>
        <w:jc w:val="both"/>
        <w:rPr>
          <w:color w:val="000000"/>
        </w:rPr>
      </w:pPr>
      <w:r>
        <w:rPr>
          <w:color w:val="000000"/>
        </w:rPr>
        <w:t xml:space="preserve">Tendrán que realizar aquellos exámenes o pruebas que determine el profesor en la fecha y hora que el profesor determine. Se entiende que el alumno tiene derecho a pedir permiso a la empresa en la que trabaja para realización de exámenes. Para minimizar el </w:t>
      </w:r>
      <w:r>
        <w:rPr>
          <w:color w:val="000000"/>
        </w:rPr>
        <w:t xml:space="preserve">número de permisos solicitados el profesor se compromete a convocarlos solo un día por trimestre en el cual el alumno realizará todas las pruebas de dicho trimestre. Estos exámenes o pruebas serán los mínimos suficientes para evaluar todos los contenidos, </w:t>
      </w:r>
      <w:r>
        <w:rPr>
          <w:color w:val="000000"/>
        </w:rPr>
        <w:t xml:space="preserve">conceptos, procedimientos, destrezas, objetivos, competencias profesionales, resultados de aprendizaje y criterios de evaluación del módulo.  </w:t>
      </w:r>
    </w:p>
    <w:p w14:paraId="39357523" w14:textId="77777777" w:rsidR="00552D3E" w:rsidRDefault="00552D3E">
      <w:pPr>
        <w:pBdr>
          <w:top w:val="nil"/>
          <w:left w:val="nil"/>
          <w:bottom w:val="nil"/>
          <w:right w:val="nil"/>
          <w:between w:val="nil"/>
        </w:pBdr>
        <w:spacing w:after="120" w:line="240" w:lineRule="auto"/>
        <w:ind w:left="0" w:hanging="2"/>
        <w:jc w:val="both"/>
        <w:rPr>
          <w:color w:val="000000"/>
        </w:rPr>
      </w:pPr>
    </w:p>
    <w:p w14:paraId="52DB88FE" w14:textId="77777777" w:rsidR="00552D3E" w:rsidRDefault="00F965BB">
      <w:pPr>
        <w:pBdr>
          <w:top w:val="nil"/>
          <w:left w:val="nil"/>
          <w:bottom w:val="nil"/>
          <w:right w:val="nil"/>
          <w:between w:val="nil"/>
        </w:pBdr>
        <w:spacing w:after="120" w:line="240" w:lineRule="auto"/>
        <w:ind w:left="0" w:hanging="2"/>
        <w:jc w:val="both"/>
        <w:rPr>
          <w:color w:val="000000"/>
        </w:rPr>
      </w:pPr>
      <w:r>
        <w:rPr>
          <w:color w:val="000000"/>
        </w:rPr>
        <w:t>Concretamente serán los siguientes exámenes o pruebas:</w:t>
      </w:r>
    </w:p>
    <w:p w14:paraId="4B236AD7" w14:textId="77777777" w:rsidR="00552D3E" w:rsidRDefault="00F965BB">
      <w:pPr>
        <w:pBdr>
          <w:top w:val="nil"/>
          <w:left w:val="nil"/>
          <w:bottom w:val="nil"/>
          <w:right w:val="nil"/>
          <w:between w:val="nil"/>
        </w:pBdr>
        <w:spacing w:after="120" w:line="240" w:lineRule="auto"/>
        <w:ind w:left="0" w:hanging="2"/>
        <w:jc w:val="both"/>
        <w:rPr>
          <w:color w:val="000000"/>
        </w:rPr>
      </w:pPr>
      <w:r>
        <w:rPr>
          <w:color w:val="000000"/>
        </w:rPr>
        <w:tab/>
      </w:r>
    </w:p>
    <w:p w14:paraId="28C68988" w14:textId="77777777" w:rsidR="00552D3E" w:rsidRDefault="00F965BB">
      <w:pPr>
        <w:numPr>
          <w:ilvl w:val="0"/>
          <w:numId w:val="4"/>
        </w:numPr>
        <w:pBdr>
          <w:top w:val="nil"/>
          <w:left w:val="nil"/>
          <w:bottom w:val="nil"/>
          <w:right w:val="nil"/>
          <w:between w:val="nil"/>
        </w:pBdr>
        <w:spacing w:after="120" w:line="240" w:lineRule="auto"/>
        <w:ind w:left="0" w:hanging="2"/>
        <w:jc w:val="both"/>
        <w:rPr>
          <w:color w:val="000000"/>
        </w:rPr>
      </w:pPr>
      <w:r>
        <w:rPr>
          <w:color w:val="000000"/>
        </w:rPr>
        <w:t>Primer trimestre:</w:t>
      </w:r>
    </w:p>
    <w:p w14:paraId="6396EE8F" w14:textId="77777777" w:rsidR="00552D3E" w:rsidRDefault="00F965BB">
      <w:pPr>
        <w:numPr>
          <w:ilvl w:val="1"/>
          <w:numId w:val="4"/>
        </w:numPr>
        <w:pBdr>
          <w:top w:val="nil"/>
          <w:left w:val="nil"/>
          <w:bottom w:val="nil"/>
          <w:right w:val="nil"/>
          <w:between w:val="nil"/>
        </w:pBdr>
        <w:spacing w:after="120" w:line="240" w:lineRule="auto"/>
        <w:ind w:left="0" w:hanging="2"/>
        <w:jc w:val="both"/>
        <w:rPr>
          <w:color w:val="000000"/>
        </w:rPr>
      </w:pPr>
      <w:r>
        <w:rPr>
          <w:color w:val="000000"/>
        </w:rPr>
        <w:t>Elaboración de un latiguillo con cabl</w:t>
      </w:r>
      <w:r>
        <w:rPr>
          <w:color w:val="000000"/>
        </w:rPr>
        <w:t>e de par trenzado y conectores RJ-45.</w:t>
      </w:r>
    </w:p>
    <w:p w14:paraId="304AE115" w14:textId="77777777" w:rsidR="00552D3E" w:rsidRDefault="00F965BB">
      <w:pPr>
        <w:numPr>
          <w:ilvl w:val="1"/>
          <w:numId w:val="4"/>
        </w:numPr>
        <w:pBdr>
          <w:top w:val="nil"/>
          <w:left w:val="nil"/>
          <w:bottom w:val="nil"/>
          <w:right w:val="nil"/>
          <w:between w:val="nil"/>
        </w:pBdr>
        <w:spacing w:after="120" w:line="240" w:lineRule="auto"/>
        <w:ind w:left="0" w:hanging="2"/>
        <w:jc w:val="both"/>
        <w:rPr>
          <w:color w:val="000000"/>
        </w:rPr>
      </w:pPr>
      <w:r>
        <w:rPr>
          <w:color w:val="000000"/>
        </w:rPr>
        <w:t>Conexión de una roseta RJ-45 IDC110</w:t>
      </w:r>
    </w:p>
    <w:p w14:paraId="43A9A324" w14:textId="77777777" w:rsidR="00552D3E" w:rsidRDefault="00F965BB">
      <w:pPr>
        <w:numPr>
          <w:ilvl w:val="1"/>
          <w:numId w:val="4"/>
        </w:numPr>
        <w:pBdr>
          <w:top w:val="nil"/>
          <w:left w:val="nil"/>
          <w:bottom w:val="nil"/>
          <w:right w:val="nil"/>
          <w:between w:val="nil"/>
        </w:pBdr>
        <w:spacing w:after="120" w:line="240" w:lineRule="auto"/>
        <w:ind w:left="0" w:hanging="2"/>
        <w:jc w:val="both"/>
        <w:rPr>
          <w:color w:val="000000"/>
        </w:rPr>
      </w:pPr>
      <w:r>
        <w:rPr>
          <w:color w:val="000000"/>
        </w:rPr>
        <w:t>Examen de teoría de los temas que hayan entrado en el primer trimestre, temas 1, 2, 3 y 4.</w:t>
      </w:r>
    </w:p>
    <w:p w14:paraId="5DE484FA" w14:textId="77777777" w:rsidR="00552D3E" w:rsidRDefault="00F965BB">
      <w:pPr>
        <w:numPr>
          <w:ilvl w:val="0"/>
          <w:numId w:val="4"/>
        </w:numPr>
        <w:pBdr>
          <w:top w:val="nil"/>
          <w:left w:val="nil"/>
          <w:bottom w:val="nil"/>
          <w:right w:val="nil"/>
          <w:between w:val="nil"/>
        </w:pBdr>
        <w:spacing w:after="120" w:line="240" w:lineRule="auto"/>
        <w:ind w:left="0" w:hanging="2"/>
        <w:jc w:val="both"/>
        <w:rPr>
          <w:color w:val="000000"/>
        </w:rPr>
      </w:pPr>
      <w:r>
        <w:rPr>
          <w:color w:val="000000"/>
        </w:rPr>
        <w:t>Segundo trimestre</w:t>
      </w:r>
    </w:p>
    <w:p w14:paraId="22CE500D" w14:textId="77777777" w:rsidR="00552D3E" w:rsidRDefault="00F965BB">
      <w:pPr>
        <w:numPr>
          <w:ilvl w:val="1"/>
          <w:numId w:val="4"/>
        </w:numPr>
        <w:pBdr>
          <w:top w:val="nil"/>
          <w:left w:val="nil"/>
          <w:bottom w:val="nil"/>
          <w:right w:val="nil"/>
          <w:between w:val="nil"/>
        </w:pBdr>
        <w:spacing w:after="120" w:line="240" w:lineRule="auto"/>
        <w:ind w:left="0" w:hanging="2"/>
        <w:jc w:val="both"/>
        <w:rPr>
          <w:color w:val="000000"/>
        </w:rPr>
      </w:pPr>
      <w:r>
        <w:rPr>
          <w:color w:val="000000"/>
        </w:rPr>
        <w:t>Examen de teoría de los temas que hayan entrado en el segundo trimestre, temas 6, 7 y 8.</w:t>
      </w:r>
    </w:p>
    <w:p w14:paraId="5FE1C568" w14:textId="77777777" w:rsidR="00552D3E" w:rsidRDefault="00F965BB">
      <w:pPr>
        <w:numPr>
          <w:ilvl w:val="1"/>
          <w:numId w:val="4"/>
        </w:numPr>
        <w:pBdr>
          <w:top w:val="nil"/>
          <w:left w:val="nil"/>
          <w:bottom w:val="nil"/>
          <w:right w:val="nil"/>
          <w:between w:val="nil"/>
        </w:pBdr>
        <w:spacing w:after="120" w:line="240" w:lineRule="auto"/>
        <w:ind w:left="0" w:hanging="2"/>
        <w:jc w:val="both"/>
        <w:rPr>
          <w:color w:val="000000"/>
        </w:rPr>
      </w:pPr>
      <w:r>
        <w:rPr>
          <w:color w:val="000000"/>
        </w:rPr>
        <w:t>Examen de práctica del segundo trimestre.</w:t>
      </w:r>
    </w:p>
    <w:p w14:paraId="735F19F1" w14:textId="77777777" w:rsidR="00552D3E" w:rsidRDefault="00F965BB">
      <w:pPr>
        <w:numPr>
          <w:ilvl w:val="0"/>
          <w:numId w:val="4"/>
        </w:numPr>
        <w:pBdr>
          <w:top w:val="nil"/>
          <w:left w:val="nil"/>
          <w:bottom w:val="nil"/>
          <w:right w:val="nil"/>
          <w:between w:val="nil"/>
        </w:pBdr>
        <w:spacing w:after="120" w:line="240" w:lineRule="auto"/>
        <w:ind w:left="0" w:hanging="2"/>
        <w:jc w:val="both"/>
        <w:rPr>
          <w:color w:val="000000"/>
        </w:rPr>
      </w:pPr>
      <w:r>
        <w:rPr>
          <w:color w:val="000000"/>
        </w:rPr>
        <w:t>Tercer trimestre:</w:t>
      </w:r>
    </w:p>
    <w:p w14:paraId="227339B9" w14:textId="77777777" w:rsidR="00552D3E" w:rsidRDefault="00F965BB">
      <w:pPr>
        <w:numPr>
          <w:ilvl w:val="1"/>
          <w:numId w:val="4"/>
        </w:numPr>
        <w:pBdr>
          <w:top w:val="nil"/>
          <w:left w:val="nil"/>
          <w:bottom w:val="nil"/>
          <w:right w:val="nil"/>
          <w:between w:val="nil"/>
        </w:pBdr>
        <w:spacing w:after="120" w:line="240" w:lineRule="auto"/>
        <w:ind w:left="0" w:hanging="2"/>
        <w:jc w:val="both"/>
        <w:rPr>
          <w:color w:val="000000"/>
        </w:rPr>
      </w:pPr>
      <w:r>
        <w:rPr>
          <w:color w:val="000000"/>
        </w:rPr>
        <w:t>Examen de práctica del tercer trimestre.</w:t>
      </w:r>
    </w:p>
    <w:p w14:paraId="397A3BC2" w14:textId="77777777" w:rsidR="00552D3E" w:rsidRDefault="00F965BB">
      <w:pPr>
        <w:numPr>
          <w:ilvl w:val="1"/>
          <w:numId w:val="4"/>
        </w:numPr>
        <w:pBdr>
          <w:top w:val="nil"/>
          <w:left w:val="nil"/>
          <w:bottom w:val="nil"/>
          <w:right w:val="nil"/>
          <w:between w:val="nil"/>
        </w:pBdr>
        <w:spacing w:after="120" w:line="240" w:lineRule="auto"/>
        <w:ind w:left="0" w:hanging="2"/>
        <w:jc w:val="both"/>
        <w:rPr>
          <w:color w:val="000000"/>
        </w:rPr>
      </w:pPr>
      <w:r>
        <w:rPr>
          <w:color w:val="000000"/>
        </w:rPr>
        <w:t>Examen de recuperación de teoría de los temas que hayan entrado en</w:t>
      </w:r>
      <w:r>
        <w:rPr>
          <w:color w:val="000000"/>
        </w:rPr>
        <w:t xml:space="preserve"> el </w:t>
      </w:r>
      <w:proofErr w:type="gramStart"/>
      <w:r>
        <w:rPr>
          <w:color w:val="000000"/>
        </w:rPr>
        <w:t>tercer  trimestre</w:t>
      </w:r>
      <w:proofErr w:type="gramEnd"/>
      <w:r>
        <w:rPr>
          <w:color w:val="000000"/>
        </w:rPr>
        <w:t>, temas 9, 10, 11 y 12.</w:t>
      </w:r>
    </w:p>
    <w:p w14:paraId="21535B3E" w14:textId="77777777" w:rsidR="00552D3E" w:rsidRDefault="00552D3E">
      <w:pPr>
        <w:ind w:left="0" w:hanging="2"/>
      </w:pPr>
      <w:bookmarkStart w:id="22" w:name="_heading=h.49x2ik5" w:colFirst="0" w:colLast="0"/>
      <w:bookmarkEnd w:id="22"/>
    </w:p>
    <w:p w14:paraId="3CAFD25C" w14:textId="77777777" w:rsidR="00552D3E" w:rsidRDefault="00F965BB">
      <w:pPr>
        <w:keepNext/>
        <w:pageBreakBefore/>
        <w:pBdr>
          <w:top w:val="nil"/>
          <w:left w:val="nil"/>
          <w:bottom w:val="nil"/>
          <w:right w:val="nil"/>
          <w:between w:val="nil"/>
        </w:pBdr>
        <w:spacing w:before="240" w:after="120" w:line="240" w:lineRule="auto"/>
        <w:ind w:left="2" w:hanging="4"/>
        <w:jc w:val="both"/>
        <w:rPr>
          <w:rFonts w:ascii="Arial" w:eastAsia="Arial" w:hAnsi="Arial" w:cs="Arial"/>
          <w:b/>
          <w:color w:val="000000"/>
          <w:sz w:val="40"/>
          <w:szCs w:val="40"/>
        </w:rPr>
      </w:pPr>
      <w:r>
        <w:rPr>
          <w:rFonts w:ascii="Arial" w:eastAsia="Arial" w:hAnsi="Arial" w:cs="Arial"/>
          <w:b/>
          <w:color w:val="000000"/>
          <w:sz w:val="40"/>
          <w:szCs w:val="40"/>
        </w:rPr>
        <w:lastRenderedPageBreak/>
        <w:t>Procedimientos e instrumentos de evaluación</w:t>
      </w:r>
    </w:p>
    <w:p w14:paraId="4025E2B2" w14:textId="77777777" w:rsidR="00552D3E" w:rsidRDefault="00F965BB">
      <w:pPr>
        <w:pBdr>
          <w:top w:val="nil"/>
          <w:left w:val="nil"/>
          <w:bottom w:val="nil"/>
          <w:right w:val="nil"/>
          <w:between w:val="nil"/>
        </w:pBdr>
        <w:spacing w:after="120" w:line="240" w:lineRule="auto"/>
        <w:ind w:left="0" w:hanging="2"/>
        <w:jc w:val="both"/>
        <w:rPr>
          <w:color w:val="000000"/>
        </w:rPr>
      </w:pPr>
      <w:r>
        <w:rPr>
          <w:color w:val="000000"/>
        </w:rPr>
        <w:t>En este aspecto se procederá de acuerdo a lo especificado en el Proyecto Curricular de Ciclo.</w:t>
      </w:r>
    </w:p>
    <w:p w14:paraId="0876A740" w14:textId="77777777" w:rsidR="00552D3E" w:rsidRDefault="00F965BB">
      <w:pPr>
        <w:pBdr>
          <w:top w:val="nil"/>
          <w:left w:val="nil"/>
          <w:bottom w:val="nil"/>
          <w:right w:val="nil"/>
          <w:between w:val="nil"/>
        </w:pBdr>
        <w:spacing w:after="120" w:line="240" w:lineRule="auto"/>
        <w:ind w:left="0" w:hanging="2"/>
        <w:jc w:val="both"/>
        <w:rPr>
          <w:color w:val="000000"/>
        </w:rPr>
      </w:pPr>
      <w:r>
        <w:rPr>
          <w:color w:val="000000"/>
        </w:rPr>
        <w:t>A lo largo del curso se utilizará la observación del proceso de aprendizaje de cada alumno/a por la forma en que responde a preguntas orales en clase, por la corr</w:t>
      </w:r>
      <w:r>
        <w:rPr>
          <w:color w:val="000000"/>
        </w:rPr>
        <w:t>ección individualizada del trabajo en el aula y en casa, por su participación en el trabajo en grupo y en los debates de puesta en común, etc.</w:t>
      </w:r>
    </w:p>
    <w:p w14:paraId="4AFAFAE5" w14:textId="77777777" w:rsidR="00552D3E" w:rsidRDefault="00F965BB">
      <w:pPr>
        <w:pBdr>
          <w:top w:val="nil"/>
          <w:left w:val="nil"/>
          <w:bottom w:val="nil"/>
          <w:right w:val="nil"/>
          <w:between w:val="nil"/>
        </w:pBdr>
        <w:spacing w:after="120" w:line="240" w:lineRule="auto"/>
        <w:ind w:left="0" w:hanging="2"/>
        <w:jc w:val="both"/>
        <w:rPr>
          <w:color w:val="000000"/>
        </w:rPr>
      </w:pPr>
      <w:r>
        <w:rPr>
          <w:color w:val="000000"/>
        </w:rPr>
        <w:t>A lo largo de cada trimestre se efectuarán pruebas escritas que se sumarán a los trabajos entregados para la eval</w:t>
      </w:r>
      <w:r>
        <w:rPr>
          <w:color w:val="000000"/>
        </w:rPr>
        <w:t>uación trimestral.</w:t>
      </w:r>
    </w:p>
    <w:p w14:paraId="19780952" w14:textId="77777777" w:rsidR="00552D3E" w:rsidRDefault="00F965BB">
      <w:pPr>
        <w:pBdr>
          <w:top w:val="nil"/>
          <w:left w:val="nil"/>
          <w:bottom w:val="nil"/>
          <w:right w:val="nil"/>
          <w:between w:val="nil"/>
        </w:pBdr>
        <w:spacing w:after="120" w:line="240" w:lineRule="auto"/>
        <w:ind w:left="0" w:hanging="2"/>
        <w:jc w:val="both"/>
        <w:rPr>
          <w:color w:val="000000"/>
        </w:rPr>
      </w:pPr>
      <w:r>
        <w:rPr>
          <w:color w:val="000000"/>
        </w:rPr>
        <w:t>A lo largo del curso se seguirán las pautas indicadas en el Proyecto Curricular del Ciclo.</w:t>
      </w:r>
    </w:p>
    <w:p w14:paraId="2D0A585F" w14:textId="77777777" w:rsidR="00552D3E" w:rsidRDefault="00F965BB">
      <w:pPr>
        <w:pBdr>
          <w:top w:val="nil"/>
          <w:left w:val="nil"/>
          <w:bottom w:val="nil"/>
          <w:right w:val="nil"/>
          <w:between w:val="nil"/>
        </w:pBdr>
        <w:spacing w:after="120" w:line="240" w:lineRule="auto"/>
        <w:ind w:left="0" w:hanging="2"/>
        <w:jc w:val="both"/>
        <w:rPr>
          <w:color w:val="000000"/>
        </w:rPr>
      </w:pPr>
      <w:r>
        <w:rPr>
          <w:color w:val="000000"/>
        </w:rPr>
        <w:t>Las actividades realizadas en clase, así como los trabajos se utilizarán para controlar el avance de los conocimientos individuales de cada alumno</w:t>
      </w:r>
      <w:r>
        <w:rPr>
          <w:color w:val="000000"/>
        </w:rPr>
        <w:t xml:space="preserve"> por si es necesaria una profundización personalizada.</w:t>
      </w:r>
    </w:p>
    <w:p w14:paraId="00ECF63A" w14:textId="77777777" w:rsidR="00552D3E" w:rsidRDefault="00F965BB">
      <w:pPr>
        <w:pBdr>
          <w:top w:val="nil"/>
          <w:left w:val="nil"/>
          <w:bottom w:val="nil"/>
          <w:right w:val="nil"/>
          <w:between w:val="nil"/>
        </w:pBdr>
        <w:spacing w:after="120" w:line="240" w:lineRule="auto"/>
        <w:ind w:left="0" w:hanging="2"/>
        <w:jc w:val="both"/>
        <w:rPr>
          <w:color w:val="000000"/>
        </w:rPr>
      </w:pPr>
      <w:bookmarkStart w:id="23" w:name="_heading=h.147n2zr" w:colFirst="0" w:colLast="0"/>
      <w:bookmarkEnd w:id="23"/>
      <w:r>
        <w:rPr>
          <w:color w:val="000000"/>
        </w:rPr>
        <w:t>U</w:t>
      </w:r>
      <w:r>
        <w:rPr>
          <w:color w:val="000000"/>
        </w:rPr>
        <w:t>na falta de asistencia del 15 % del total de horas de la asignatura podrá dar lugar a la suspensión de la evaluación continua. Se aplicará el art. 63 del R.R.I. para las situaciones de falta del alumn</w:t>
      </w:r>
      <w:r>
        <w:rPr>
          <w:color w:val="000000"/>
        </w:rPr>
        <w:t>ado a clase.</w:t>
      </w:r>
    </w:p>
    <w:sectPr w:rsidR="00552D3E">
      <w:headerReference w:type="default" r:id="rId17"/>
      <w:footerReference w:type="default" r:id="rId18"/>
      <w:headerReference w:type="first" r:id="rId19"/>
      <w:footerReference w:type="first" r:id="rId20"/>
      <w:pgSz w:w="11906" w:h="16838"/>
      <w:pgMar w:top="1134" w:right="1134" w:bottom="1410" w:left="1134" w:header="227" w:footer="2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387A6" w14:textId="77777777" w:rsidR="00F965BB" w:rsidRDefault="00F965BB">
      <w:pPr>
        <w:spacing w:line="240" w:lineRule="auto"/>
        <w:ind w:left="0" w:hanging="2"/>
      </w:pPr>
      <w:r>
        <w:separator/>
      </w:r>
    </w:p>
  </w:endnote>
  <w:endnote w:type="continuationSeparator" w:id="0">
    <w:p w14:paraId="721B3CDB" w14:textId="77777777" w:rsidR="00F965BB" w:rsidRDefault="00F965B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tarSymbol">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7107B" w14:textId="77777777" w:rsidR="00552D3E" w:rsidRDefault="00F965BB">
    <w:pPr>
      <w:pBdr>
        <w:top w:val="single" w:sz="24" w:space="1" w:color="622423"/>
        <w:left w:val="nil"/>
        <w:bottom w:val="nil"/>
        <w:right w:val="nil"/>
        <w:between w:val="nil"/>
      </w:pBdr>
      <w:spacing w:line="240" w:lineRule="auto"/>
      <w:ind w:left="0" w:hanging="2"/>
      <w:jc w:val="right"/>
      <w:rPr>
        <w:rFonts w:ascii="Cambria" w:eastAsia="Cambria" w:hAnsi="Cambria" w:cs="Cambria"/>
        <w:color w:val="000000"/>
        <w:sz w:val="16"/>
        <w:szCs w:val="16"/>
      </w:rPr>
    </w:pPr>
    <w:r>
      <w:rPr>
        <w:rFonts w:ascii="Cambria" w:eastAsia="Cambria" w:hAnsi="Cambria" w:cs="Cambria"/>
        <w:color w:val="000000"/>
        <w:sz w:val="16"/>
        <w:szCs w:val="16"/>
      </w:rPr>
      <w:t xml:space="preserve">Página </w:t>
    </w:r>
    <w:r>
      <w:rPr>
        <w:color w:val="000000"/>
        <w:sz w:val="16"/>
        <w:szCs w:val="16"/>
      </w:rPr>
      <w:fldChar w:fldCharType="begin"/>
    </w:r>
    <w:r>
      <w:rPr>
        <w:color w:val="000000"/>
        <w:sz w:val="16"/>
        <w:szCs w:val="16"/>
      </w:rPr>
      <w:instrText>PAGE</w:instrText>
    </w:r>
    <w:r>
      <w:rPr>
        <w:color w:val="000000"/>
        <w:sz w:val="16"/>
        <w:szCs w:val="16"/>
      </w:rPr>
      <w:fldChar w:fldCharType="separate"/>
    </w:r>
    <w:r w:rsidR="00B25A86">
      <w:rPr>
        <w:noProof/>
        <w:color w:val="000000"/>
        <w:sz w:val="16"/>
        <w:szCs w:val="16"/>
      </w:rPr>
      <w:t>2</w:t>
    </w:r>
    <w:r>
      <w:rPr>
        <w:color w:val="000000"/>
        <w:sz w:val="16"/>
        <w:szCs w:val="16"/>
      </w:rPr>
      <w:fldChar w:fldCharType="end"/>
    </w:r>
  </w:p>
  <w:p w14:paraId="25801108" w14:textId="77777777" w:rsidR="00552D3E" w:rsidRDefault="00552D3E">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2CFE" w14:textId="77777777" w:rsidR="00552D3E" w:rsidRDefault="00F965BB">
    <w:pPr>
      <w:pBdr>
        <w:top w:val="single" w:sz="24" w:space="1" w:color="622423"/>
        <w:left w:val="none" w:sz="0" w:space="0" w:color="000000"/>
        <w:bottom w:val="none" w:sz="0" w:space="0" w:color="000000"/>
        <w:right w:val="none" w:sz="0" w:space="0" w:color="000000"/>
        <w:between w:val="nil"/>
      </w:pBdr>
      <w:tabs>
        <w:tab w:val="right" w:pos="9638"/>
      </w:tabs>
      <w:spacing w:line="240" w:lineRule="auto"/>
      <w:ind w:left="0" w:hanging="2"/>
      <w:rPr>
        <w:rFonts w:ascii="Cambria" w:eastAsia="Cambria" w:hAnsi="Cambria" w:cs="Cambria"/>
        <w:color w:val="000000"/>
        <w:sz w:val="18"/>
        <w:szCs w:val="18"/>
      </w:rPr>
    </w:pPr>
    <w:r>
      <w:rPr>
        <w:rFonts w:ascii="Cambria" w:eastAsia="Cambria" w:hAnsi="Cambria" w:cs="Cambria"/>
        <w:color w:val="000000"/>
        <w:sz w:val="18"/>
        <w:szCs w:val="18"/>
      </w:rPr>
      <w:t>PRG-00094</w:t>
    </w:r>
    <w:r>
      <w:rPr>
        <w:rFonts w:ascii="Cambria" w:eastAsia="Cambria" w:hAnsi="Cambria" w:cs="Cambria"/>
        <w:color w:val="000000"/>
        <w:sz w:val="18"/>
        <w:szCs w:val="18"/>
      </w:rPr>
      <w:tab/>
      <w:t xml:space="preserve">Página </w:t>
    </w:r>
    <w:r>
      <w:rPr>
        <w:color w:val="000000"/>
        <w:sz w:val="18"/>
        <w:szCs w:val="18"/>
      </w:rPr>
      <w:fldChar w:fldCharType="begin"/>
    </w:r>
    <w:r>
      <w:rPr>
        <w:color w:val="000000"/>
        <w:sz w:val="18"/>
        <w:szCs w:val="18"/>
      </w:rPr>
      <w:instrText>PAGE</w:instrText>
    </w:r>
    <w:r>
      <w:rPr>
        <w:color w:val="000000"/>
        <w:sz w:val="18"/>
        <w:szCs w:val="18"/>
      </w:rPr>
      <w:fldChar w:fldCharType="separate"/>
    </w:r>
    <w:r w:rsidR="00B25A86">
      <w:rPr>
        <w:noProof/>
        <w:color w:val="000000"/>
        <w:sz w:val="18"/>
        <w:szCs w:val="18"/>
      </w:rPr>
      <w:t>1</w:t>
    </w:r>
    <w:r>
      <w:rPr>
        <w:color w:val="000000"/>
        <w:sz w:val="18"/>
        <w:szCs w:val="18"/>
      </w:rPr>
      <w:fldChar w:fldCharType="end"/>
    </w:r>
  </w:p>
  <w:p w14:paraId="60B5DAB9" w14:textId="77777777" w:rsidR="00552D3E" w:rsidRDefault="00552D3E">
    <w:pPr>
      <w:pBdr>
        <w:top w:val="nil"/>
        <w:left w:val="nil"/>
        <w:bottom w:val="nil"/>
        <w:right w:val="nil"/>
        <w:between w:val="nil"/>
      </w:pBdr>
      <w:spacing w:line="240" w:lineRule="auto"/>
      <w:ind w:left="0" w:hanging="2"/>
      <w:rPr>
        <w:rFonts w:ascii="Cambria" w:eastAsia="Cambria" w:hAnsi="Cambria" w:cs="Cambria"/>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BBF46" w14:textId="77777777" w:rsidR="00F965BB" w:rsidRDefault="00F965BB">
      <w:pPr>
        <w:spacing w:line="240" w:lineRule="auto"/>
        <w:ind w:left="0" w:hanging="2"/>
      </w:pPr>
      <w:r>
        <w:separator/>
      </w:r>
    </w:p>
  </w:footnote>
  <w:footnote w:type="continuationSeparator" w:id="0">
    <w:p w14:paraId="5000B785" w14:textId="77777777" w:rsidR="00F965BB" w:rsidRDefault="00F965B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80A01" w14:textId="77777777" w:rsidR="00552D3E" w:rsidRDefault="00F965BB">
    <w:pPr>
      <w:pBdr>
        <w:top w:val="nil"/>
        <w:left w:val="nil"/>
        <w:bottom w:val="nil"/>
        <w:right w:val="nil"/>
        <w:between w:val="nil"/>
      </w:pBdr>
      <w:tabs>
        <w:tab w:val="right" w:pos="9639"/>
      </w:tabs>
      <w:spacing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I.E.S. Santiago Hernández </w:t>
    </w:r>
    <w:r>
      <w:rPr>
        <w:rFonts w:ascii="Calibri" w:eastAsia="Calibri" w:hAnsi="Calibri" w:cs="Calibri"/>
        <w:color w:val="000000"/>
        <w:sz w:val="16"/>
        <w:szCs w:val="16"/>
      </w:rPr>
      <w:tab/>
      <w:t>Ciclo: Sistemas Microinformáticos y Redes</w:t>
    </w:r>
  </w:p>
  <w:p w14:paraId="34047CAA" w14:textId="77777777" w:rsidR="00552D3E" w:rsidRDefault="00F965BB">
    <w:pPr>
      <w:pBdr>
        <w:top w:val="nil"/>
        <w:left w:val="nil"/>
        <w:bottom w:val="single" w:sz="24" w:space="1" w:color="833C0B"/>
        <w:right w:val="nil"/>
        <w:between w:val="nil"/>
      </w:pBdr>
      <w:tabs>
        <w:tab w:val="right" w:pos="9639"/>
      </w:tabs>
      <w:spacing w:after="480" w:line="240" w:lineRule="auto"/>
      <w:ind w:left="0" w:hanging="2"/>
      <w:rPr>
        <w:rFonts w:ascii="Calibri" w:eastAsia="Calibri" w:hAnsi="Calibri" w:cs="Calibri"/>
        <w:color w:val="000000"/>
        <w:sz w:val="16"/>
        <w:szCs w:val="16"/>
      </w:rPr>
    </w:pPr>
    <w:r>
      <w:rPr>
        <w:rFonts w:ascii="Calibri" w:eastAsia="Calibri" w:hAnsi="Calibri" w:cs="Calibri"/>
        <w:color w:val="000000"/>
        <w:sz w:val="16"/>
        <w:szCs w:val="16"/>
      </w:rPr>
      <w:t xml:space="preserve">Familia: Informática y Comunicaciones </w:t>
    </w:r>
    <w:r>
      <w:rPr>
        <w:rFonts w:ascii="Calibri" w:eastAsia="Calibri" w:hAnsi="Calibri" w:cs="Calibri"/>
        <w:color w:val="000000"/>
        <w:sz w:val="16"/>
        <w:szCs w:val="16"/>
      </w:rPr>
      <w:tab/>
      <w:t>Módulo: Redes Locales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5F05" w14:textId="77777777" w:rsidR="00552D3E" w:rsidRDefault="00552D3E">
    <w:pPr>
      <w:pBdr>
        <w:top w:val="nil"/>
        <w:left w:val="nil"/>
        <w:bottom w:val="nil"/>
        <w:right w:val="nil"/>
        <w:between w:val="nil"/>
      </w:pBdr>
      <w:spacing w:line="276" w:lineRule="auto"/>
      <w:ind w:left="0" w:hanging="2"/>
      <w:rPr>
        <w:rFonts w:ascii="Calibri" w:eastAsia="Calibri" w:hAnsi="Calibri" w:cs="Calibri"/>
        <w:color w:val="000000"/>
        <w:sz w:val="16"/>
        <w:szCs w:val="16"/>
      </w:rPr>
    </w:pPr>
  </w:p>
  <w:tbl>
    <w:tblPr>
      <w:tblStyle w:val="a3"/>
      <w:tblW w:w="8657" w:type="dxa"/>
      <w:tblInd w:w="137" w:type="dxa"/>
      <w:tblLayout w:type="fixed"/>
      <w:tblLook w:val="0000" w:firstRow="0" w:lastRow="0" w:firstColumn="0" w:lastColumn="0" w:noHBand="0" w:noVBand="0"/>
    </w:tblPr>
    <w:tblGrid>
      <w:gridCol w:w="8657"/>
    </w:tblGrid>
    <w:tr w:rsidR="00552D3E" w14:paraId="14B21D33" w14:textId="77777777">
      <w:trPr>
        <w:cantSplit/>
        <w:trHeight w:val="443"/>
      </w:trPr>
      <w:tc>
        <w:tcPr>
          <w:tcW w:w="8657" w:type="dxa"/>
          <w:vMerge w:val="restart"/>
          <w:tcBorders>
            <w:top w:val="single" w:sz="4" w:space="0" w:color="000000"/>
            <w:left w:val="single" w:sz="4" w:space="0" w:color="000000"/>
            <w:bottom w:val="single" w:sz="4" w:space="0" w:color="000000"/>
            <w:right w:val="single" w:sz="4" w:space="0" w:color="000000"/>
          </w:tcBorders>
          <w:vAlign w:val="center"/>
        </w:tcPr>
        <w:p w14:paraId="597911F1" w14:textId="77777777" w:rsidR="00552D3E" w:rsidRDefault="00F965BB">
          <w:pPr>
            <w:keepNext/>
            <w:numPr>
              <w:ilvl w:val="1"/>
              <w:numId w:val="11"/>
            </w:numPr>
            <w:pBdr>
              <w:top w:val="nil"/>
              <w:left w:val="nil"/>
              <w:bottom w:val="nil"/>
              <w:right w:val="nil"/>
              <w:between w:val="nil"/>
            </w:pBdr>
            <w:spacing w:before="240" w:after="120" w:line="240" w:lineRule="auto"/>
            <w:ind w:left="1" w:hanging="3"/>
            <w:rPr>
              <w:rFonts w:ascii="Arial" w:eastAsia="Arial" w:hAnsi="Arial" w:cs="Arial"/>
              <w:b/>
              <w:i/>
              <w:color w:val="000000"/>
              <w:sz w:val="28"/>
              <w:szCs w:val="28"/>
            </w:rPr>
          </w:pPr>
          <w:r>
            <w:rPr>
              <w:rFonts w:ascii="Arial" w:eastAsia="Arial" w:hAnsi="Arial" w:cs="Arial"/>
              <w:b/>
              <w:i/>
              <w:color w:val="000000"/>
              <w:sz w:val="28"/>
              <w:szCs w:val="28"/>
            </w:rPr>
            <w:object w:dxaOrig="1246" w:dyaOrig="706" w14:anchorId="6618C3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0" o:spid="_x0000_i1025" type="#_x0000_t75" style="width:51.25pt;height:96.2pt;visibility:visible">
                <v:imagedata r:id="rId1" o:title=""/>
                <v:path o:extrusionok="t"/>
              </v:shape>
              <o:OLEObject Type="Embed" ProgID="Word.Picture.8" ShapeID="_x0000_s0" DrawAspect="Content" ObjectID="_1762267749" r:id="rId2"/>
            </w:object>
          </w:r>
          <w:r>
            <w:rPr>
              <w:noProof/>
            </w:rPr>
            <mc:AlternateContent>
              <mc:Choice Requires="wpg">
                <w:drawing>
                  <wp:anchor distT="0" distB="0" distL="0" distR="0" simplePos="0" relativeHeight="251658240" behindDoc="1" locked="0" layoutInCell="1" hidden="0" allowOverlap="1" wp14:anchorId="5F0AF749" wp14:editId="42BD9013">
                    <wp:simplePos x="0" y="0"/>
                    <wp:positionH relativeFrom="column">
                      <wp:posOffset>-12699</wp:posOffset>
                    </wp:positionH>
                    <wp:positionV relativeFrom="paragraph">
                      <wp:posOffset>635000</wp:posOffset>
                    </wp:positionV>
                    <wp:extent cx="694690" cy="466090"/>
                    <wp:effectExtent l="0" t="0" r="0" b="0"/>
                    <wp:wrapNone/>
                    <wp:docPr id="1033" name="Rectángulo 1033"/>
                    <wp:cNvGraphicFramePr/>
                    <a:graphic xmlns:a="http://schemas.openxmlformats.org/drawingml/2006/main">
                      <a:graphicData uri="http://schemas.microsoft.com/office/word/2010/wordprocessingShape">
                        <wps:wsp>
                          <wps:cNvSpPr/>
                          <wps:spPr>
                            <a:xfrm>
                              <a:off x="5003418" y="3551718"/>
                              <a:ext cx="685165" cy="456565"/>
                            </a:xfrm>
                            <a:prstGeom prst="rect">
                              <a:avLst/>
                            </a:prstGeom>
                            <a:solidFill>
                              <a:srgbClr val="FFFFFF"/>
                            </a:solidFill>
                            <a:ln>
                              <a:noFill/>
                            </a:ln>
                          </wps:spPr>
                          <wps:txbx>
                            <w:txbxContent>
                              <w:p w14:paraId="7BBF48AB" w14:textId="77777777" w:rsidR="00552D3E" w:rsidRDefault="00F965BB">
                                <w:pPr>
                                  <w:spacing w:line="240" w:lineRule="auto"/>
                                  <w:jc w:val="center"/>
                                </w:pPr>
                                <w:r>
                                  <w:rPr>
                                    <w:rFonts w:ascii="Arial" w:eastAsia="Arial" w:hAnsi="Arial" w:cs="Arial"/>
                                    <w:color w:val="000000"/>
                                    <w:sz w:val="14"/>
                                  </w:rPr>
                                  <w:t>I.E.S.</w:t>
                                </w:r>
                              </w:p>
                              <w:p w14:paraId="7453B1FE" w14:textId="77777777" w:rsidR="00552D3E" w:rsidRDefault="00F965BB">
                                <w:pPr>
                                  <w:spacing w:line="240" w:lineRule="auto"/>
                                  <w:jc w:val="center"/>
                                </w:pPr>
                                <w:r>
                                  <w:rPr>
                                    <w:rFonts w:ascii="Arial" w:eastAsia="Arial" w:hAnsi="Arial" w:cs="Arial"/>
                                    <w:color w:val="000000"/>
                                    <w:sz w:val="14"/>
                                  </w:rPr>
                                  <w:t>Santiago</w:t>
                                </w:r>
                              </w:p>
                              <w:p w14:paraId="49E05070" w14:textId="77777777" w:rsidR="00552D3E" w:rsidRDefault="00F965BB">
                                <w:pPr>
                                  <w:spacing w:line="240" w:lineRule="auto"/>
                                  <w:jc w:val="center"/>
                                </w:pPr>
                                <w:r>
                                  <w:rPr>
                                    <w:rFonts w:ascii="Arial" w:eastAsia="Arial" w:hAnsi="Arial" w:cs="Arial"/>
                                    <w:color w:val="000000"/>
                                    <w:sz w:val="14"/>
                                  </w:rPr>
                                  <w:t>Hernández</w:t>
                                </w:r>
                              </w:p>
                              <w:p w14:paraId="3D7AB992" w14:textId="77777777" w:rsidR="00552D3E" w:rsidRDefault="00552D3E">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-12699</wp:posOffset>
                    </wp:positionH>
                    <wp:positionV relativeFrom="paragraph">
                      <wp:posOffset>635000</wp:posOffset>
                    </wp:positionV>
                    <wp:extent cx="694690" cy="466090"/>
                    <wp:effectExtent b="0" l="0" r="0" t="0"/>
                    <wp:wrapNone/>
                    <wp:docPr id="1033" name="image11.png"/>
                    <a:graphic>
                      <a:graphicData uri="http://schemas.openxmlformats.org/drawingml/2006/picture">
                        <pic:pic>
                          <pic:nvPicPr>
                            <pic:cNvPr id="0" name="image11.png"/>
                            <pic:cNvPicPr preferRelativeResize="0"/>
                          </pic:nvPicPr>
                          <pic:blipFill>
                            <a:blip r:embed="rId3"/>
                            <a:srcRect/>
                            <a:stretch>
                              <a:fillRect/>
                            </a:stretch>
                          </pic:blipFill>
                          <pic:spPr>
                            <a:xfrm>
                              <a:off x="0" y="0"/>
                              <a:ext cx="694690" cy="466090"/>
                            </a:xfrm>
                            <a:prstGeom prst="rect"/>
                            <a:ln/>
                          </pic:spPr>
                        </pic:pic>
                      </a:graphicData>
                    </a:graphic>
                  </wp:anchor>
                </w:drawing>
              </mc:Fallback>
            </mc:AlternateContent>
          </w:r>
          <w:r>
            <w:rPr>
              <w:noProof/>
            </w:rPr>
            <w:drawing>
              <wp:anchor distT="0" distB="0" distL="0" distR="0" simplePos="0" relativeHeight="251659264" behindDoc="1" locked="0" layoutInCell="1" hidden="0" allowOverlap="1" wp14:anchorId="7D4CF999" wp14:editId="0D10547A">
                <wp:simplePos x="0" y="0"/>
                <wp:positionH relativeFrom="column">
                  <wp:posOffset>4300220</wp:posOffset>
                </wp:positionH>
                <wp:positionV relativeFrom="paragraph">
                  <wp:posOffset>340360</wp:posOffset>
                </wp:positionV>
                <wp:extent cx="1001395" cy="953770"/>
                <wp:effectExtent l="0" t="0" r="0" b="0"/>
                <wp:wrapNone/>
                <wp:docPr id="10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001395" cy="953770"/>
                        </a:xfrm>
                        <a:prstGeom prst="rect">
                          <a:avLst/>
                        </a:prstGeom>
                        <a:ln/>
                      </pic:spPr>
                    </pic:pic>
                  </a:graphicData>
                </a:graphic>
              </wp:anchor>
            </w:drawing>
          </w:r>
        </w:p>
      </w:tc>
    </w:tr>
    <w:tr w:rsidR="00552D3E" w14:paraId="5AC53DE2" w14:textId="77777777">
      <w:trPr>
        <w:cantSplit/>
        <w:trHeight w:val="682"/>
      </w:trPr>
      <w:tc>
        <w:tcPr>
          <w:tcW w:w="8657" w:type="dxa"/>
          <w:vMerge/>
          <w:tcBorders>
            <w:top w:val="single" w:sz="4" w:space="0" w:color="000000"/>
            <w:left w:val="single" w:sz="4" w:space="0" w:color="000000"/>
            <w:bottom w:val="single" w:sz="4" w:space="0" w:color="000000"/>
            <w:right w:val="single" w:sz="4" w:space="0" w:color="000000"/>
          </w:tcBorders>
          <w:vAlign w:val="center"/>
        </w:tcPr>
        <w:p w14:paraId="1016EE6B" w14:textId="77777777" w:rsidR="00552D3E" w:rsidRDefault="00552D3E">
          <w:pPr>
            <w:pBdr>
              <w:top w:val="nil"/>
              <w:left w:val="nil"/>
              <w:bottom w:val="nil"/>
              <w:right w:val="nil"/>
              <w:between w:val="nil"/>
            </w:pBdr>
            <w:spacing w:line="276" w:lineRule="auto"/>
            <w:ind w:left="1" w:hanging="3"/>
            <w:rPr>
              <w:rFonts w:ascii="Arial" w:eastAsia="Arial" w:hAnsi="Arial" w:cs="Arial"/>
              <w:b/>
              <w:i/>
              <w:color w:val="000000"/>
              <w:sz w:val="28"/>
              <w:szCs w:val="28"/>
            </w:rPr>
          </w:pPr>
        </w:p>
      </w:tc>
    </w:tr>
    <w:tr w:rsidR="00552D3E" w14:paraId="54977CEA" w14:textId="77777777">
      <w:trPr>
        <w:cantSplit/>
        <w:trHeight w:val="1373"/>
      </w:trPr>
      <w:tc>
        <w:tcPr>
          <w:tcW w:w="8657" w:type="dxa"/>
          <w:vMerge/>
          <w:tcBorders>
            <w:top w:val="single" w:sz="4" w:space="0" w:color="000000"/>
            <w:left w:val="single" w:sz="4" w:space="0" w:color="000000"/>
            <w:bottom w:val="single" w:sz="4" w:space="0" w:color="000000"/>
            <w:right w:val="single" w:sz="4" w:space="0" w:color="000000"/>
          </w:tcBorders>
          <w:vAlign w:val="center"/>
        </w:tcPr>
        <w:p w14:paraId="5BE3FE16" w14:textId="77777777" w:rsidR="00552D3E" w:rsidRDefault="00552D3E">
          <w:pPr>
            <w:pBdr>
              <w:top w:val="nil"/>
              <w:left w:val="nil"/>
              <w:bottom w:val="nil"/>
              <w:right w:val="nil"/>
              <w:between w:val="nil"/>
            </w:pBdr>
            <w:spacing w:line="276" w:lineRule="auto"/>
            <w:ind w:left="1" w:hanging="3"/>
            <w:rPr>
              <w:rFonts w:ascii="Arial" w:eastAsia="Arial" w:hAnsi="Arial" w:cs="Arial"/>
              <w:b/>
              <w:i/>
              <w:color w:val="000000"/>
              <w:sz w:val="28"/>
              <w:szCs w:val="28"/>
            </w:rPr>
          </w:pPr>
        </w:p>
      </w:tc>
    </w:tr>
  </w:tbl>
  <w:p w14:paraId="529FFE90" w14:textId="77777777" w:rsidR="00552D3E" w:rsidRDefault="00552D3E">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CD3"/>
    <w:multiLevelType w:val="multilevel"/>
    <w:tmpl w:val="EA044554"/>
    <w:lvl w:ilvl="0">
      <w:start w:val="1"/>
      <w:numFmt w:val="low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 w15:restartNumberingAfterBreak="0">
    <w:nsid w:val="012C2617"/>
    <w:multiLevelType w:val="multilevel"/>
    <w:tmpl w:val="EDC896E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 w15:restartNumberingAfterBreak="0">
    <w:nsid w:val="08500D27"/>
    <w:multiLevelType w:val="multilevel"/>
    <w:tmpl w:val="8306027C"/>
    <w:lvl w:ilvl="0">
      <w:start w:val="1"/>
      <w:numFmt w:val="bullet"/>
      <w:pStyle w:val="Ttulo1"/>
      <w:lvlText w:val="●"/>
      <w:lvlJc w:val="left"/>
      <w:pPr>
        <w:ind w:left="720" w:hanging="360"/>
      </w:pPr>
      <w:rPr>
        <w:rFonts w:ascii="Noto Sans Symbols" w:eastAsia="Noto Sans Symbols" w:hAnsi="Noto Sans Symbols" w:cs="Noto Sans Symbols"/>
        <w:vertAlign w:val="baseline"/>
      </w:rPr>
    </w:lvl>
    <w:lvl w:ilvl="1">
      <w:start w:val="1"/>
      <w:numFmt w:val="bullet"/>
      <w:pStyle w:val="Ttulo2"/>
      <w:lvlText w:val="o"/>
      <w:lvlJc w:val="left"/>
      <w:pPr>
        <w:ind w:left="1440" w:hanging="360"/>
      </w:pPr>
      <w:rPr>
        <w:rFonts w:ascii="Courier New" w:eastAsia="Courier New" w:hAnsi="Courier New" w:cs="Courier New"/>
        <w:vertAlign w:val="baseline"/>
      </w:rPr>
    </w:lvl>
    <w:lvl w:ilvl="2">
      <w:start w:val="1"/>
      <w:numFmt w:val="bullet"/>
      <w:pStyle w:val="Ttulo3"/>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24E7BAA"/>
    <w:multiLevelType w:val="multilevel"/>
    <w:tmpl w:val="1D5A72C0"/>
    <w:lvl w:ilvl="0">
      <w:start w:val="1"/>
      <w:numFmt w:val="low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 w15:restartNumberingAfterBreak="0">
    <w:nsid w:val="19616042"/>
    <w:multiLevelType w:val="multilevel"/>
    <w:tmpl w:val="2E306EF0"/>
    <w:lvl w:ilvl="0">
      <w:start w:val="1"/>
      <w:numFmt w:val="decimal"/>
      <w:lvlText w:val="%1."/>
      <w:lvlJc w:val="left"/>
      <w:pPr>
        <w:ind w:left="1431" w:hanging="360"/>
      </w:pPr>
      <w:rPr>
        <w:vertAlign w:val="baseline"/>
      </w:rPr>
    </w:lvl>
    <w:lvl w:ilvl="1">
      <w:start w:val="1"/>
      <w:numFmt w:val="lowerLetter"/>
      <w:lvlText w:val="%2."/>
      <w:lvlJc w:val="left"/>
      <w:pPr>
        <w:ind w:left="2151" w:hanging="360"/>
      </w:pPr>
      <w:rPr>
        <w:vertAlign w:val="baseline"/>
      </w:rPr>
    </w:lvl>
    <w:lvl w:ilvl="2">
      <w:start w:val="1"/>
      <w:numFmt w:val="lowerRoman"/>
      <w:lvlText w:val="%3."/>
      <w:lvlJc w:val="right"/>
      <w:pPr>
        <w:ind w:left="2871" w:hanging="180"/>
      </w:pPr>
      <w:rPr>
        <w:vertAlign w:val="baseline"/>
      </w:rPr>
    </w:lvl>
    <w:lvl w:ilvl="3">
      <w:start w:val="1"/>
      <w:numFmt w:val="decimal"/>
      <w:lvlText w:val="%4."/>
      <w:lvlJc w:val="left"/>
      <w:pPr>
        <w:ind w:left="3591" w:hanging="360"/>
      </w:pPr>
      <w:rPr>
        <w:vertAlign w:val="baseline"/>
      </w:rPr>
    </w:lvl>
    <w:lvl w:ilvl="4">
      <w:start w:val="1"/>
      <w:numFmt w:val="lowerLetter"/>
      <w:lvlText w:val="%5."/>
      <w:lvlJc w:val="left"/>
      <w:pPr>
        <w:ind w:left="4311" w:hanging="360"/>
      </w:pPr>
      <w:rPr>
        <w:vertAlign w:val="baseline"/>
      </w:rPr>
    </w:lvl>
    <w:lvl w:ilvl="5">
      <w:start w:val="1"/>
      <w:numFmt w:val="lowerRoman"/>
      <w:lvlText w:val="%6."/>
      <w:lvlJc w:val="right"/>
      <w:pPr>
        <w:ind w:left="5031" w:hanging="180"/>
      </w:pPr>
      <w:rPr>
        <w:vertAlign w:val="baseline"/>
      </w:rPr>
    </w:lvl>
    <w:lvl w:ilvl="6">
      <w:start w:val="1"/>
      <w:numFmt w:val="decimal"/>
      <w:lvlText w:val="%7."/>
      <w:lvlJc w:val="left"/>
      <w:pPr>
        <w:ind w:left="5751" w:hanging="360"/>
      </w:pPr>
      <w:rPr>
        <w:vertAlign w:val="baseline"/>
      </w:rPr>
    </w:lvl>
    <w:lvl w:ilvl="7">
      <w:start w:val="1"/>
      <w:numFmt w:val="lowerLetter"/>
      <w:lvlText w:val="%8."/>
      <w:lvlJc w:val="left"/>
      <w:pPr>
        <w:ind w:left="6471" w:hanging="360"/>
      </w:pPr>
      <w:rPr>
        <w:vertAlign w:val="baseline"/>
      </w:rPr>
    </w:lvl>
    <w:lvl w:ilvl="8">
      <w:start w:val="1"/>
      <w:numFmt w:val="lowerRoman"/>
      <w:lvlText w:val="%9."/>
      <w:lvlJc w:val="right"/>
      <w:pPr>
        <w:ind w:left="7191" w:hanging="180"/>
      </w:pPr>
      <w:rPr>
        <w:vertAlign w:val="baseline"/>
      </w:rPr>
    </w:lvl>
  </w:abstractNum>
  <w:abstractNum w:abstractNumId="5" w15:restartNumberingAfterBreak="0">
    <w:nsid w:val="25E7437D"/>
    <w:multiLevelType w:val="multilevel"/>
    <w:tmpl w:val="AF12E860"/>
    <w:lvl w:ilvl="0">
      <w:start w:val="1"/>
      <w:numFmt w:val="low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6" w15:restartNumberingAfterBreak="0">
    <w:nsid w:val="2C573478"/>
    <w:multiLevelType w:val="multilevel"/>
    <w:tmpl w:val="4D1698FA"/>
    <w:lvl w:ilvl="0">
      <w:start w:val="1"/>
      <w:numFmt w:val="low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7" w15:restartNumberingAfterBreak="0">
    <w:nsid w:val="4298086C"/>
    <w:multiLevelType w:val="multilevel"/>
    <w:tmpl w:val="800CDE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6C546F8"/>
    <w:multiLevelType w:val="multilevel"/>
    <w:tmpl w:val="D344607E"/>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9" w15:restartNumberingAfterBreak="0">
    <w:nsid w:val="504C41F5"/>
    <w:multiLevelType w:val="multilevel"/>
    <w:tmpl w:val="0CAEC582"/>
    <w:lvl w:ilvl="0">
      <w:start w:val="1"/>
      <w:numFmt w:val="low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0" w15:restartNumberingAfterBreak="0">
    <w:nsid w:val="5C322F99"/>
    <w:multiLevelType w:val="multilevel"/>
    <w:tmpl w:val="92961B34"/>
    <w:lvl w:ilvl="0">
      <w:start w:val="1"/>
      <w:numFmt w:val="low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1" w15:restartNumberingAfterBreak="0">
    <w:nsid w:val="617936B1"/>
    <w:multiLevelType w:val="multilevel"/>
    <w:tmpl w:val="E8EC36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1"/>
  </w:num>
  <w:num w:numId="3">
    <w:abstractNumId w:val="7"/>
  </w:num>
  <w:num w:numId="4">
    <w:abstractNumId w:val="4"/>
  </w:num>
  <w:num w:numId="5">
    <w:abstractNumId w:val="6"/>
  </w:num>
  <w:num w:numId="6">
    <w:abstractNumId w:val="3"/>
  </w:num>
  <w:num w:numId="7">
    <w:abstractNumId w:val="10"/>
  </w:num>
  <w:num w:numId="8">
    <w:abstractNumId w:val="0"/>
  </w:num>
  <w:num w:numId="9">
    <w:abstractNumId w:val="1"/>
  </w:num>
  <w:num w:numId="10">
    <w:abstractNumId w:val="9"/>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D3E"/>
    <w:rsid w:val="00552D3E"/>
    <w:rsid w:val="00B25A86"/>
    <w:rsid w:val="00F965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37499"/>
  <w15:docId w15:val="{EEC259D2-F4DA-4AD1-96B0-EFE3DC883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kern w:val="1"/>
      <w:position w:val="-1"/>
      <w:lang w:eastAsia="zh-CN" w:bidi="hi-IN"/>
    </w:rPr>
  </w:style>
  <w:style w:type="paragraph" w:styleId="Ttulo1">
    <w:name w:val="heading 1"/>
    <w:basedOn w:val="Normal"/>
    <w:next w:val="Textoindependiente"/>
    <w:uiPriority w:val="9"/>
    <w:qFormat/>
    <w:pPr>
      <w:keepNext/>
      <w:numPr>
        <w:numId w:val="1"/>
      </w:numPr>
      <w:spacing w:before="240" w:after="120"/>
      <w:ind w:left="-1" w:hanging="1"/>
    </w:pPr>
    <w:rPr>
      <w:rFonts w:ascii="Arial" w:eastAsia="WenQuanYi Micro Hei" w:hAnsi="Arial" w:cs="Arial"/>
      <w:b/>
      <w:bCs/>
      <w:sz w:val="40"/>
      <w:szCs w:val="32"/>
    </w:rPr>
  </w:style>
  <w:style w:type="paragraph" w:styleId="Ttulo2">
    <w:name w:val="heading 2"/>
    <w:basedOn w:val="Normal"/>
    <w:next w:val="Textoindependiente"/>
    <w:uiPriority w:val="9"/>
    <w:semiHidden/>
    <w:unhideWhenUsed/>
    <w:qFormat/>
    <w:pPr>
      <w:keepNext/>
      <w:numPr>
        <w:ilvl w:val="1"/>
        <w:numId w:val="1"/>
      </w:numPr>
      <w:spacing w:before="240" w:after="120"/>
      <w:ind w:left="-1" w:hanging="1"/>
      <w:outlineLvl w:val="1"/>
    </w:pPr>
    <w:rPr>
      <w:rFonts w:ascii="Arial" w:eastAsia="WenQuanYi Micro Hei" w:hAnsi="Arial" w:cs="Arial"/>
      <w:b/>
      <w:bCs/>
      <w:i/>
      <w:iCs/>
      <w:sz w:val="28"/>
      <w:szCs w:val="28"/>
    </w:rPr>
  </w:style>
  <w:style w:type="paragraph" w:styleId="Ttulo3">
    <w:name w:val="heading 3"/>
    <w:basedOn w:val="Normal"/>
    <w:next w:val="Textoindependiente"/>
    <w:uiPriority w:val="9"/>
    <w:semiHidden/>
    <w:unhideWhenUsed/>
    <w:qFormat/>
    <w:pPr>
      <w:keepNext/>
      <w:numPr>
        <w:ilvl w:val="2"/>
        <w:numId w:val="1"/>
      </w:numPr>
      <w:spacing w:before="240" w:after="120"/>
      <w:ind w:left="-1" w:hanging="1"/>
      <w:outlineLvl w:val="2"/>
    </w:pPr>
    <w:rPr>
      <w:rFonts w:ascii="Arial" w:eastAsia="WenQuanYi Micro Hei" w:hAnsi="Arial" w:cs="Arial"/>
      <w:b/>
      <w:bCs/>
      <w:sz w:val="26"/>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00"/>
      <w:outlineLvl w:val="4"/>
    </w:pPr>
    <w:rPr>
      <w:rFonts w:ascii="Cambria" w:hAnsi="Cambria" w:cs="Mangal"/>
      <w:color w:val="243F60"/>
      <w:szCs w:val="21"/>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Wingdings" w:hAnsi="Wingdings" w:cs="StarSymbol"/>
      <w:w w:val="100"/>
      <w:position w:val="-1"/>
      <w:sz w:val="18"/>
      <w:szCs w:val="18"/>
      <w:effect w:val="none"/>
      <w:vertAlign w:val="baseline"/>
      <w:cs w:val="0"/>
      <w:em w:val="none"/>
    </w:rPr>
  </w:style>
  <w:style w:type="character" w:customStyle="1" w:styleId="WW8Num3z1">
    <w:name w:val="WW8Num3z1"/>
    <w:rPr>
      <w:rFonts w:ascii="Wingdings 2" w:hAnsi="Wingdings 2" w:cs="StarSymbol"/>
      <w:w w:val="100"/>
      <w:position w:val="-1"/>
      <w:sz w:val="18"/>
      <w:szCs w:val="18"/>
      <w:effect w:val="none"/>
      <w:vertAlign w:val="baseline"/>
      <w:cs w:val="0"/>
      <w:em w:val="none"/>
    </w:rPr>
  </w:style>
  <w:style w:type="character" w:customStyle="1" w:styleId="WW8Num3z2">
    <w:name w:val="WW8Num3z2"/>
    <w:rPr>
      <w:rFonts w:ascii="StarSymbol" w:hAnsi="StarSymbol" w:cs="StarSymbol"/>
      <w:w w:val="100"/>
      <w:position w:val="-1"/>
      <w:sz w:val="18"/>
      <w:szCs w:val="18"/>
      <w:effect w:val="none"/>
      <w:vertAlign w:val="baseline"/>
      <w:cs w:val="0"/>
      <w:em w:val="none"/>
    </w:rPr>
  </w:style>
  <w:style w:type="character" w:customStyle="1" w:styleId="WW8Num4z0">
    <w:name w:val="WW8Num4z0"/>
    <w:rPr>
      <w:rFonts w:ascii="Symbol" w:hAnsi="Symbol" w:cs="Symbol"/>
      <w:w w:val="100"/>
      <w:position w:val="-1"/>
      <w:effect w:val="none"/>
      <w:vertAlign w:val="baseline"/>
      <w:cs w:val="0"/>
      <w:em w:val="none"/>
    </w:rPr>
  </w:style>
  <w:style w:type="character" w:customStyle="1" w:styleId="WW8Num4z1">
    <w:name w:val="WW8Num4z1"/>
    <w:rPr>
      <w:rFonts w:ascii="OpenSymbol" w:hAnsi="OpenSymbol" w:cs="Courier New"/>
      <w:w w:val="100"/>
      <w:position w:val="-1"/>
      <w:effect w:val="none"/>
      <w:vertAlign w:val="baseline"/>
      <w:cs w:val="0"/>
      <w:em w:val="none"/>
    </w:rPr>
  </w:style>
  <w:style w:type="character" w:customStyle="1" w:styleId="WW8Num5z0">
    <w:name w:val="WW8Num5z0"/>
    <w:rPr>
      <w:w w:val="100"/>
      <w:position w:val="-1"/>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0">
    <w:name w:val="WW8Num6z0"/>
    <w:rPr>
      <w:w w:val="100"/>
      <w:position w:val="-1"/>
      <w:effect w:val="none"/>
      <w:vertAlign w:val="baseline"/>
      <w:cs w:val="0"/>
      <w:em w:val="none"/>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w w:val="100"/>
      <w:position w:val="-1"/>
      <w:effect w:val="none"/>
      <w:vertAlign w:val="baseline"/>
      <w:cs w:val="0"/>
      <w:em w:val="none"/>
    </w:rPr>
  </w:style>
  <w:style w:type="character" w:customStyle="1" w:styleId="WW8Num7z1">
    <w:name w:val="WW8Num7z1"/>
    <w:rPr>
      <w:rFonts w:ascii="OpenSymbol" w:hAnsi="OpenSymbol" w:cs="OpenSymbol"/>
      <w:w w:val="100"/>
      <w:position w:val="-1"/>
      <w:effect w:val="none"/>
      <w:vertAlign w:val="baseline"/>
      <w:cs w:val="0"/>
      <w:em w:val="none"/>
    </w:rPr>
  </w:style>
  <w:style w:type="character" w:customStyle="1" w:styleId="WW8Num7z3">
    <w:name w:val="WW8Num7z3"/>
    <w:rPr>
      <w:rFonts w:ascii="Wingdings 2" w:hAnsi="Wingdings 2" w:cs="OpenSymbol"/>
      <w:w w:val="100"/>
      <w:position w:val="-1"/>
      <w:effect w:val="none"/>
      <w:vertAlign w:val="baseline"/>
      <w:cs w:val="0"/>
      <w:em w:val="none"/>
    </w:rPr>
  </w:style>
  <w:style w:type="character" w:customStyle="1" w:styleId="WW8Num8z0">
    <w:name w:val="WW8Num8z0"/>
    <w:rPr>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w w:val="100"/>
      <w:position w:val="-1"/>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0">
    <w:name w:val="WW8Num10z0"/>
    <w:rPr>
      <w:w w:val="100"/>
      <w:position w:val="-1"/>
      <w:effect w:val="none"/>
      <w:vertAlign w:val="baseline"/>
      <w:cs w:val="0"/>
      <w:em w:val="none"/>
    </w:rPr>
  </w:style>
  <w:style w:type="character" w:customStyle="1" w:styleId="WW8Num10z1">
    <w:name w:val="WW8Num10z1"/>
    <w:rPr>
      <w:w w:val="100"/>
      <w:position w:val="-1"/>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0">
    <w:name w:val="WW8Num11z0"/>
    <w:rPr>
      <w:w w:val="100"/>
      <w:position w:val="-1"/>
      <w:effect w:val="none"/>
      <w:vertAlign w:val="baseline"/>
      <w:cs w:val="0"/>
      <w:em w:val="none"/>
    </w:rPr>
  </w:style>
  <w:style w:type="character" w:customStyle="1" w:styleId="WW8Num11z1">
    <w:name w:val="WW8Num11z1"/>
    <w:rPr>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2z0">
    <w:name w:val="WW8Num12z0"/>
    <w:rPr>
      <w:w w:val="100"/>
      <w:position w:val="-1"/>
      <w:effect w:val="none"/>
      <w:vertAlign w:val="baseline"/>
      <w:cs w:val="0"/>
      <w:em w:val="none"/>
    </w:rPr>
  </w:style>
  <w:style w:type="character" w:customStyle="1" w:styleId="WW8Num12z1">
    <w:name w:val="WW8Num12z1"/>
    <w:rPr>
      <w:w w:val="100"/>
      <w:position w:val="-1"/>
      <w:effect w:val="none"/>
      <w:vertAlign w:val="baseline"/>
      <w:cs w:val="0"/>
      <w:em w:val="none"/>
    </w:rPr>
  </w:style>
  <w:style w:type="character" w:customStyle="1" w:styleId="WW8Num12z2">
    <w:name w:val="WW8Num12z2"/>
    <w:rPr>
      <w:w w:val="100"/>
      <w:position w:val="-1"/>
      <w:effect w:val="none"/>
      <w:vertAlign w:val="baseline"/>
      <w:cs w:val="0"/>
      <w:em w:val="none"/>
    </w:rPr>
  </w:style>
  <w:style w:type="character" w:customStyle="1" w:styleId="WW8Num12z3">
    <w:name w:val="WW8Num12z3"/>
    <w:rPr>
      <w:w w:val="100"/>
      <w:position w:val="-1"/>
      <w:effect w:val="none"/>
      <w:vertAlign w:val="baseline"/>
      <w:cs w:val="0"/>
      <w:em w:val="none"/>
    </w:rPr>
  </w:style>
  <w:style w:type="character" w:customStyle="1" w:styleId="WW8Num12z4">
    <w:name w:val="WW8Num12z4"/>
    <w:rPr>
      <w:w w:val="100"/>
      <w:position w:val="-1"/>
      <w:effect w:val="none"/>
      <w:vertAlign w:val="baseline"/>
      <w:cs w:val="0"/>
      <w:em w:val="none"/>
    </w:rPr>
  </w:style>
  <w:style w:type="character" w:customStyle="1" w:styleId="WW8Num12z5">
    <w:name w:val="WW8Num12z5"/>
    <w:rPr>
      <w:w w:val="100"/>
      <w:position w:val="-1"/>
      <w:effect w:val="none"/>
      <w:vertAlign w:val="baseline"/>
      <w:cs w:val="0"/>
      <w:em w:val="none"/>
    </w:rPr>
  </w:style>
  <w:style w:type="character" w:customStyle="1" w:styleId="WW8Num12z6">
    <w:name w:val="WW8Num12z6"/>
    <w:rPr>
      <w:w w:val="100"/>
      <w:position w:val="-1"/>
      <w:effect w:val="none"/>
      <w:vertAlign w:val="baseline"/>
      <w:cs w:val="0"/>
      <w:em w:val="none"/>
    </w:rPr>
  </w:style>
  <w:style w:type="character" w:customStyle="1" w:styleId="WW8Num12z7">
    <w:name w:val="WW8Num12z7"/>
    <w:rPr>
      <w:w w:val="100"/>
      <w:position w:val="-1"/>
      <w:effect w:val="none"/>
      <w:vertAlign w:val="baseline"/>
      <w:cs w:val="0"/>
      <w:em w:val="none"/>
    </w:rPr>
  </w:style>
  <w:style w:type="character" w:customStyle="1" w:styleId="WW8Num12z8">
    <w:name w:val="WW8Num12z8"/>
    <w:rPr>
      <w:w w:val="100"/>
      <w:position w:val="-1"/>
      <w:effect w:val="none"/>
      <w:vertAlign w:val="baseline"/>
      <w:cs w:val="0"/>
      <w:em w:val="none"/>
    </w:rPr>
  </w:style>
  <w:style w:type="character" w:customStyle="1" w:styleId="WW8Num13z0">
    <w:name w:val="WW8Num13z0"/>
    <w:rPr>
      <w:rFonts w:ascii="Symbol" w:hAnsi="Symbol" w:cs="OpenSymbol"/>
      <w:w w:val="100"/>
      <w:position w:val="-1"/>
      <w:effect w:val="none"/>
      <w:vertAlign w:val="baseline"/>
      <w:cs w:val="0"/>
      <w:em w:val="none"/>
    </w:rPr>
  </w:style>
  <w:style w:type="character" w:customStyle="1" w:styleId="WW8Num13z1">
    <w:name w:val="WW8Num13z1"/>
    <w:rPr>
      <w:rFonts w:ascii="OpenSymbol" w:hAnsi="OpenSymbol" w:cs="OpenSymbol"/>
      <w:w w:val="100"/>
      <w:position w:val="-1"/>
      <w:effect w:val="none"/>
      <w:vertAlign w:val="baseline"/>
      <w:cs w:val="0"/>
      <w:em w:val="none"/>
    </w:rPr>
  </w:style>
  <w:style w:type="character" w:customStyle="1" w:styleId="WW8Num14z0">
    <w:name w:val="WW8Num14z0"/>
    <w:rPr>
      <w:rFonts w:ascii="Symbol" w:hAnsi="Symbol" w:cs="OpenSymbol"/>
      <w:w w:val="100"/>
      <w:position w:val="-1"/>
      <w:effect w:val="none"/>
      <w:vertAlign w:val="baseline"/>
      <w:cs w:val="0"/>
      <w:em w:val="none"/>
    </w:rPr>
  </w:style>
  <w:style w:type="character" w:customStyle="1" w:styleId="WW8Num14z1">
    <w:name w:val="WW8Num14z1"/>
    <w:rPr>
      <w:rFonts w:ascii="OpenSymbol" w:hAnsi="OpenSymbol" w:cs="OpenSymbol"/>
      <w:w w:val="100"/>
      <w:position w:val="-1"/>
      <w:effect w:val="none"/>
      <w:vertAlign w:val="baseline"/>
      <w:cs w:val="0"/>
      <w:em w:val="none"/>
    </w:rPr>
  </w:style>
  <w:style w:type="character" w:customStyle="1" w:styleId="WW8Num15z0">
    <w:name w:val="WW8Num15z0"/>
    <w:rPr>
      <w:rFonts w:ascii="Symbol" w:hAnsi="Symbol" w:cs="OpenSymbol"/>
      <w:w w:val="100"/>
      <w:position w:val="-1"/>
      <w:effect w:val="none"/>
      <w:vertAlign w:val="baseline"/>
      <w:cs w:val="0"/>
      <w:em w:val="none"/>
    </w:rPr>
  </w:style>
  <w:style w:type="character" w:customStyle="1" w:styleId="WW8Num15z1">
    <w:name w:val="WW8Num15z1"/>
    <w:rPr>
      <w:rFonts w:ascii="OpenSymbol" w:hAnsi="OpenSymbol" w:cs="OpenSymbol"/>
      <w:w w:val="100"/>
      <w:position w:val="-1"/>
      <w:effect w:val="none"/>
      <w:vertAlign w:val="baseline"/>
      <w:cs w:val="0"/>
      <w:em w:val="none"/>
    </w:rPr>
  </w:style>
  <w:style w:type="character" w:customStyle="1" w:styleId="WW8Num16z0">
    <w:name w:val="WW8Num16z0"/>
    <w:rPr>
      <w:rFonts w:ascii="Symbol" w:hAnsi="Symbol" w:cs="OpenSymbol"/>
      <w:w w:val="100"/>
      <w:position w:val="-1"/>
      <w:effect w:val="none"/>
      <w:vertAlign w:val="baseline"/>
      <w:cs w:val="0"/>
      <w:em w:val="none"/>
    </w:rPr>
  </w:style>
  <w:style w:type="character" w:customStyle="1" w:styleId="WW8Num16z1">
    <w:name w:val="WW8Num16z1"/>
    <w:rPr>
      <w:rFonts w:ascii="OpenSymbol" w:hAnsi="OpenSymbol" w:cs="OpenSymbol"/>
      <w:w w:val="100"/>
      <w:position w:val="-1"/>
      <w:effect w:val="none"/>
      <w:vertAlign w:val="baseline"/>
      <w:cs w:val="0"/>
      <w:em w:val="none"/>
    </w:rPr>
  </w:style>
  <w:style w:type="character" w:customStyle="1" w:styleId="WW8Num17z0">
    <w:name w:val="WW8Num17z0"/>
    <w:rPr>
      <w:rFonts w:ascii="Symbol" w:hAnsi="Symbol" w:cs="OpenSymbol"/>
      <w:w w:val="100"/>
      <w:position w:val="-1"/>
      <w:effect w:val="none"/>
      <w:vertAlign w:val="baseline"/>
      <w:cs w:val="0"/>
      <w:em w:val="none"/>
    </w:rPr>
  </w:style>
  <w:style w:type="character" w:customStyle="1" w:styleId="WW8Num17z1">
    <w:name w:val="WW8Num17z1"/>
    <w:rPr>
      <w:rFonts w:ascii="OpenSymbol" w:hAnsi="OpenSymbol" w:cs="OpenSymbol"/>
      <w:w w:val="100"/>
      <w:position w:val="-1"/>
      <w:effect w:val="none"/>
      <w:vertAlign w:val="baseline"/>
      <w:cs w:val="0"/>
      <w:em w:val="none"/>
    </w:rPr>
  </w:style>
  <w:style w:type="character" w:customStyle="1" w:styleId="WW8Num18z0">
    <w:name w:val="WW8Num18z0"/>
    <w:rPr>
      <w:rFonts w:ascii="Symbol" w:hAnsi="Symbol" w:cs="OpenSymbol"/>
      <w:w w:val="100"/>
      <w:position w:val="-1"/>
      <w:effect w:val="none"/>
      <w:vertAlign w:val="baseline"/>
      <w:cs w:val="0"/>
      <w:em w:val="none"/>
    </w:rPr>
  </w:style>
  <w:style w:type="character" w:customStyle="1" w:styleId="WW8Num18z1">
    <w:name w:val="WW8Num18z1"/>
    <w:rPr>
      <w:rFonts w:ascii="OpenSymbol" w:hAnsi="OpenSymbol" w:cs="OpenSymbol"/>
      <w:w w:val="100"/>
      <w:position w:val="-1"/>
      <w:effect w:val="none"/>
      <w:vertAlign w:val="baseline"/>
      <w:cs w:val="0"/>
      <w:em w:val="none"/>
    </w:rPr>
  </w:style>
  <w:style w:type="character" w:customStyle="1" w:styleId="WW8Num19z0">
    <w:name w:val="WW8Num19z0"/>
    <w:rPr>
      <w:rFonts w:ascii="Symbol" w:hAnsi="Symbol" w:cs="OpenSymbol"/>
      <w:w w:val="100"/>
      <w:position w:val="-1"/>
      <w:effect w:val="none"/>
      <w:vertAlign w:val="baseline"/>
      <w:cs w:val="0"/>
      <w:em w:val="none"/>
    </w:rPr>
  </w:style>
  <w:style w:type="character" w:customStyle="1" w:styleId="WW8Num19z1">
    <w:name w:val="WW8Num19z1"/>
    <w:rPr>
      <w:rFonts w:ascii="OpenSymbol" w:hAnsi="OpenSymbol" w:cs="OpenSymbol"/>
      <w:w w:val="100"/>
      <w:position w:val="-1"/>
      <w:effect w:val="none"/>
      <w:vertAlign w:val="baseline"/>
      <w:cs w:val="0"/>
      <w:em w:val="none"/>
    </w:rPr>
  </w:style>
  <w:style w:type="character" w:customStyle="1" w:styleId="WW8Num20z0">
    <w:name w:val="WW8Num20z0"/>
    <w:rPr>
      <w:rFonts w:ascii="Symbol" w:hAnsi="Symbol" w:cs="OpenSymbol"/>
      <w:w w:val="100"/>
      <w:position w:val="-1"/>
      <w:effect w:val="none"/>
      <w:vertAlign w:val="baseline"/>
      <w:cs w:val="0"/>
      <w:em w:val="none"/>
    </w:rPr>
  </w:style>
  <w:style w:type="character" w:customStyle="1" w:styleId="WW8Num20z1">
    <w:name w:val="WW8Num20z1"/>
    <w:rPr>
      <w:rFonts w:ascii="OpenSymbol" w:hAnsi="OpenSymbol" w:cs="OpenSymbol"/>
      <w:w w:val="100"/>
      <w:position w:val="-1"/>
      <w:effect w:val="none"/>
      <w:vertAlign w:val="baseline"/>
      <w:cs w:val="0"/>
      <w:em w:val="none"/>
    </w:rPr>
  </w:style>
  <w:style w:type="character" w:customStyle="1" w:styleId="WW8Num21z0">
    <w:name w:val="WW8Num21z0"/>
    <w:rPr>
      <w:rFonts w:ascii="Symbol" w:hAnsi="Symbol" w:cs="OpenSymbol"/>
      <w:w w:val="100"/>
      <w:position w:val="-1"/>
      <w:effect w:val="none"/>
      <w:vertAlign w:val="baseline"/>
      <w:cs w:val="0"/>
      <w:em w:val="none"/>
    </w:rPr>
  </w:style>
  <w:style w:type="character" w:customStyle="1" w:styleId="WW8Num21z1">
    <w:name w:val="WW8Num21z1"/>
    <w:rPr>
      <w:rFonts w:ascii="OpenSymbol" w:hAnsi="OpenSymbol" w:cs="OpenSymbol"/>
      <w:w w:val="100"/>
      <w:position w:val="-1"/>
      <w:effect w:val="none"/>
      <w:vertAlign w:val="baseline"/>
      <w:cs w:val="0"/>
      <w:em w:val="none"/>
    </w:rPr>
  </w:style>
  <w:style w:type="character" w:customStyle="1" w:styleId="WW8Num22z0">
    <w:name w:val="WW8Num22z0"/>
    <w:rPr>
      <w:rFonts w:ascii="Symbol" w:hAnsi="Symbol" w:cs="OpenSymbol"/>
      <w:w w:val="100"/>
      <w:position w:val="-1"/>
      <w:effect w:val="none"/>
      <w:vertAlign w:val="baseline"/>
      <w:cs w:val="0"/>
      <w:em w:val="none"/>
    </w:rPr>
  </w:style>
  <w:style w:type="character" w:customStyle="1" w:styleId="WW8Num22z1">
    <w:name w:val="WW8Num22z1"/>
    <w:rPr>
      <w:rFonts w:ascii="OpenSymbol" w:hAnsi="OpenSymbol" w:cs="OpenSymbol"/>
      <w:w w:val="100"/>
      <w:position w:val="-1"/>
      <w:effect w:val="none"/>
      <w:vertAlign w:val="baseline"/>
      <w:cs w:val="0"/>
      <w:em w:val="none"/>
    </w:rPr>
  </w:style>
  <w:style w:type="character" w:customStyle="1" w:styleId="WW8Num23z0">
    <w:name w:val="WW8Num23z0"/>
    <w:rPr>
      <w:rFonts w:ascii="Symbol" w:hAnsi="Symbol" w:cs="OpenSymbol"/>
      <w:w w:val="100"/>
      <w:position w:val="-1"/>
      <w:effect w:val="none"/>
      <w:vertAlign w:val="baseline"/>
      <w:cs w:val="0"/>
      <w:em w:val="none"/>
    </w:rPr>
  </w:style>
  <w:style w:type="character" w:customStyle="1" w:styleId="WW8Num23z1">
    <w:name w:val="WW8Num23z1"/>
    <w:rPr>
      <w:rFonts w:ascii="OpenSymbol" w:hAnsi="OpenSymbol" w:cs="OpenSymbol"/>
      <w:w w:val="100"/>
      <w:position w:val="-1"/>
      <w:effect w:val="none"/>
      <w:vertAlign w:val="baseline"/>
      <w:cs w:val="0"/>
      <w:em w:val="none"/>
    </w:rPr>
  </w:style>
  <w:style w:type="character" w:customStyle="1" w:styleId="WW8Num24z0">
    <w:name w:val="WW8Num24z0"/>
    <w:rPr>
      <w:rFonts w:ascii="Symbol" w:hAnsi="Symbol" w:cs="OpenSymbol"/>
      <w:w w:val="100"/>
      <w:position w:val="-1"/>
      <w:effect w:val="none"/>
      <w:vertAlign w:val="baseline"/>
      <w:cs w:val="0"/>
      <w:em w:val="none"/>
    </w:rPr>
  </w:style>
  <w:style w:type="character" w:customStyle="1" w:styleId="WW8Num24z1">
    <w:name w:val="WW8Num24z1"/>
    <w:rPr>
      <w:rFonts w:ascii="OpenSymbol" w:hAnsi="OpenSymbol" w:cs="OpenSymbol"/>
      <w:w w:val="100"/>
      <w:position w:val="-1"/>
      <w:effect w:val="none"/>
      <w:vertAlign w:val="baseline"/>
      <w:cs w:val="0"/>
      <w:em w:val="none"/>
    </w:rPr>
  </w:style>
  <w:style w:type="character" w:customStyle="1" w:styleId="WW8Num25z0">
    <w:name w:val="WW8Num25z0"/>
    <w:rPr>
      <w:rFonts w:ascii="Symbol" w:hAnsi="Symbol" w:cs="OpenSymbol"/>
      <w:w w:val="100"/>
      <w:position w:val="-1"/>
      <w:effect w:val="none"/>
      <w:vertAlign w:val="baseline"/>
      <w:cs w:val="0"/>
      <w:em w:val="none"/>
    </w:rPr>
  </w:style>
  <w:style w:type="character" w:customStyle="1" w:styleId="WW8Num25z1">
    <w:name w:val="WW8Num25z1"/>
    <w:rPr>
      <w:rFonts w:ascii="OpenSymbol" w:hAnsi="OpenSymbol" w:cs="OpenSymbol"/>
      <w:w w:val="100"/>
      <w:position w:val="-1"/>
      <w:effect w:val="none"/>
      <w:vertAlign w:val="baseline"/>
      <w:cs w:val="0"/>
      <w:em w:val="none"/>
    </w:rPr>
  </w:style>
  <w:style w:type="character" w:customStyle="1" w:styleId="WW8Num26z0">
    <w:name w:val="WW8Num26z0"/>
    <w:rPr>
      <w:rFonts w:ascii="Symbol" w:hAnsi="Symbol" w:cs="OpenSymbol"/>
      <w:w w:val="100"/>
      <w:position w:val="-1"/>
      <w:effect w:val="none"/>
      <w:vertAlign w:val="baseline"/>
      <w:cs w:val="0"/>
      <w:em w:val="none"/>
    </w:rPr>
  </w:style>
  <w:style w:type="character" w:customStyle="1" w:styleId="WW8Num26z1">
    <w:name w:val="WW8Num26z1"/>
    <w:rPr>
      <w:rFonts w:ascii="OpenSymbol" w:hAnsi="OpenSymbol" w:cs="OpenSymbol"/>
      <w:w w:val="100"/>
      <w:position w:val="-1"/>
      <w:effect w:val="none"/>
      <w:vertAlign w:val="baseline"/>
      <w:cs w:val="0"/>
      <w:em w:val="none"/>
    </w:rPr>
  </w:style>
  <w:style w:type="character" w:customStyle="1" w:styleId="WW8Num27z0">
    <w:name w:val="WW8Num27z0"/>
    <w:rPr>
      <w:rFonts w:ascii="Symbol" w:hAnsi="Symbol" w:cs="OpenSymbol"/>
      <w:w w:val="100"/>
      <w:position w:val="-1"/>
      <w:effect w:val="none"/>
      <w:vertAlign w:val="baseline"/>
      <w:cs w:val="0"/>
      <w:em w:val="none"/>
    </w:rPr>
  </w:style>
  <w:style w:type="character" w:customStyle="1" w:styleId="WW8Num27z1">
    <w:name w:val="WW8Num27z1"/>
    <w:rPr>
      <w:rFonts w:ascii="OpenSymbol" w:hAnsi="OpenSymbol" w:cs="OpenSymbol"/>
      <w:w w:val="100"/>
      <w:position w:val="-1"/>
      <w:effect w:val="none"/>
      <w:vertAlign w:val="baseline"/>
      <w:cs w:val="0"/>
      <w:em w:val="none"/>
    </w:rPr>
  </w:style>
  <w:style w:type="character" w:customStyle="1" w:styleId="WW8Num28z0">
    <w:name w:val="WW8Num28z0"/>
    <w:rPr>
      <w:rFonts w:ascii="Symbol" w:hAnsi="Symbol" w:cs="OpenSymbol"/>
      <w:w w:val="100"/>
      <w:position w:val="-1"/>
      <w:effect w:val="none"/>
      <w:vertAlign w:val="baseline"/>
      <w:cs w:val="0"/>
      <w:em w:val="none"/>
    </w:rPr>
  </w:style>
  <w:style w:type="character" w:customStyle="1" w:styleId="WW8Num28z1">
    <w:name w:val="WW8Num28z1"/>
    <w:rPr>
      <w:rFonts w:ascii="OpenSymbol" w:hAnsi="OpenSymbol" w:cs="OpenSymbol"/>
      <w:w w:val="100"/>
      <w:position w:val="-1"/>
      <w:effect w:val="none"/>
      <w:vertAlign w:val="baseline"/>
      <w:cs w:val="0"/>
      <w:em w:val="none"/>
    </w:rPr>
  </w:style>
  <w:style w:type="character" w:customStyle="1" w:styleId="WW8Num29z0">
    <w:name w:val="WW8Num29z0"/>
    <w:rPr>
      <w:rFonts w:ascii="Symbol" w:hAnsi="Symbol" w:cs="OpenSymbol"/>
      <w:w w:val="100"/>
      <w:position w:val="-1"/>
      <w:effect w:val="none"/>
      <w:vertAlign w:val="baseline"/>
      <w:cs w:val="0"/>
      <w:em w:val="none"/>
    </w:rPr>
  </w:style>
  <w:style w:type="character" w:customStyle="1" w:styleId="WW8Num29z1">
    <w:name w:val="WW8Num29z1"/>
    <w:rPr>
      <w:rFonts w:ascii="OpenSymbol" w:hAnsi="OpenSymbol" w:cs="OpenSymbol"/>
      <w:w w:val="100"/>
      <w:position w:val="-1"/>
      <w:effect w:val="none"/>
      <w:vertAlign w:val="baseline"/>
      <w:cs w:val="0"/>
      <w:em w:val="none"/>
    </w:rPr>
  </w:style>
  <w:style w:type="character" w:customStyle="1" w:styleId="WW8Num30z0">
    <w:name w:val="WW8Num30z0"/>
    <w:rPr>
      <w:rFonts w:ascii="Symbol" w:hAnsi="Symbol" w:cs="OpenSymbol"/>
      <w:w w:val="100"/>
      <w:position w:val="-1"/>
      <w:effect w:val="none"/>
      <w:vertAlign w:val="baseline"/>
      <w:cs w:val="0"/>
      <w:em w:val="none"/>
    </w:rPr>
  </w:style>
  <w:style w:type="character" w:customStyle="1" w:styleId="WW8Num30z1">
    <w:name w:val="WW8Num30z1"/>
    <w:rPr>
      <w:rFonts w:ascii="OpenSymbol" w:hAnsi="OpenSymbol" w:cs="OpenSymbol"/>
      <w:w w:val="100"/>
      <w:position w:val="-1"/>
      <w:effect w:val="none"/>
      <w:vertAlign w:val="baseline"/>
      <w:cs w:val="0"/>
      <w:em w:val="none"/>
    </w:rPr>
  </w:style>
  <w:style w:type="character" w:customStyle="1" w:styleId="WW8Num31z0">
    <w:name w:val="WW8Num31z0"/>
    <w:rPr>
      <w:rFonts w:ascii="Symbol" w:hAnsi="Symbol" w:cs="OpenSymbol"/>
      <w:w w:val="100"/>
      <w:position w:val="-1"/>
      <w:effect w:val="none"/>
      <w:vertAlign w:val="baseline"/>
      <w:cs w:val="0"/>
      <w:em w:val="none"/>
    </w:rPr>
  </w:style>
  <w:style w:type="character" w:customStyle="1" w:styleId="WW8Num31z1">
    <w:name w:val="WW8Num31z1"/>
    <w:rPr>
      <w:rFonts w:ascii="OpenSymbol" w:hAnsi="OpenSymbol" w:cs="OpenSymbol"/>
      <w:w w:val="100"/>
      <w:position w:val="-1"/>
      <w:effect w:val="none"/>
      <w:vertAlign w:val="baseline"/>
      <w:cs w:val="0"/>
      <w:em w:val="none"/>
    </w:rPr>
  </w:style>
  <w:style w:type="character" w:customStyle="1" w:styleId="WW8Num32z0">
    <w:name w:val="WW8Num32z0"/>
    <w:rPr>
      <w:rFonts w:ascii="Symbol" w:hAnsi="Symbol" w:cs="Symbol" w:hint="default"/>
      <w:w w:val="100"/>
      <w:position w:val="-1"/>
      <w:effect w:val="none"/>
      <w:vertAlign w:val="baseline"/>
      <w:cs w:val="0"/>
      <w:em w:val="none"/>
    </w:rPr>
  </w:style>
  <w:style w:type="character" w:customStyle="1" w:styleId="WW8Num32z1">
    <w:name w:val="WW8Num32z1"/>
    <w:rPr>
      <w:rFonts w:ascii="Courier New" w:hAnsi="Courier New" w:cs="Courier New" w:hint="default"/>
      <w:w w:val="100"/>
      <w:position w:val="-1"/>
      <w:effect w:val="none"/>
      <w:vertAlign w:val="baseline"/>
      <w:cs w:val="0"/>
      <w:em w:val="none"/>
    </w:rPr>
  </w:style>
  <w:style w:type="character" w:customStyle="1" w:styleId="WW8Num32z2">
    <w:name w:val="WW8Num32z2"/>
    <w:rPr>
      <w:rFonts w:ascii="Wingdings" w:hAnsi="Wingdings" w:cs="Wingdings" w:hint="default"/>
      <w:w w:val="100"/>
      <w:position w:val="-1"/>
      <w:effect w:val="none"/>
      <w:vertAlign w:val="baseline"/>
      <w:cs w:val="0"/>
      <w:em w:val="none"/>
    </w:rPr>
  </w:style>
  <w:style w:type="character" w:customStyle="1" w:styleId="WW8Num33z0">
    <w:name w:val="WW8Num33z0"/>
    <w:rPr>
      <w:rFonts w:ascii="Symbol" w:hAnsi="Symbol" w:cs="Symbol" w:hint="default"/>
      <w:w w:val="100"/>
      <w:position w:val="-1"/>
      <w:effect w:val="none"/>
      <w:vertAlign w:val="baseline"/>
      <w:cs w:val="0"/>
      <w:em w:val="none"/>
    </w:rPr>
  </w:style>
  <w:style w:type="character" w:customStyle="1" w:styleId="WW8Num33z1">
    <w:name w:val="WW8Num33z1"/>
    <w:rPr>
      <w:rFonts w:ascii="Courier New" w:hAnsi="Courier New" w:cs="Courier New" w:hint="default"/>
      <w:w w:val="100"/>
      <w:position w:val="-1"/>
      <w:effect w:val="none"/>
      <w:vertAlign w:val="baseline"/>
      <w:cs w:val="0"/>
      <w:em w:val="none"/>
    </w:rPr>
  </w:style>
  <w:style w:type="character" w:customStyle="1" w:styleId="WW8Num33z2">
    <w:name w:val="WW8Num33z2"/>
    <w:rPr>
      <w:rFonts w:ascii="Wingdings" w:hAnsi="Wingdings" w:cs="Wingdings" w:hint="default"/>
      <w:w w:val="100"/>
      <w:position w:val="-1"/>
      <w:effect w:val="none"/>
      <w:vertAlign w:val="baseline"/>
      <w:cs w:val="0"/>
      <w:em w:val="none"/>
    </w:rPr>
  </w:style>
  <w:style w:type="character" w:customStyle="1" w:styleId="WW8Num34z0">
    <w:name w:val="WW8Num34z0"/>
    <w:rPr>
      <w:rFonts w:ascii="Symbol" w:hAnsi="Symbol" w:cs="Symbol" w:hint="default"/>
      <w:w w:val="100"/>
      <w:position w:val="-1"/>
      <w:effect w:val="none"/>
      <w:vertAlign w:val="baseline"/>
      <w:cs w:val="0"/>
      <w:em w:val="none"/>
    </w:rPr>
  </w:style>
  <w:style w:type="character" w:customStyle="1" w:styleId="WW8Num34z1">
    <w:name w:val="WW8Num34z1"/>
    <w:rPr>
      <w:rFonts w:ascii="Courier New" w:hAnsi="Courier New" w:cs="Courier New" w:hint="default"/>
      <w:w w:val="100"/>
      <w:position w:val="-1"/>
      <w:effect w:val="none"/>
      <w:vertAlign w:val="baseline"/>
      <w:cs w:val="0"/>
      <w:em w:val="none"/>
    </w:rPr>
  </w:style>
  <w:style w:type="character" w:customStyle="1" w:styleId="WW8Num34z2">
    <w:name w:val="WW8Num34z2"/>
    <w:rPr>
      <w:rFonts w:ascii="Wingdings" w:hAnsi="Wingdings" w:cs="Wingdings" w:hint="default"/>
      <w:w w:val="100"/>
      <w:position w:val="-1"/>
      <w:effect w:val="none"/>
      <w:vertAlign w:val="baseline"/>
      <w:cs w:val="0"/>
      <w:em w:val="none"/>
    </w:rPr>
  </w:style>
  <w:style w:type="character" w:customStyle="1" w:styleId="WW8Num35z0">
    <w:name w:val="WW8Num35z0"/>
    <w:rPr>
      <w:rFonts w:ascii="Symbol" w:hAnsi="Symbol" w:cs="Symbol" w:hint="default"/>
      <w:w w:val="100"/>
      <w:position w:val="-1"/>
      <w:effect w:val="none"/>
      <w:vertAlign w:val="baseline"/>
      <w:cs w:val="0"/>
      <w:em w:val="none"/>
    </w:rPr>
  </w:style>
  <w:style w:type="character" w:customStyle="1" w:styleId="WW8Num35z1">
    <w:name w:val="WW8Num35z1"/>
    <w:rPr>
      <w:rFonts w:ascii="Courier New" w:hAnsi="Courier New" w:cs="Courier New" w:hint="default"/>
      <w:w w:val="100"/>
      <w:position w:val="-1"/>
      <w:effect w:val="none"/>
      <w:vertAlign w:val="baseline"/>
      <w:cs w:val="0"/>
      <w:em w:val="none"/>
    </w:rPr>
  </w:style>
  <w:style w:type="character" w:customStyle="1" w:styleId="WW8Num35z2">
    <w:name w:val="WW8Num35z2"/>
    <w:rPr>
      <w:rFonts w:ascii="Wingdings" w:hAnsi="Wingdings" w:cs="Wingdings" w:hint="default"/>
      <w:w w:val="100"/>
      <w:position w:val="-1"/>
      <w:effect w:val="none"/>
      <w:vertAlign w:val="baseline"/>
      <w:cs w:val="0"/>
      <w:em w:val="none"/>
    </w:rPr>
  </w:style>
  <w:style w:type="character" w:customStyle="1" w:styleId="WW8Num36z0">
    <w:name w:val="WW8Num36z0"/>
    <w:rPr>
      <w:rFonts w:ascii="Symbol" w:hAnsi="Symbol" w:cs="Symbol" w:hint="default"/>
      <w:w w:val="100"/>
      <w:position w:val="-1"/>
      <w:effect w:val="none"/>
      <w:vertAlign w:val="baseline"/>
      <w:cs w:val="0"/>
      <w:em w:val="none"/>
    </w:rPr>
  </w:style>
  <w:style w:type="character" w:customStyle="1" w:styleId="WW8Num36z1">
    <w:name w:val="WW8Num36z1"/>
    <w:rPr>
      <w:rFonts w:ascii="Courier New" w:hAnsi="Courier New" w:cs="Courier New" w:hint="default"/>
      <w:w w:val="100"/>
      <w:position w:val="-1"/>
      <w:effect w:val="none"/>
      <w:vertAlign w:val="baseline"/>
      <w:cs w:val="0"/>
      <w:em w:val="none"/>
    </w:rPr>
  </w:style>
  <w:style w:type="character" w:customStyle="1" w:styleId="WW8Num36z2">
    <w:name w:val="WW8Num36z2"/>
    <w:rPr>
      <w:rFonts w:ascii="Wingdings" w:hAnsi="Wingdings" w:cs="Wingdings" w:hint="default"/>
      <w:w w:val="100"/>
      <w:position w:val="-1"/>
      <w:effect w:val="none"/>
      <w:vertAlign w:val="baseline"/>
      <w:cs w:val="0"/>
      <w:em w:val="none"/>
    </w:rPr>
  </w:style>
  <w:style w:type="character" w:customStyle="1" w:styleId="WW8Num37z0">
    <w:name w:val="WW8Num37z0"/>
    <w:rPr>
      <w:rFonts w:ascii="Symbol" w:hAnsi="Symbol" w:cs="Symbol" w:hint="default"/>
      <w:w w:val="100"/>
      <w:position w:val="-1"/>
      <w:effect w:val="none"/>
      <w:vertAlign w:val="baseline"/>
      <w:cs w:val="0"/>
      <w:em w:val="none"/>
    </w:rPr>
  </w:style>
  <w:style w:type="character" w:customStyle="1" w:styleId="WW8Num37z1">
    <w:name w:val="WW8Num37z1"/>
    <w:rPr>
      <w:rFonts w:ascii="Courier New" w:hAnsi="Courier New" w:cs="Courier New" w:hint="default"/>
      <w:w w:val="100"/>
      <w:position w:val="-1"/>
      <w:effect w:val="none"/>
      <w:vertAlign w:val="baseline"/>
      <w:cs w:val="0"/>
      <w:em w:val="none"/>
    </w:rPr>
  </w:style>
  <w:style w:type="character" w:customStyle="1" w:styleId="WW8Num37z2">
    <w:name w:val="WW8Num37z2"/>
    <w:rPr>
      <w:rFonts w:ascii="Wingdings" w:hAnsi="Wingdings" w:cs="Wingdings" w:hint="default"/>
      <w:w w:val="100"/>
      <w:position w:val="-1"/>
      <w:effect w:val="none"/>
      <w:vertAlign w:val="baseline"/>
      <w:cs w:val="0"/>
      <w:em w:val="none"/>
    </w:rPr>
  </w:style>
  <w:style w:type="character" w:customStyle="1" w:styleId="WW8Num38z0">
    <w:name w:val="WW8Num38z0"/>
    <w:rPr>
      <w:rFonts w:ascii="Symbol" w:hAnsi="Symbol" w:cs="Symbol" w:hint="default"/>
      <w:w w:val="100"/>
      <w:position w:val="-1"/>
      <w:effect w:val="none"/>
      <w:vertAlign w:val="baseline"/>
      <w:cs w:val="0"/>
      <w:em w:val="none"/>
    </w:rPr>
  </w:style>
  <w:style w:type="character" w:customStyle="1" w:styleId="WW8Num38z1">
    <w:name w:val="WW8Num38z1"/>
    <w:rPr>
      <w:rFonts w:ascii="Courier New" w:hAnsi="Courier New" w:cs="Courier New" w:hint="default"/>
      <w:w w:val="100"/>
      <w:position w:val="-1"/>
      <w:effect w:val="none"/>
      <w:vertAlign w:val="baseline"/>
      <w:cs w:val="0"/>
      <w:em w:val="none"/>
    </w:rPr>
  </w:style>
  <w:style w:type="character" w:customStyle="1" w:styleId="WW8Num38z2">
    <w:name w:val="WW8Num38z2"/>
    <w:rPr>
      <w:rFonts w:ascii="Wingdings" w:hAnsi="Wingdings" w:cs="Wingdings" w:hint="default"/>
      <w:w w:val="100"/>
      <w:position w:val="-1"/>
      <w:effect w:val="none"/>
      <w:vertAlign w:val="baseline"/>
      <w:cs w:val="0"/>
      <w:em w:val="none"/>
    </w:rPr>
  </w:style>
  <w:style w:type="character" w:customStyle="1" w:styleId="WW8Num39z0">
    <w:name w:val="WW8Num39z0"/>
    <w:rPr>
      <w:rFonts w:ascii="Symbol" w:hAnsi="Symbol" w:cs="Symbol" w:hint="default"/>
      <w:w w:val="100"/>
      <w:position w:val="-1"/>
      <w:effect w:val="none"/>
      <w:vertAlign w:val="baseline"/>
      <w:cs w:val="0"/>
      <w:em w:val="none"/>
    </w:rPr>
  </w:style>
  <w:style w:type="character" w:customStyle="1" w:styleId="WW8Num39z1">
    <w:name w:val="WW8Num39z1"/>
    <w:rPr>
      <w:rFonts w:ascii="Courier New" w:hAnsi="Courier New" w:cs="Arial" w:hint="default"/>
      <w:w w:val="100"/>
      <w:position w:val="-1"/>
      <w:effect w:val="none"/>
      <w:vertAlign w:val="baseline"/>
      <w:cs w:val="0"/>
      <w:em w:val="none"/>
    </w:rPr>
  </w:style>
  <w:style w:type="character" w:customStyle="1" w:styleId="WW8Num39z2">
    <w:name w:val="WW8Num39z2"/>
    <w:rPr>
      <w:rFonts w:ascii="Wingdings" w:hAnsi="Wingdings" w:cs="Wingdings" w:hint="default"/>
      <w:w w:val="100"/>
      <w:position w:val="-1"/>
      <w:effect w:val="none"/>
      <w:vertAlign w:val="baseline"/>
      <w:cs w:val="0"/>
      <w:em w:val="none"/>
    </w:rPr>
  </w:style>
  <w:style w:type="character" w:customStyle="1" w:styleId="WW8Num40z0">
    <w:name w:val="WW8Num40z0"/>
    <w:rPr>
      <w:rFonts w:ascii="Symbol" w:hAnsi="Symbol" w:cs="Symbol" w:hint="default"/>
      <w:w w:val="100"/>
      <w:position w:val="-1"/>
      <w:effect w:val="none"/>
      <w:vertAlign w:val="baseline"/>
      <w:cs w:val="0"/>
      <w:em w:val="none"/>
    </w:rPr>
  </w:style>
  <w:style w:type="character" w:customStyle="1" w:styleId="WW8Num40z1">
    <w:name w:val="WW8Num40z1"/>
    <w:rPr>
      <w:rFonts w:ascii="Courier New" w:hAnsi="Courier New" w:cs="Courier New" w:hint="default"/>
      <w:w w:val="100"/>
      <w:position w:val="-1"/>
      <w:effect w:val="none"/>
      <w:vertAlign w:val="baseline"/>
      <w:cs w:val="0"/>
      <w:em w:val="none"/>
    </w:rPr>
  </w:style>
  <w:style w:type="character" w:customStyle="1" w:styleId="WW8Num40z2">
    <w:name w:val="WW8Num40z2"/>
    <w:rPr>
      <w:rFonts w:ascii="Wingdings" w:hAnsi="Wingdings" w:cs="Wingdings" w:hint="default"/>
      <w:w w:val="100"/>
      <w:position w:val="-1"/>
      <w:effect w:val="none"/>
      <w:vertAlign w:val="baseline"/>
      <w:cs w:val="0"/>
      <w:em w:val="none"/>
    </w:rPr>
  </w:style>
  <w:style w:type="character" w:customStyle="1" w:styleId="WW8Num41z0">
    <w:name w:val="WW8Num41z0"/>
    <w:rPr>
      <w:rFonts w:ascii="Symbol" w:hAnsi="Symbol" w:cs="Symbol" w:hint="default"/>
      <w:w w:val="100"/>
      <w:position w:val="-1"/>
      <w:effect w:val="none"/>
      <w:vertAlign w:val="baseline"/>
      <w:cs w:val="0"/>
      <w:em w:val="none"/>
    </w:rPr>
  </w:style>
  <w:style w:type="character" w:customStyle="1" w:styleId="WW8Num41z1">
    <w:name w:val="WW8Num41z1"/>
    <w:rPr>
      <w:rFonts w:ascii="Courier New" w:hAnsi="Courier New" w:cs="Courier New" w:hint="default"/>
      <w:w w:val="100"/>
      <w:position w:val="-1"/>
      <w:effect w:val="none"/>
      <w:vertAlign w:val="baseline"/>
      <w:cs w:val="0"/>
      <w:em w:val="none"/>
    </w:rPr>
  </w:style>
  <w:style w:type="character" w:customStyle="1" w:styleId="WW8Num41z2">
    <w:name w:val="WW8Num41z2"/>
    <w:rPr>
      <w:rFonts w:ascii="Wingdings" w:hAnsi="Wingdings" w:cs="Wingdings" w:hint="default"/>
      <w:w w:val="100"/>
      <w:position w:val="-1"/>
      <w:effect w:val="none"/>
      <w:vertAlign w:val="baseline"/>
      <w:cs w:val="0"/>
      <w:em w:val="none"/>
    </w:rPr>
  </w:style>
  <w:style w:type="character" w:customStyle="1" w:styleId="WW8Num42z0">
    <w:name w:val="WW8Num42z0"/>
    <w:rPr>
      <w:rFonts w:ascii="Symbol" w:hAnsi="Symbol" w:cs="Symbol" w:hint="default"/>
      <w:w w:val="100"/>
      <w:position w:val="-1"/>
      <w:effect w:val="none"/>
      <w:vertAlign w:val="baseline"/>
      <w:cs w:val="0"/>
      <w:em w:val="none"/>
    </w:rPr>
  </w:style>
  <w:style w:type="character" w:customStyle="1" w:styleId="WW8Num42z1">
    <w:name w:val="WW8Num42z1"/>
    <w:rPr>
      <w:rFonts w:ascii="Courier New" w:hAnsi="Courier New" w:cs="Courier New" w:hint="default"/>
      <w:w w:val="100"/>
      <w:position w:val="-1"/>
      <w:effect w:val="none"/>
      <w:vertAlign w:val="baseline"/>
      <w:cs w:val="0"/>
      <w:em w:val="none"/>
    </w:rPr>
  </w:style>
  <w:style w:type="character" w:customStyle="1" w:styleId="WW8Num42z2">
    <w:name w:val="WW8Num42z2"/>
    <w:rPr>
      <w:rFonts w:ascii="Wingdings" w:hAnsi="Wingdings" w:cs="Wingdings" w:hint="default"/>
      <w:w w:val="100"/>
      <w:position w:val="-1"/>
      <w:effect w:val="none"/>
      <w:vertAlign w:val="baseline"/>
      <w:cs w:val="0"/>
      <w:em w:val="none"/>
    </w:rPr>
  </w:style>
  <w:style w:type="character" w:customStyle="1" w:styleId="WW8Num43z0">
    <w:name w:val="WW8Num43z0"/>
    <w:rPr>
      <w:rFonts w:ascii="Symbol" w:hAnsi="Symbol" w:cs="Symbol" w:hint="default"/>
      <w:w w:val="100"/>
      <w:position w:val="-1"/>
      <w:effect w:val="none"/>
      <w:vertAlign w:val="baseline"/>
      <w:cs w:val="0"/>
      <w:em w:val="none"/>
    </w:rPr>
  </w:style>
  <w:style w:type="character" w:customStyle="1" w:styleId="WW8Num43z1">
    <w:name w:val="WW8Num43z1"/>
    <w:rPr>
      <w:rFonts w:ascii="Courier New" w:hAnsi="Courier New" w:cs="Courier New" w:hint="default"/>
      <w:w w:val="100"/>
      <w:position w:val="-1"/>
      <w:effect w:val="none"/>
      <w:vertAlign w:val="baseline"/>
      <w:cs w:val="0"/>
      <w:em w:val="none"/>
    </w:rPr>
  </w:style>
  <w:style w:type="character" w:customStyle="1" w:styleId="WW8Num43z2">
    <w:name w:val="WW8Num43z2"/>
    <w:rPr>
      <w:rFonts w:ascii="Wingdings" w:hAnsi="Wingdings" w:cs="Wingdings" w:hint="default"/>
      <w:w w:val="100"/>
      <w:position w:val="-1"/>
      <w:effect w:val="none"/>
      <w:vertAlign w:val="baseline"/>
      <w:cs w:val="0"/>
      <w:em w:val="none"/>
    </w:rPr>
  </w:style>
  <w:style w:type="character" w:customStyle="1" w:styleId="WW8Num44z0">
    <w:name w:val="WW8Num44z0"/>
    <w:rPr>
      <w:rFonts w:ascii="Symbol" w:hAnsi="Symbol" w:cs="Symbol" w:hint="default"/>
      <w:w w:val="100"/>
      <w:position w:val="-1"/>
      <w:effect w:val="none"/>
      <w:vertAlign w:val="baseline"/>
      <w:cs w:val="0"/>
      <w:em w:val="none"/>
    </w:rPr>
  </w:style>
  <w:style w:type="character" w:customStyle="1" w:styleId="WW8Num44z1">
    <w:name w:val="WW8Num44z1"/>
    <w:rPr>
      <w:rFonts w:ascii="Courier New" w:hAnsi="Courier New" w:cs="Courier New" w:hint="default"/>
      <w:w w:val="100"/>
      <w:position w:val="-1"/>
      <w:effect w:val="none"/>
      <w:vertAlign w:val="baseline"/>
      <w:cs w:val="0"/>
      <w:em w:val="none"/>
    </w:rPr>
  </w:style>
  <w:style w:type="character" w:customStyle="1" w:styleId="WW8Num44z2">
    <w:name w:val="WW8Num44z2"/>
    <w:rPr>
      <w:rFonts w:ascii="Wingdings" w:hAnsi="Wingdings" w:cs="Wingdings" w:hint="default"/>
      <w:w w:val="100"/>
      <w:position w:val="-1"/>
      <w:effect w:val="none"/>
      <w:vertAlign w:val="baseline"/>
      <w:cs w:val="0"/>
      <w:em w:val="none"/>
    </w:rPr>
  </w:style>
  <w:style w:type="character" w:customStyle="1" w:styleId="WW8Num45z0">
    <w:name w:val="WW8Num45z0"/>
    <w:rPr>
      <w:rFonts w:ascii="Symbol" w:hAnsi="Symbol" w:cs="Symbol" w:hint="default"/>
      <w:w w:val="100"/>
      <w:position w:val="-1"/>
      <w:effect w:val="none"/>
      <w:vertAlign w:val="baseline"/>
      <w:cs w:val="0"/>
      <w:em w:val="none"/>
    </w:rPr>
  </w:style>
  <w:style w:type="character" w:customStyle="1" w:styleId="WW8Num45z1">
    <w:name w:val="WW8Num45z1"/>
    <w:rPr>
      <w:rFonts w:ascii="Courier New" w:hAnsi="Courier New" w:cs="Courier New" w:hint="default"/>
      <w:w w:val="100"/>
      <w:position w:val="-1"/>
      <w:effect w:val="none"/>
      <w:vertAlign w:val="baseline"/>
      <w:cs w:val="0"/>
      <w:em w:val="none"/>
    </w:rPr>
  </w:style>
  <w:style w:type="character" w:customStyle="1" w:styleId="WW8Num45z2">
    <w:name w:val="WW8Num45z2"/>
    <w:rPr>
      <w:rFonts w:ascii="Wingdings" w:hAnsi="Wingdings" w:cs="Wingdings" w:hint="default"/>
      <w:w w:val="100"/>
      <w:position w:val="-1"/>
      <w:effect w:val="none"/>
      <w:vertAlign w:val="baseline"/>
      <w:cs w:val="0"/>
      <w:em w:val="none"/>
    </w:rPr>
  </w:style>
  <w:style w:type="character" w:customStyle="1" w:styleId="WW8Num46z0">
    <w:name w:val="WW8Num46z0"/>
    <w:rPr>
      <w:rFonts w:ascii="Symbol" w:hAnsi="Symbol" w:cs="Symbol" w:hint="default"/>
      <w:w w:val="100"/>
      <w:position w:val="-1"/>
      <w:effect w:val="none"/>
      <w:vertAlign w:val="baseline"/>
      <w:cs w:val="0"/>
      <w:em w:val="none"/>
    </w:rPr>
  </w:style>
  <w:style w:type="character" w:customStyle="1" w:styleId="WW8Num46z1">
    <w:name w:val="WW8Num46z1"/>
    <w:rPr>
      <w:rFonts w:ascii="Courier New" w:hAnsi="Courier New" w:cs="Arial" w:hint="default"/>
      <w:w w:val="100"/>
      <w:position w:val="-1"/>
      <w:effect w:val="none"/>
      <w:vertAlign w:val="baseline"/>
      <w:cs w:val="0"/>
      <w:em w:val="none"/>
    </w:rPr>
  </w:style>
  <w:style w:type="character" w:customStyle="1" w:styleId="WW8Num46z2">
    <w:name w:val="WW8Num46z2"/>
    <w:rPr>
      <w:rFonts w:ascii="Wingdings" w:hAnsi="Wingdings" w:cs="Wingdings" w:hint="default"/>
      <w:w w:val="100"/>
      <w:position w:val="-1"/>
      <w:effect w:val="none"/>
      <w:vertAlign w:val="baseline"/>
      <w:cs w:val="0"/>
      <w:em w:val="none"/>
    </w:rPr>
  </w:style>
  <w:style w:type="character" w:customStyle="1" w:styleId="Fuentedeprrafopredeter2">
    <w:name w:val="Fuente de párrafo predeter.2"/>
    <w:rPr>
      <w:w w:val="100"/>
      <w:position w:val="-1"/>
      <w:effect w:val="none"/>
      <w:vertAlign w:val="baseline"/>
      <w:cs w:val="0"/>
      <w:em w:val="none"/>
    </w:rPr>
  </w:style>
  <w:style w:type="character" w:customStyle="1" w:styleId="WW8Num17z3">
    <w:name w:val="WW8Num17z3"/>
    <w:rPr>
      <w:rFonts w:ascii="Wingdings 2" w:hAnsi="Wingdings 2" w:cs="OpenSymbol"/>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character" w:customStyle="1" w:styleId="ContenidosMinimos">
    <w:name w:val="ContenidosMinimos"/>
    <w:rPr>
      <w:color w:val="000080"/>
      <w:w w:val="100"/>
      <w:position w:val="-1"/>
      <w:u w:val="dotted"/>
      <w:effect w:val="none"/>
      <w:vertAlign w:val="baseline"/>
      <w:cs w:val="0"/>
      <w:em w:val="none"/>
    </w:rPr>
  </w:style>
  <w:style w:type="character" w:customStyle="1" w:styleId="Vietas">
    <w:name w:val="Viñetas"/>
    <w:rPr>
      <w:rFonts w:ascii="OpenSymbol" w:eastAsia="OpenSymbol" w:hAnsi="OpenSymbol" w:cs="OpenSymbol"/>
      <w:w w:val="100"/>
      <w:position w:val="-1"/>
      <w:effect w:val="none"/>
      <w:vertAlign w:val="baseline"/>
      <w:cs w:val="0"/>
      <w:em w:val="none"/>
    </w:rPr>
  </w:style>
  <w:style w:type="character" w:styleId="Hipervnculo">
    <w:name w:val="Hyperlink"/>
    <w:basedOn w:val="Fuentedeprrafopredeter2"/>
    <w:rPr>
      <w:color w:val="0000FF"/>
      <w:w w:val="100"/>
      <w:position w:val="-1"/>
      <w:u w:val="single"/>
      <w:effect w:val="none"/>
      <w:vertAlign w:val="baseline"/>
      <w:cs w:val="0"/>
      <w:em w:val="none"/>
    </w:rPr>
  </w:style>
  <w:style w:type="character" w:customStyle="1" w:styleId="PiedepginaCar">
    <w:name w:val="Pie de página Car"/>
    <w:basedOn w:val="Fuentedeprrafopredeter2"/>
    <w:rPr>
      <w:w w:val="100"/>
      <w:kern w:val="1"/>
      <w:position w:val="-1"/>
      <w:sz w:val="24"/>
      <w:szCs w:val="24"/>
      <w:effect w:val="none"/>
      <w:vertAlign w:val="baseline"/>
      <w:cs w:val="0"/>
      <w:em w:val="none"/>
      <w:lang w:eastAsia="zh-CN" w:bidi="hi-IN"/>
    </w:rPr>
  </w:style>
  <w:style w:type="character" w:customStyle="1" w:styleId="TextodegloboCar">
    <w:name w:val="Texto de globo Car"/>
    <w:basedOn w:val="Fuentedeprrafopredeter2"/>
    <w:rPr>
      <w:rFonts w:ascii="Tahoma" w:eastAsia="WenQuanYi Micro Hei" w:hAnsi="Tahoma" w:cs="Mangal"/>
      <w:w w:val="100"/>
      <w:kern w:val="1"/>
      <w:position w:val="-1"/>
      <w:sz w:val="16"/>
      <w:szCs w:val="14"/>
      <w:effect w:val="none"/>
      <w:vertAlign w:val="baseline"/>
      <w:cs w:val="0"/>
      <w:em w:val="none"/>
      <w:lang w:eastAsia="zh-CN" w:bidi="hi-IN"/>
    </w:rPr>
  </w:style>
  <w:style w:type="character" w:customStyle="1" w:styleId="Ttulo5Car">
    <w:name w:val="Título 5 Car"/>
    <w:basedOn w:val="Fuentedeprrafopredeter2"/>
    <w:rPr>
      <w:rFonts w:ascii="Cambria" w:eastAsia="Times New Roman" w:hAnsi="Cambria" w:cs="Mangal"/>
      <w:color w:val="243F60"/>
      <w:w w:val="100"/>
      <w:kern w:val="1"/>
      <w:position w:val="-1"/>
      <w:sz w:val="24"/>
      <w:szCs w:val="21"/>
      <w:effect w:val="none"/>
      <w:vertAlign w:val="baseline"/>
      <w:cs w:val="0"/>
      <w:em w:val="none"/>
      <w:lang w:eastAsia="zh-CN" w:bidi="hi-IN"/>
    </w:rPr>
  </w:style>
  <w:style w:type="character" w:styleId="Hipervnculovisitado">
    <w:name w:val="FollowedHyperlink"/>
    <w:basedOn w:val="Fuentedeprrafopredeter2"/>
    <w:rPr>
      <w:color w:val="800080"/>
      <w:w w:val="100"/>
      <w:position w:val="-1"/>
      <w:u w:val="single"/>
      <w:effect w:val="none"/>
      <w:vertAlign w:val="baseline"/>
      <w:cs w:val="0"/>
      <w:em w:val="none"/>
    </w:rPr>
  </w:style>
  <w:style w:type="paragraph" w:customStyle="1" w:styleId="Encabezado2">
    <w:name w:val="Encabezado2"/>
    <w:basedOn w:val="Normal"/>
    <w:next w:val="Textoindependiente"/>
    <w:pPr>
      <w:keepNext/>
      <w:spacing w:before="240" w:after="120"/>
    </w:pPr>
    <w:rPr>
      <w:rFonts w:ascii="Liberation Sans" w:eastAsia="Lucida Sans Unicode" w:hAnsi="Liberation Sans" w:cs="Mang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pgrafe">
    <w:name w:val="Epígrafe"/>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1">
    <w:name w:val="Encabezado1"/>
    <w:basedOn w:val="Normal"/>
    <w:next w:val="Textoindependiente"/>
    <w:pPr>
      <w:keepNext/>
      <w:spacing w:before="240" w:after="120"/>
    </w:pPr>
    <w:rPr>
      <w:rFonts w:ascii="Arial" w:eastAsia="WenQuanYi Micro Hei" w:hAnsi="Arial" w:cs="Arial"/>
      <w:sz w:val="28"/>
      <w:szCs w:val="28"/>
    </w:rPr>
  </w:style>
  <w:style w:type="paragraph" w:customStyle="1" w:styleId="Epgrafe1">
    <w:name w:val="Epígrafe1"/>
    <w:basedOn w:val="Normal"/>
    <w:pPr>
      <w:suppressLineNumbers/>
      <w:spacing w:before="120" w:after="120"/>
    </w:pPr>
    <w:rPr>
      <w:i/>
      <w:iCs/>
    </w:rPr>
  </w:style>
  <w:style w:type="paragraph" w:customStyle="1" w:styleId="cita">
    <w:name w:val="cita"/>
    <w:basedOn w:val="Textoindependiente"/>
    <w:pPr>
      <w:pBdr>
        <w:top w:val="single" w:sz="1" w:space="7" w:color="000000"/>
        <w:left w:val="single" w:sz="1" w:space="7" w:color="000000"/>
        <w:bottom w:val="single" w:sz="1" w:space="7" w:color="000000"/>
        <w:right w:val="single" w:sz="1" w:space="7" w:color="000000"/>
      </w:pBdr>
      <w:shd w:val="clear" w:color="auto" w:fill="E6E6E6"/>
      <w:spacing w:after="0" w:line="480" w:lineRule="auto"/>
      <w:ind w:left="227" w:right="227" w:firstLine="0"/>
    </w:pPr>
    <w:rPr>
      <w:rFonts w:ascii="Arial" w:eastAsia="WenQuanYi Micro Hei" w:hAnsi="Arial" w:cs="Arial"/>
      <w:i/>
      <w:iCs/>
      <w:sz w:val="20"/>
      <w:szCs w:val="20"/>
    </w:rPr>
  </w:style>
  <w:style w:type="paragraph" w:styleId="Encabezado">
    <w:name w:val="header"/>
    <w:basedOn w:val="Normal"/>
  </w:style>
  <w:style w:type="paragraph" w:styleId="Piedepgina">
    <w:name w:val="footer"/>
    <w:basedOn w:val="Normal"/>
  </w:style>
  <w:style w:type="paragraph" w:styleId="TDC1">
    <w:name w:val="toc 1"/>
    <w:basedOn w:val="Normal"/>
    <w:next w:val="Normal"/>
    <w:pPr>
      <w:widowControl/>
      <w:suppressAutoHyphens/>
      <w:spacing w:after="80"/>
    </w:pPr>
    <w:rPr>
      <w:sz w:val="20"/>
      <w:szCs w:val="20"/>
      <w:lang w:val="en-GB" w:bidi="ar-SA"/>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deglobo">
    <w:name w:val="Balloon Text"/>
    <w:basedOn w:val="Normal"/>
    <w:rPr>
      <w:rFonts w:ascii="Tahoma" w:eastAsia="WenQuanYi Micro Hei" w:hAnsi="Tahoma" w:cs="Mangal"/>
      <w:sz w:val="16"/>
      <w:szCs w:val="14"/>
    </w:rPr>
  </w:style>
  <w:style w:type="paragraph" w:styleId="Prrafodelista">
    <w:name w:val="List Paragraph"/>
    <w:basedOn w:val="Normal"/>
    <w:pPr>
      <w:ind w:left="720" w:firstLine="0"/>
      <w:contextualSpacing/>
    </w:pPr>
    <w:rPr>
      <w:szCs w:val="21"/>
    </w:rPr>
  </w:style>
  <w:style w:type="paragraph" w:customStyle="1" w:styleId="TtulodeTDC">
    <w:name w:val="Título de TDC"/>
    <w:basedOn w:val="Ttulo1"/>
    <w:next w:val="Normal"/>
    <w:pPr>
      <w:keepLines/>
      <w:widowControl/>
      <w:numPr>
        <w:numId w:val="0"/>
      </w:numPr>
      <w:suppressAutoHyphens/>
      <w:spacing w:before="480" w:after="0" w:line="276" w:lineRule="auto"/>
      <w:ind w:leftChars="-1" w:hangingChars="1"/>
    </w:pPr>
    <w:rPr>
      <w:rFonts w:ascii="Cambria" w:eastAsia="Times New Roman" w:hAnsi="Cambria" w:cs="Times New Roman"/>
      <w:color w:val="365F91"/>
      <w:sz w:val="28"/>
      <w:szCs w:val="28"/>
      <w:lang w:bidi="ar-SA"/>
    </w:rPr>
  </w:style>
  <w:style w:type="paragraph" w:styleId="TDC2">
    <w:name w:val="toc 2"/>
    <w:basedOn w:val="Normal"/>
    <w:next w:val="Normal"/>
    <w:pPr>
      <w:ind w:left="240" w:firstLine="0"/>
    </w:pPr>
    <w:rPr>
      <w:szCs w:val="21"/>
    </w:rPr>
  </w:style>
  <w:style w:type="paragraph" w:styleId="TDC3">
    <w:name w:val="toc 3"/>
    <w:basedOn w:val="Normal"/>
    <w:next w:val="Normal"/>
    <w:pPr>
      <w:ind w:left="480" w:firstLine="0"/>
    </w:pPr>
    <w:rPr>
      <w:szCs w:val="21"/>
    </w:rPr>
  </w:style>
  <w:style w:type="paragraph" w:customStyle="1" w:styleId="Contenidodelmarco">
    <w:name w:val="Contenido del marco"/>
    <w:basedOn w:val="Normal"/>
  </w:style>
  <w:style w:type="paragraph" w:customStyle="1" w:styleId="NeutralAB">
    <w:name w:val="NeutralAB"/>
    <w:basedOn w:val="TtulodeTDC"/>
  </w:style>
  <w:style w:type="paragraph" w:customStyle="1" w:styleId="TtuloAB">
    <w:name w:val="TítuloAB"/>
    <w:basedOn w:val="Normal"/>
    <w:rPr>
      <w:b/>
      <w:sz w:val="28"/>
    </w:rPr>
  </w:style>
  <w:style w:type="character" w:customStyle="1" w:styleId="Ttulo1Car">
    <w:name w:val="Título 1 Car"/>
    <w:basedOn w:val="Fuentedeprrafopredeter"/>
    <w:rPr>
      <w:rFonts w:ascii="Arial" w:eastAsia="WenQuanYi Micro Hei" w:hAnsi="Arial" w:cs="Arial"/>
      <w:b/>
      <w:bCs/>
      <w:w w:val="100"/>
      <w:kern w:val="1"/>
      <w:position w:val="-1"/>
      <w:sz w:val="40"/>
      <w:szCs w:val="32"/>
      <w:effect w:val="none"/>
      <w:vertAlign w:val="baseline"/>
      <w:cs w:val="0"/>
      <w:em w:val="none"/>
      <w:lang w:eastAsia="zh-CN" w:bidi="hi-IN"/>
    </w:rPr>
  </w:style>
  <w:style w:type="character" w:customStyle="1" w:styleId="TtulodeTDCCar">
    <w:name w:val="Título de TDC Car"/>
    <w:basedOn w:val="Ttulo1Car"/>
    <w:rPr>
      <w:rFonts w:ascii="Cambria" w:eastAsia="WenQuanYi Micro Hei" w:hAnsi="Cambria" w:cs="Arial"/>
      <w:b/>
      <w:bCs/>
      <w:color w:val="365F91"/>
      <w:w w:val="100"/>
      <w:kern w:val="1"/>
      <w:position w:val="-1"/>
      <w:sz w:val="28"/>
      <w:szCs w:val="28"/>
      <w:effect w:val="none"/>
      <w:vertAlign w:val="baseline"/>
      <w:cs w:val="0"/>
      <w:em w:val="none"/>
      <w:lang w:eastAsia="zh-CN" w:bidi="hi-IN"/>
    </w:rPr>
  </w:style>
  <w:style w:type="character" w:customStyle="1" w:styleId="NeutralABCar">
    <w:name w:val="NeutralAB Car"/>
    <w:basedOn w:val="TtulodeTDCCar"/>
    <w:rPr>
      <w:rFonts w:ascii="Cambria" w:eastAsia="WenQuanYi Micro Hei" w:hAnsi="Cambria" w:cs="Arial"/>
      <w:b/>
      <w:bCs/>
      <w:color w:val="365F91"/>
      <w:w w:val="100"/>
      <w:kern w:val="1"/>
      <w:position w:val="-1"/>
      <w:sz w:val="28"/>
      <w:szCs w:val="28"/>
      <w:effect w:val="none"/>
      <w:vertAlign w:val="baseline"/>
      <w:cs w:val="0"/>
      <w:em w:val="none"/>
      <w:lang w:eastAsia="zh-CN" w:bidi="hi-IN"/>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ABCar">
    <w:name w:val="TítuloAB Car"/>
    <w:basedOn w:val="Fuentedeprrafopredeter"/>
    <w:rPr>
      <w:b/>
      <w:w w:val="100"/>
      <w:kern w:val="1"/>
      <w:position w:val="-1"/>
      <w:sz w:val="28"/>
      <w:szCs w:val="24"/>
      <w:effect w:val="none"/>
      <w:vertAlign w:val="baseline"/>
      <w:cs w:val="0"/>
      <w:em w:val="none"/>
      <w:lang w:eastAsia="zh-CN" w:bidi="hi-IN"/>
    </w:rPr>
  </w:style>
  <w:style w:type="character" w:customStyle="1" w:styleId="EncabezadoCar">
    <w:name w:val="Encabezado Car"/>
    <w:basedOn w:val="Fuentedeprrafopredeter"/>
    <w:rPr>
      <w:w w:val="100"/>
      <w:kern w:val="1"/>
      <w:position w:val="-1"/>
      <w:sz w:val="24"/>
      <w:szCs w:val="24"/>
      <w:effect w:val="none"/>
      <w:vertAlign w:val="baseline"/>
      <w:cs w:val="0"/>
      <w:em w:val="none"/>
      <w:lang w:eastAsia="zh-CN" w:bidi="hi-IN"/>
    </w:rPr>
  </w:style>
  <w:style w:type="paragraph" w:styleId="Textonotaalfinal">
    <w:name w:val="endnote text"/>
    <w:basedOn w:val="Normal"/>
    <w:qFormat/>
    <w:rPr>
      <w:sz w:val="20"/>
      <w:szCs w:val="18"/>
    </w:rPr>
  </w:style>
  <w:style w:type="character" w:customStyle="1" w:styleId="TextonotaalfinalCar">
    <w:name w:val="Texto nota al final Car"/>
    <w:basedOn w:val="Fuentedeprrafopredeter"/>
    <w:rPr>
      <w:w w:val="100"/>
      <w:kern w:val="1"/>
      <w:position w:val="-1"/>
      <w:szCs w:val="18"/>
      <w:effect w:val="none"/>
      <w:vertAlign w:val="baseline"/>
      <w:cs w:val="0"/>
      <w:em w:val="none"/>
      <w:lang w:eastAsia="zh-CN" w:bidi="hi-IN"/>
    </w:rPr>
  </w:style>
  <w:style w:type="character" w:styleId="Refdenotaalfinal">
    <w:name w:val="endnote reference"/>
    <w:basedOn w:val="Fuentedeprrafopredeter"/>
    <w:qFormat/>
    <w:rPr>
      <w:w w:val="100"/>
      <w:position w:val="-1"/>
      <w:effect w:val="none"/>
      <w:vertAlign w:val="superscript"/>
      <w:cs w:val="0"/>
      <w:em w:val="none"/>
    </w:rPr>
  </w:style>
  <w:style w:type="paragraph" w:styleId="Textonotapie">
    <w:name w:val="footnote text"/>
    <w:basedOn w:val="Normal"/>
    <w:qFormat/>
    <w:rPr>
      <w:sz w:val="20"/>
      <w:szCs w:val="18"/>
    </w:rPr>
  </w:style>
  <w:style w:type="character" w:customStyle="1" w:styleId="TextonotapieCar">
    <w:name w:val="Texto nota pie Car"/>
    <w:basedOn w:val="Fuentedeprrafopredeter"/>
    <w:rPr>
      <w:w w:val="100"/>
      <w:kern w:val="1"/>
      <w:position w:val="-1"/>
      <w:szCs w:val="18"/>
      <w:effect w:val="none"/>
      <w:vertAlign w:val="baseline"/>
      <w:cs w:val="0"/>
      <w:em w:val="none"/>
      <w:lang w:eastAsia="zh-CN" w:bidi="hi-IN"/>
    </w:rPr>
  </w:style>
  <w:style w:type="character" w:styleId="Refdenotaalpie">
    <w:name w:val="footnote reference"/>
    <w:basedOn w:val="Fuentedeprrafopredeter"/>
    <w:qFormat/>
    <w:rPr>
      <w:w w:val="100"/>
      <w:position w:val="-1"/>
      <w:effect w:val="none"/>
      <w:vertAlign w:val="superscript"/>
      <w:cs w:val="0"/>
      <w:em w:val="none"/>
    </w:rPr>
  </w:style>
  <w:style w:type="paragraph" w:styleId="NormalWeb">
    <w:name w:val="Normal (Web)"/>
    <w:basedOn w:val="Normal"/>
    <w:qFormat/>
    <w:pPr>
      <w:widowControl/>
      <w:suppressAutoHyphens/>
      <w:spacing w:before="100" w:beforeAutospacing="1" w:after="100" w:afterAutospacing="1"/>
    </w:pPr>
    <w:rPr>
      <w:kern w:val="0"/>
      <w:lang w:bidi="ar-SA"/>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9.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8.png"/><Relationship Id="rId19" Type="http://schemas.openxmlformats.org/officeDocument/2006/relationships/header" Target="header2.xml"/><Relationship Id="rId4" Type="http://schemas.openxmlformats.org/officeDocument/2006/relationships/settings" Target="settings.xml"/><Relationship Id="rId14" Type="http://schemas.openxmlformats.org/officeDocument/2006/relationships/image" Target="media/image5.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oleObject" Target="embeddings/oleObject1.bin"/><Relationship Id="rId1" Type="http://schemas.openxmlformats.org/officeDocument/2006/relationships/image" Target="media/image2.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WBeWJTdJIUJu7DUDGCXtSy1Nag==">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2627</Words>
  <Characters>14449</Characters>
  <Application>Microsoft Office Word</Application>
  <DocSecurity>0</DocSecurity>
  <Lines>120</Lines>
  <Paragraphs>34</Paragraphs>
  <ScaleCrop>false</ScaleCrop>
  <Company/>
  <LinksUpToDate>false</LinksUpToDate>
  <CharactersWithSpaces>17042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dc:creator>
  <cp:lastModifiedBy>Antonio Baldovín</cp:lastModifiedBy>
  <cp:revision>2</cp:revision>
  <dcterms:created xsi:type="dcterms:W3CDTF">2021-10-02T11:20:00Z</dcterms:created>
  <dcterms:modified xsi:type="dcterms:W3CDTF">2023-11-23T17:03:00Z</dcterms:modified>
</cp:coreProperties>
</file>