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D5" w:rsidRDefault="004E35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left"/>
      </w:pPr>
    </w:p>
    <w:p w:rsidR="004E35D5" w:rsidRDefault="004E35D5"/>
    <w:p w:rsidR="004E35D5" w:rsidRDefault="00B23D6F">
      <w:pPr>
        <w:jc w:val="center"/>
      </w:pPr>
      <w:r>
        <w:rPr>
          <w:rFonts w:ascii="Arial" w:eastAsia="Arial" w:hAnsi="Arial" w:cs="Arial"/>
          <w:b/>
          <w:sz w:val="52"/>
          <w:szCs w:val="52"/>
        </w:rPr>
        <w:t>FAMILIA PROFESIONAL</w:t>
      </w:r>
    </w:p>
    <w:p w:rsidR="004E35D5" w:rsidRDefault="00B23D6F">
      <w:pPr>
        <w:jc w:val="center"/>
      </w:pPr>
      <w:r>
        <w:rPr>
          <w:noProof/>
        </w:rPr>
        <w:drawing>
          <wp:inline distT="0" distB="0" distL="0" distR="0">
            <wp:extent cx="2609850" cy="1181100"/>
            <wp:effectExtent l="0" t="0" r="0" b="0"/>
            <wp:docPr id="8" name="image2.jpg" descr="ad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d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35D5" w:rsidRDefault="00B23D6F">
      <w:pPr>
        <w:jc w:val="right"/>
      </w:pPr>
      <w:r>
        <w:rPr>
          <w:rFonts w:ascii="Arial" w:eastAsia="Arial" w:hAnsi="Arial" w:cs="Arial"/>
          <w:b/>
          <w:sz w:val="40"/>
          <w:szCs w:val="40"/>
        </w:rPr>
        <w:t>Ciclo: Gestión Administrativa</w:t>
      </w:r>
    </w:p>
    <w:p w:rsidR="004E35D5" w:rsidRDefault="00B23D6F">
      <w:pPr>
        <w:jc w:val="right"/>
      </w:pPr>
      <w:r>
        <w:rPr>
          <w:rFonts w:ascii="Arial" w:eastAsia="Arial" w:hAnsi="Arial" w:cs="Arial"/>
          <w:b/>
          <w:sz w:val="40"/>
          <w:szCs w:val="40"/>
        </w:rPr>
        <w:t>Grupo: ADG1</w:t>
      </w:r>
    </w:p>
    <w:p w:rsidR="004E35D5" w:rsidRDefault="00B23D6F">
      <w:pPr>
        <w:jc w:val="right"/>
      </w:pPr>
      <w:r>
        <w:rPr>
          <w:rFonts w:ascii="Arial" w:eastAsia="Arial" w:hAnsi="Arial" w:cs="Arial"/>
          <w:b/>
          <w:sz w:val="40"/>
          <w:szCs w:val="40"/>
        </w:rPr>
        <w:t>Módulo: Tratamiento Informático de la Información</w:t>
      </w:r>
    </w:p>
    <w:p w:rsidR="004E35D5" w:rsidRDefault="008B654D">
      <w:pPr>
        <w:jc w:val="right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CURSO 2022/23</w:t>
      </w:r>
    </w:p>
    <w:p w:rsidR="004E35D5" w:rsidRDefault="004E35D5">
      <w:pPr>
        <w:jc w:val="right"/>
        <w:rPr>
          <w:rFonts w:ascii="Arial" w:eastAsia="Arial" w:hAnsi="Arial" w:cs="Arial"/>
          <w:b/>
          <w:sz w:val="40"/>
          <w:szCs w:val="40"/>
        </w:rPr>
      </w:pPr>
    </w:p>
    <w:p w:rsidR="004E35D5" w:rsidRDefault="004E35D5">
      <w:pPr>
        <w:jc w:val="right"/>
      </w:pPr>
    </w:p>
    <w:p w:rsidR="004E35D5" w:rsidRDefault="00B23D6F">
      <w:pPr>
        <w:spacing w:before="0" w:after="0" w:line="240" w:lineRule="auto"/>
        <w:jc w:val="left"/>
      </w:pPr>
      <w:r>
        <w:br w:type="page"/>
      </w:r>
    </w:p>
    <w:p w:rsidR="004E35D5" w:rsidRDefault="004E35D5"/>
    <w:p w:rsidR="004E35D5" w:rsidRDefault="004E35D5"/>
    <w:p w:rsidR="00887670" w:rsidRPr="00887670" w:rsidRDefault="00887670" w:rsidP="00887670">
      <w:pPr>
        <w:rPr>
          <w:b/>
          <w:color w:val="17365D" w:themeColor="text2" w:themeShade="BF"/>
        </w:rPr>
      </w:pPr>
      <w:r w:rsidRPr="00887670">
        <w:rPr>
          <w:b/>
          <w:color w:val="17365D" w:themeColor="text2" w:themeShade="BF"/>
        </w:rPr>
        <w:t xml:space="preserve">Índice </w:t>
      </w:r>
    </w:p>
    <w:p w:rsidR="00A046CC" w:rsidRDefault="00DC55D6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r w:rsidRPr="00DC55D6">
        <w:fldChar w:fldCharType="begin"/>
      </w:r>
      <w:r w:rsidR="00887670">
        <w:instrText xml:space="preserve"> TOC \o "1-3" \h \z \u </w:instrText>
      </w:r>
      <w:r w:rsidRPr="00DC55D6">
        <w:fldChar w:fldCharType="separate"/>
      </w:r>
      <w:hyperlink w:anchor="_Toc147837703" w:history="1">
        <w:r w:rsidR="00A046CC" w:rsidRPr="00BA4997">
          <w:rPr>
            <w:rStyle w:val="Hipervnculo"/>
            <w:rFonts w:eastAsia="Arial"/>
            <w:noProof/>
          </w:rPr>
          <w:t>A.- LOS OBJETIVOS DEL MÓDULO PROFESIONAL</w:t>
        </w:r>
        <w:r w:rsidR="00A046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46CC">
          <w:rPr>
            <w:noProof/>
            <w:webHidden/>
          </w:rPr>
          <w:instrText xml:space="preserve"> PAGEREF _Toc147837703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46C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46CC" w:rsidRDefault="00DC55D6">
      <w:pPr>
        <w:pStyle w:val="TDC2"/>
        <w:tabs>
          <w:tab w:val="right" w:leader="dot" w:pos="9628"/>
        </w:tabs>
        <w:rPr>
          <w:rFonts w:eastAsiaTheme="minorEastAsia" w:cstheme="minorBidi"/>
          <w:noProof/>
        </w:rPr>
      </w:pPr>
      <w:hyperlink w:anchor="_Toc147837704" w:history="1">
        <w:r w:rsidR="00A046CC" w:rsidRPr="00BA4997">
          <w:rPr>
            <w:rStyle w:val="Hipervnculo"/>
            <w:noProof/>
          </w:rPr>
          <w:t>COMPETENCIA GENERAL</w:t>
        </w:r>
        <w:r w:rsidR="00A046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46CC">
          <w:rPr>
            <w:noProof/>
            <w:webHidden/>
          </w:rPr>
          <w:instrText xml:space="preserve"> PAGEREF _Toc147837704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46C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46CC" w:rsidRDefault="00DC55D6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47837705" w:history="1">
        <w:r w:rsidR="00A046CC" w:rsidRPr="00BA4997">
          <w:rPr>
            <w:rStyle w:val="Hipervnculo"/>
            <w:noProof/>
          </w:rPr>
          <w:t>B.- ORGANIZACIÓN, SECUENCIACIÓN Y TEMPORALIZACIÓN DE LOS CONTENIDOS EN UNIDADES DIDÁCTICAS</w:t>
        </w:r>
        <w:r w:rsidR="00A046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46CC">
          <w:rPr>
            <w:noProof/>
            <w:webHidden/>
          </w:rPr>
          <w:instrText xml:space="preserve"> PAGEREF _Toc147837705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46C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46CC" w:rsidRDefault="00DC55D6">
      <w:pPr>
        <w:pStyle w:val="TDC2"/>
        <w:tabs>
          <w:tab w:val="right" w:leader="dot" w:pos="9628"/>
        </w:tabs>
        <w:rPr>
          <w:rFonts w:eastAsiaTheme="minorEastAsia" w:cstheme="minorBidi"/>
          <w:noProof/>
        </w:rPr>
      </w:pPr>
      <w:hyperlink w:anchor="_Toc147837706" w:history="1">
        <w:r w:rsidR="00A046CC" w:rsidRPr="00BA4997">
          <w:rPr>
            <w:rStyle w:val="Hipervnculo"/>
            <w:noProof/>
          </w:rPr>
          <w:t>UNIDADES FORMATIVAS (BOA)</w:t>
        </w:r>
        <w:r w:rsidR="00A046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46CC">
          <w:rPr>
            <w:noProof/>
            <w:webHidden/>
          </w:rPr>
          <w:instrText xml:space="preserve"> PAGEREF _Toc147837706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46C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46CC" w:rsidRDefault="00DC55D6">
      <w:pPr>
        <w:pStyle w:val="TDC2"/>
        <w:tabs>
          <w:tab w:val="right" w:leader="dot" w:pos="9628"/>
        </w:tabs>
        <w:rPr>
          <w:rFonts w:eastAsiaTheme="minorEastAsia" w:cstheme="minorBidi"/>
          <w:noProof/>
        </w:rPr>
      </w:pPr>
      <w:hyperlink w:anchor="_Toc147837707" w:history="1">
        <w:r w:rsidR="00A046CC" w:rsidRPr="00BA4997">
          <w:rPr>
            <w:rStyle w:val="Hipervnculo"/>
            <w:noProof/>
          </w:rPr>
          <w:t>UNIDADES DIDÁCTICAS RELACIONADAS CON LAS UF</w:t>
        </w:r>
        <w:r w:rsidR="00A046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46CC">
          <w:rPr>
            <w:noProof/>
            <w:webHidden/>
          </w:rPr>
          <w:instrText xml:space="preserve"> PAGEREF _Toc147837707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46C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46CC" w:rsidRDefault="00DC55D6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47837708" w:history="1">
        <w:r w:rsidR="00A046CC" w:rsidRPr="00BA4997">
          <w:rPr>
            <w:rStyle w:val="Hipervnculo"/>
            <w:noProof/>
          </w:rPr>
          <w:t>C.- LOS PRINCIPIOS METODOLÓGICOS DE CARÁCTER GENERAL</w:t>
        </w:r>
        <w:r w:rsidR="00A046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46CC">
          <w:rPr>
            <w:noProof/>
            <w:webHidden/>
          </w:rPr>
          <w:instrText xml:space="preserve"> PAGEREF _Toc147837708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46C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046CC" w:rsidRDefault="00DC55D6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47837709" w:history="1">
        <w:r w:rsidR="00A046CC" w:rsidRPr="00BA4997">
          <w:rPr>
            <w:rStyle w:val="Hipervnculo"/>
            <w:noProof/>
          </w:rPr>
          <w:t>D.- CRITERIOS DE EVALUACIÓN Y CALIFICACIÓN DEL MÓDULO.</w:t>
        </w:r>
        <w:r w:rsidR="00A046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46CC">
          <w:rPr>
            <w:noProof/>
            <w:webHidden/>
          </w:rPr>
          <w:instrText xml:space="preserve"> PAGEREF _Toc147837709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46C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046CC" w:rsidRDefault="00DC55D6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47837710" w:history="1">
        <w:r w:rsidR="00A046CC" w:rsidRPr="00BA4997">
          <w:rPr>
            <w:rStyle w:val="Hipervnculo"/>
            <w:noProof/>
          </w:rPr>
          <w:t>E.- LOS RESULTADOS DE APRENDIZAJE MÍNIMOS EXIGIBLES PARA OBTENER EVALUACIÓN POSITIVA EN EL MÓDULO.</w:t>
        </w:r>
        <w:r w:rsidR="00A046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46CC">
          <w:rPr>
            <w:noProof/>
            <w:webHidden/>
          </w:rPr>
          <w:instrText xml:space="preserve"> PAGEREF _Toc147837710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46C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046CC" w:rsidRDefault="00DC55D6">
      <w:pPr>
        <w:pStyle w:val="TDC2"/>
        <w:tabs>
          <w:tab w:val="right" w:leader="dot" w:pos="9628"/>
        </w:tabs>
        <w:rPr>
          <w:rFonts w:eastAsiaTheme="minorEastAsia" w:cstheme="minorBidi"/>
          <w:noProof/>
        </w:rPr>
      </w:pPr>
      <w:hyperlink w:anchor="_Toc147837711" w:history="1">
        <w:r w:rsidR="00A046CC" w:rsidRPr="00BA4997">
          <w:rPr>
            <w:rStyle w:val="Hipervnculo"/>
            <w:noProof/>
          </w:rPr>
          <w:t>RESULTADOS DE APRENDIZAJE, CRITEROS DE EVALUACIÓN, CONTENIDOS MÍNIMOS POR UD.</w:t>
        </w:r>
        <w:r w:rsidR="00A046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46CC">
          <w:rPr>
            <w:noProof/>
            <w:webHidden/>
          </w:rPr>
          <w:instrText xml:space="preserve"> PAGEREF _Toc147837711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46C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046CC" w:rsidRDefault="00DC55D6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47837712" w:history="1">
        <w:r w:rsidR="00A046CC" w:rsidRPr="00BA4997">
          <w:rPr>
            <w:rStyle w:val="Hipervnculo"/>
            <w:noProof/>
          </w:rPr>
          <w:t>F. PROCEDIMIENTOS E INSTRUMENTOS DE EVALUACIÓN</w:t>
        </w:r>
        <w:r w:rsidR="00A046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46CC">
          <w:rPr>
            <w:noProof/>
            <w:webHidden/>
          </w:rPr>
          <w:instrText xml:space="preserve"> PAGEREF _Toc147837712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46C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046CC" w:rsidRDefault="00DC55D6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47837713" w:history="1">
        <w:r w:rsidR="00A046CC" w:rsidRPr="00BA4997">
          <w:rPr>
            <w:rStyle w:val="Hipervnculo"/>
            <w:noProof/>
          </w:rPr>
          <w:t>G.- MATERIALES Y RECURSOS DIDÁCTICOS</w:t>
        </w:r>
        <w:r w:rsidR="00A046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46CC">
          <w:rPr>
            <w:noProof/>
            <w:webHidden/>
          </w:rPr>
          <w:instrText xml:space="preserve"> PAGEREF _Toc147837713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46C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046CC" w:rsidRDefault="00DC55D6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47837714" w:history="1">
        <w:r w:rsidR="00A046CC" w:rsidRPr="00BA4997">
          <w:rPr>
            <w:rStyle w:val="Hipervnculo"/>
            <w:noProof/>
          </w:rPr>
          <w:t>H.- MECANISMOS DE SEGUIMIENTO Y VALORACIÓN PARA POTENCIAR LOS RESULTADOS</w:t>
        </w:r>
        <w:r w:rsidR="00A046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46CC">
          <w:rPr>
            <w:noProof/>
            <w:webHidden/>
          </w:rPr>
          <w:instrText xml:space="preserve"> PAGEREF _Toc147837714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46C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046CC" w:rsidRDefault="00DC55D6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47837715" w:history="1">
        <w:r w:rsidR="00A046CC" w:rsidRPr="00BA4997">
          <w:rPr>
            <w:rStyle w:val="Hipervnculo"/>
            <w:noProof/>
          </w:rPr>
          <w:t>I.- ACTIVIDADES DE ORIENTACIÓN Y APOYO ENCAMINADAS A LA SUPERACIÓN DE LOS MÓDULOS PROFESIONALES PENDIENTES</w:t>
        </w:r>
        <w:r w:rsidR="00A046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46CC">
          <w:rPr>
            <w:noProof/>
            <w:webHidden/>
          </w:rPr>
          <w:instrText xml:space="preserve"> PAGEREF _Toc147837715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46C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046CC" w:rsidRDefault="00DC55D6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47837716" w:history="1">
        <w:r w:rsidR="00A046CC" w:rsidRPr="00BA4997">
          <w:rPr>
            <w:rStyle w:val="Hipervnculo"/>
            <w:noProof/>
          </w:rPr>
          <w:t>J.- PLAN DE CONTINGENCIA.</w:t>
        </w:r>
        <w:r w:rsidR="00A046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46CC">
          <w:rPr>
            <w:noProof/>
            <w:webHidden/>
          </w:rPr>
          <w:instrText xml:space="preserve"> PAGEREF _Toc147837716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46C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046CC" w:rsidRDefault="00DC55D6">
      <w:pPr>
        <w:pStyle w:val="TDC1"/>
        <w:tabs>
          <w:tab w:val="right" w:leader="dot" w:pos="9628"/>
        </w:tabs>
        <w:rPr>
          <w:rFonts w:eastAsiaTheme="minorEastAsia" w:cstheme="minorBidi"/>
          <w:b w:val="0"/>
          <w:noProof/>
        </w:rPr>
      </w:pPr>
      <w:hyperlink w:anchor="_Toc147837717" w:history="1">
        <w:r w:rsidR="00A046CC" w:rsidRPr="00BA4997">
          <w:rPr>
            <w:rStyle w:val="Hipervnculo"/>
            <w:noProof/>
          </w:rPr>
          <w:t>K.- CONTROL DE MODIFICACIONES.</w:t>
        </w:r>
        <w:r w:rsidR="00A046C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46CC">
          <w:rPr>
            <w:noProof/>
            <w:webHidden/>
          </w:rPr>
          <w:instrText xml:space="preserve"> PAGEREF _Toc147837717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46C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E35D5" w:rsidRDefault="00DC55D6">
      <w:pPr>
        <w:spacing w:before="0" w:after="0" w:line="240" w:lineRule="auto"/>
        <w:jc w:val="left"/>
      </w:pPr>
      <w:r>
        <w:fldChar w:fldCharType="end"/>
      </w:r>
      <w:r w:rsidR="00B23D6F">
        <w:br w:type="page"/>
      </w:r>
    </w:p>
    <w:p w:rsidR="004E35D5" w:rsidRDefault="004E35D5"/>
    <w:p w:rsidR="004E35D5" w:rsidRDefault="00B23D6F" w:rsidP="006250BD">
      <w:pPr>
        <w:pStyle w:val="Ttulo1"/>
        <w:rPr>
          <w:rFonts w:eastAsia="Arial"/>
        </w:rPr>
      </w:pPr>
      <w:bookmarkStart w:id="0" w:name="bookmark=id.30j0zll" w:colFirst="0" w:colLast="0"/>
      <w:bookmarkStart w:id="1" w:name="_Toc116034755"/>
      <w:bookmarkStart w:id="2" w:name="_Toc147837703"/>
      <w:bookmarkEnd w:id="0"/>
      <w:r>
        <w:rPr>
          <w:rFonts w:eastAsia="Arial"/>
        </w:rPr>
        <w:t>A.- LOS OBJETIVOS DEL MÓDULO PROFESIONAL</w:t>
      </w:r>
      <w:bookmarkEnd w:id="1"/>
      <w:bookmarkEnd w:id="2"/>
    </w:p>
    <w:p w:rsidR="004E35D5" w:rsidRDefault="00B23D6F">
      <w:r>
        <w:t xml:space="preserve">Son los objetivos generales b, d, e, o, p y s de la </w:t>
      </w:r>
      <w:r>
        <w:rPr>
          <w:b/>
        </w:rPr>
        <w:t>ORDEN de 26  de junio de 2010 de la Consejería de Educación, Cultura y Deporte</w:t>
      </w:r>
      <w:r>
        <w:t xml:space="preserve">, por la que se establece el </w:t>
      </w:r>
      <w:r>
        <w:rPr>
          <w:b/>
        </w:rPr>
        <w:t xml:space="preserve">currículo </w:t>
      </w:r>
      <w:r>
        <w:t xml:space="preserve">del título de Técnico en Gestión Administrativa para la Comunidad Autónoma de Aragón  y que se recogen también en el Capítulo III (Enseñanzas del ciclo formativo y parámetros básicos de contexto), del art 9 del </w:t>
      </w:r>
      <w:r>
        <w:rPr>
          <w:b/>
        </w:rPr>
        <w:t xml:space="preserve">Real Decreto 1631/2009, de 30 de octubre, </w:t>
      </w:r>
      <w:r>
        <w:t xml:space="preserve">(«Boletín Oficial del Estado» de 1 de diciembre de 2009) por el que se establece el </w:t>
      </w:r>
      <w:r>
        <w:rPr>
          <w:b/>
        </w:rPr>
        <w:t xml:space="preserve">título de Técnico </w:t>
      </w:r>
      <w:r>
        <w:t>en Gestión Administrativa y fija sus enseñanzas mínimas:</w:t>
      </w:r>
    </w:p>
    <w:p w:rsidR="004E35D5" w:rsidRDefault="00B23D6F">
      <w:r>
        <w:t>b) Analizar los documentos o comunicaciones que se utilizan en la empresa, reconociendo su estructura, elementos y características para elaborarlos.</w:t>
      </w:r>
    </w:p>
    <w:p w:rsidR="004E35D5" w:rsidRDefault="00B23D6F">
      <w:r>
        <w:t>d)  Analizar las posibilidades de las aplicaciones y equipos informáticos, relacionándolas con su empleo más eficaz en la información para elaborar documentos y comunicaciones.</w:t>
      </w:r>
    </w:p>
    <w:p w:rsidR="004E35D5" w:rsidRDefault="00B23D6F">
      <w:r>
        <w:t>e) Realizar documentos y comunicaciones en el formato característico y con las condiciones de calidad correspondiente, aplicando las técnicas de tratamiento de la información en su elaboración.</w:t>
      </w:r>
    </w:p>
    <w:p w:rsidR="004E35D5" w:rsidRDefault="00B23D6F">
      <w:r>
        <w:t>o)  Transmitir comunicaciones de forma oral, telemática o escrita, adecuándolas  a cada caso y analizando los protocolos de calidad e imagen empresarial o institucional para desempeñar las actividades de atención al cliente/usuario.</w:t>
      </w:r>
    </w:p>
    <w:p w:rsidR="004E35D5" w:rsidRDefault="00B23D6F">
      <w:r>
        <w:t>p) Identificar las normas de calidad y seguridad y de prevención de riesgos laborales y ambientales, reconociendo los factores de riesgo y parámetros de calidad para aplicar los protocolos correspondientes en el desarrollo del trabajo.</w:t>
      </w:r>
    </w:p>
    <w:p w:rsidR="004E35D5" w:rsidRDefault="00B23D6F">
      <w:r>
        <w:t>s) Valorar la diversidad de opiniones como fuente de enriquecimiento, reconociendo otras  prácticas, ideas o creencias, para resolver problemas y tomar decisiones.</w:t>
      </w:r>
    </w:p>
    <w:p w:rsidR="004E35D5" w:rsidRPr="006250BD" w:rsidRDefault="00B23D6F" w:rsidP="006250BD">
      <w:pPr>
        <w:pStyle w:val="Ttulo2"/>
      </w:pPr>
      <w:bookmarkStart w:id="3" w:name="_Toc116034756"/>
      <w:bookmarkStart w:id="4" w:name="_Toc147837704"/>
      <w:r>
        <w:t>COMPETENCIA GENERAL</w:t>
      </w:r>
      <w:bookmarkEnd w:id="3"/>
      <w:bookmarkEnd w:id="4"/>
    </w:p>
    <w:p w:rsidR="004E35D5" w:rsidRDefault="00B23D6F">
      <w:r>
        <w:t>En el Artículo 4 del título, la competencia general de este título consiste en realizar actividades de apoyo administrativo en el ámbito laboral, contable, comercial, financiero y fiscal, así como actividades de venta, tanto en  empresas públicas como privadas, aplicando la normativa vigente y protocolos de calidad, asegurando la satisfacción del cliente y actuando según normas de prevención de riesgos laborales y protección ambiental.</w:t>
      </w:r>
    </w:p>
    <w:p w:rsidR="004E35D5" w:rsidRDefault="00B23D6F">
      <w:r>
        <w:t>Las competencias según el artículo 5 del título a las que obedece la impartición de este modulo son las siguientes a, b, c, k, m y q:</w:t>
      </w:r>
    </w:p>
    <w:p w:rsidR="004E35D5" w:rsidRDefault="00B23D6F">
      <w:pPr>
        <w:numPr>
          <w:ilvl w:val="0"/>
          <w:numId w:val="7"/>
        </w:numPr>
        <w:ind w:left="360"/>
      </w:pPr>
      <w:r>
        <w:t>Tramitar documentos o comunicaciones internas o externas en los circuitos de información de la empresa.</w:t>
      </w:r>
    </w:p>
    <w:p w:rsidR="004E35D5" w:rsidRDefault="00B23D6F">
      <w:pPr>
        <w:numPr>
          <w:ilvl w:val="0"/>
          <w:numId w:val="7"/>
        </w:numPr>
        <w:ind w:left="360"/>
      </w:pPr>
      <w:r>
        <w:t>Elaborar documentos y comunicaciones a partir de órdenes  recibidas o información obtenida.</w:t>
      </w:r>
    </w:p>
    <w:p w:rsidR="004E35D5" w:rsidRDefault="00B23D6F">
      <w:pPr>
        <w:numPr>
          <w:ilvl w:val="0"/>
          <w:numId w:val="7"/>
        </w:numPr>
        <w:ind w:left="360"/>
      </w:pPr>
      <w:r>
        <w:t>Clasificar, registrar y archivar comunicaciones y documentos según las técnicas apropiadas y los parámetros establecidos en la empresa.</w:t>
      </w:r>
    </w:p>
    <w:p w:rsidR="004E35D5" w:rsidRDefault="00B23D6F">
      <w:pPr>
        <w:numPr>
          <w:ilvl w:val="0"/>
          <w:numId w:val="8"/>
        </w:numPr>
        <w:ind w:left="360"/>
      </w:pPr>
      <w:r>
        <w:t>Cumplir con los objetivos de la producción, actuando conforme a los principios de responsabilidad y manteniendo unas relaciones profesionales adecuadas con los miembros de equipo de trabajo.</w:t>
      </w:r>
    </w:p>
    <w:p w:rsidR="004E35D5" w:rsidRDefault="00B23D6F">
      <w:pPr>
        <w:numPr>
          <w:ilvl w:val="0"/>
          <w:numId w:val="9"/>
        </w:numPr>
        <w:ind w:left="360"/>
      </w:pPr>
      <w:r>
        <w:lastRenderedPageBreak/>
        <w:t>Mantener el espíritu de innovación, de mejora de los procesos de producción y de  actualización de conocimientos en el ámbito de su trabajo.</w:t>
      </w:r>
    </w:p>
    <w:p w:rsidR="004E35D5" w:rsidRDefault="00B23D6F">
      <w:pPr>
        <w:numPr>
          <w:ilvl w:val="0"/>
          <w:numId w:val="1"/>
        </w:numPr>
        <w:ind w:left="360"/>
      </w:pPr>
      <w:bookmarkStart w:id="5" w:name="bookmark=id.3znysh7" w:colFirst="0" w:colLast="0"/>
      <w:bookmarkEnd w:id="5"/>
      <w:r>
        <w:t>Participar en las actividades de la empresa con respeto y actitudes de tolerancia.</w:t>
      </w:r>
    </w:p>
    <w:p w:rsidR="004E35D5" w:rsidRDefault="00B23D6F" w:rsidP="006250BD">
      <w:pPr>
        <w:pStyle w:val="Ttulo1"/>
      </w:pPr>
      <w:bookmarkStart w:id="6" w:name="bookmark=id.tyjcwt" w:colFirst="0" w:colLast="0"/>
      <w:bookmarkStart w:id="7" w:name="_Toc116034757"/>
      <w:bookmarkStart w:id="8" w:name="_Toc147837705"/>
      <w:bookmarkEnd w:id="6"/>
      <w:r>
        <w:t>B.- ORGANIZACIÓN, SECUENCIACIÓN Y TEMPORALIZACIÓN DE LOS CONTENIDOS EN UNIDADES DIDÁCTICAS</w:t>
      </w:r>
      <w:bookmarkEnd w:id="7"/>
      <w:bookmarkEnd w:id="8"/>
    </w:p>
    <w:p w:rsidR="004E35D5" w:rsidRDefault="00B23D6F">
      <w:r>
        <w:t xml:space="preserve">El Módulo profesional Tratamiento informático de la información (0440) y, en su caso, las unidades formativas de menor duración, de este ciclo formativo son los que a continuación se relacionan y quedan desarrollados en el Anexo I de la </w:t>
      </w:r>
      <w:r>
        <w:rPr>
          <w:b/>
        </w:rPr>
        <w:t>ORDEN de  26 de julio de 2010 de la Consejería de Educación, Cultura y Deporte de la Diputación General de Aragón</w:t>
      </w:r>
      <w:r>
        <w:t>, por la que  se establece el título de Técnico en Gestión Administrativa para la Comunidad Autónoma de Aragón:</w:t>
      </w:r>
    </w:p>
    <w:p w:rsidR="004E35D5" w:rsidRDefault="00B23D6F">
      <w:pPr>
        <w:pStyle w:val="Ttulo2"/>
      </w:pPr>
      <w:bookmarkStart w:id="9" w:name="_Toc116034758"/>
      <w:bookmarkStart w:id="10" w:name="_Toc147837706"/>
      <w:r>
        <w:t>UNIDADES FORMATIVAS (BOA)</w:t>
      </w:r>
      <w:bookmarkEnd w:id="9"/>
      <w:bookmarkEnd w:id="10"/>
    </w:p>
    <w:tbl>
      <w:tblPr>
        <w:tblStyle w:val="a"/>
        <w:tblW w:w="8720" w:type="dxa"/>
        <w:jc w:val="center"/>
        <w:tblInd w:w="0" w:type="dxa"/>
        <w:tblLayout w:type="fixed"/>
        <w:tblLook w:val="0400"/>
      </w:tblPr>
      <w:tblGrid>
        <w:gridCol w:w="7196"/>
        <w:gridCol w:w="1524"/>
      </w:tblGrid>
      <w:tr w:rsidR="004E35D5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36288F" w:rsidRDefault="00B23D6F" w:rsidP="0036288F">
            <w:pPr>
              <w:rPr>
                <w:rFonts w:ascii="Calibri" w:eastAsia="Calibri" w:hAnsi="Calibri"/>
                <w:b/>
              </w:rPr>
            </w:pPr>
            <w:r w:rsidRPr="0036288F">
              <w:rPr>
                <w:rFonts w:eastAsia="Arial Narrow"/>
                <w:b/>
              </w:rPr>
              <w:t>UF0440_14  OPERATORIA DE TECLADOS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36288F">
            <w:pPr>
              <w:rPr>
                <w:rFonts w:ascii="Calibri" w:eastAsia="Calibri" w:hAnsi="Calibri"/>
              </w:rPr>
            </w:pPr>
            <w:r>
              <w:rPr>
                <w:rFonts w:eastAsia="Arial"/>
              </w:rPr>
              <w:t>80 horas</w:t>
            </w:r>
          </w:p>
        </w:tc>
      </w:tr>
      <w:tr w:rsidR="004E35D5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36288F" w:rsidRDefault="00B23D6F" w:rsidP="0036288F">
            <w:pPr>
              <w:rPr>
                <w:rFonts w:ascii="Calibri" w:eastAsia="Calibri" w:hAnsi="Calibri"/>
                <w:b/>
              </w:rPr>
            </w:pPr>
            <w:r w:rsidRPr="0036288F">
              <w:rPr>
                <w:rFonts w:eastAsia="Arial Narrow"/>
                <w:b/>
              </w:rPr>
              <w:t>UF0440_24 REQUERIMIENTOS DE LAS APLICACIONES OFIMÁTICAS Y CORREO ELECTRÓNICO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36288F">
            <w:pPr>
              <w:rPr>
                <w:rFonts w:ascii="Calibri" w:eastAsia="Calibri" w:hAnsi="Calibri"/>
              </w:rPr>
            </w:pPr>
            <w:r>
              <w:rPr>
                <w:rFonts w:eastAsia="Arial"/>
              </w:rPr>
              <w:t>60 horas</w:t>
            </w:r>
          </w:p>
        </w:tc>
      </w:tr>
      <w:tr w:rsidR="004E35D5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36288F" w:rsidRDefault="00B23D6F" w:rsidP="0036288F">
            <w:pPr>
              <w:rPr>
                <w:rFonts w:ascii="Calibri" w:eastAsia="Calibri" w:hAnsi="Calibri"/>
                <w:b/>
              </w:rPr>
            </w:pPr>
            <w:r w:rsidRPr="0036288F">
              <w:rPr>
                <w:rFonts w:eastAsia="Arial Narrow"/>
                <w:b/>
              </w:rPr>
              <w:t>UF0440_34 HOJAS DE CÁLCULO Y BASES DE DATOS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36288F">
            <w:pPr>
              <w:rPr>
                <w:rFonts w:ascii="Calibri" w:eastAsia="Calibri" w:hAnsi="Calibri"/>
              </w:rPr>
            </w:pPr>
            <w:r>
              <w:rPr>
                <w:rFonts w:eastAsia="Arial"/>
              </w:rPr>
              <w:t>90 horas</w:t>
            </w:r>
          </w:p>
        </w:tc>
      </w:tr>
      <w:tr w:rsidR="004E35D5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36288F" w:rsidRDefault="00B23D6F" w:rsidP="0036288F">
            <w:pPr>
              <w:rPr>
                <w:rFonts w:ascii="Calibri" w:eastAsia="Calibri" w:hAnsi="Calibri"/>
                <w:b/>
              </w:rPr>
            </w:pPr>
            <w:r w:rsidRPr="0036288F">
              <w:rPr>
                <w:rFonts w:eastAsia="Arial Narrow"/>
                <w:b/>
              </w:rPr>
              <w:t>UF0440_44 TRATAMIENTO DE TEXTOS E IMÁGENES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36288F">
            <w:pPr>
              <w:rPr>
                <w:rFonts w:ascii="Calibri" w:eastAsia="Calibri" w:hAnsi="Calibri"/>
              </w:rPr>
            </w:pPr>
            <w:r>
              <w:rPr>
                <w:rFonts w:eastAsia="Arial"/>
              </w:rPr>
              <w:t>90 horas</w:t>
            </w:r>
          </w:p>
        </w:tc>
      </w:tr>
      <w:tr w:rsidR="004E35D5">
        <w:trPr>
          <w:jc w:val="center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36288F" w:rsidRDefault="00B23D6F" w:rsidP="0036288F">
            <w:pPr>
              <w:jc w:val="right"/>
              <w:rPr>
                <w:rFonts w:ascii="Calibri" w:eastAsia="Calibri" w:hAnsi="Calibri"/>
                <w:b/>
              </w:rPr>
            </w:pPr>
            <w:r w:rsidRPr="0036288F">
              <w:rPr>
                <w:rFonts w:eastAsia="Arial Narrow"/>
                <w:b/>
              </w:rPr>
              <w:t>Total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36288F">
            <w:pPr>
              <w:rPr>
                <w:rFonts w:ascii="Calibri" w:eastAsia="Calibri" w:hAnsi="Calibri"/>
              </w:rPr>
            </w:pPr>
            <w:r>
              <w:rPr>
                <w:rFonts w:eastAsia="Arial"/>
              </w:rPr>
              <w:t>320 horas</w:t>
            </w:r>
          </w:p>
        </w:tc>
      </w:tr>
    </w:tbl>
    <w:p w:rsidR="004E35D5" w:rsidRDefault="00856D14">
      <w:pPr>
        <w:pStyle w:val="Ttulo2"/>
      </w:pPr>
      <w:bookmarkStart w:id="11" w:name="_Toc116034759"/>
      <w:bookmarkStart w:id="12" w:name="_Toc147837707"/>
      <w:r>
        <w:t>UNIDADES DIDÁCTICAS RELACIONADAS CON LAS UF</w:t>
      </w:r>
      <w:bookmarkEnd w:id="11"/>
      <w:bookmarkEnd w:id="12"/>
    </w:p>
    <w:tbl>
      <w:tblPr>
        <w:tblStyle w:val="a0"/>
        <w:tblW w:w="9639" w:type="dxa"/>
        <w:jc w:val="center"/>
        <w:tblInd w:w="0" w:type="dxa"/>
        <w:tblLayout w:type="fixed"/>
        <w:tblLook w:val="0400"/>
      </w:tblPr>
      <w:tblGrid>
        <w:gridCol w:w="1561"/>
        <w:gridCol w:w="5832"/>
        <w:gridCol w:w="2246"/>
      </w:tblGrid>
      <w:tr w:rsidR="004E35D5" w:rsidTr="00856D14">
        <w:trPr>
          <w:trHeight w:val="821"/>
          <w:jc w:val="center"/>
        </w:trPr>
        <w:tc>
          <w:tcPr>
            <w:tcW w:w="7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</w:t>
            </w:r>
            <w:r w:rsidR="00DD4E35"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.</w:t>
            </w: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 xml:space="preserve"> INTRODUCCIÓN AL MÓDULO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2 HORAS</w:t>
            </w:r>
          </w:p>
        </w:tc>
      </w:tr>
      <w:tr w:rsidR="004E35D5" w:rsidTr="00856D14">
        <w:trPr>
          <w:trHeight w:val="1134"/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856D14">
            <w:pPr>
              <w:spacing w:before="0" w:after="0"/>
              <w:jc w:val="center"/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 w:rsidP="00856D14">
            <w:r>
              <w:rPr>
                <w:rFonts w:eastAsia="Arial"/>
              </w:rPr>
              <w:t>Funciones del profesional de la administración en relación con la informática.</w:t>
            </w:r>
          </w:p>
          <w:p w:rsidR="004E35D5" w:rsidRDefault="00C53A66" w:rsidP="00856D14">
            <w:r>
              <w:rPr>
                <w:rFonts w:eastAsia="Arial"/>
              </w:rPr>
              <w:t>Unidades Didácticas</w:t>
            </w:r>
            <w:r w:rsidR="00B23D6F">
              <w:rPr>
                <w:rFonts w:eastAsia="Arial"/>
              </w:rPr>
              <w:t xml:space="preserve"> del Módulo: contenidos.</w:t>
            </w:r>
          </w:p>
          <w:p w:rsidR="004E35D5" w:rsidRDefault="00B23D6F" w:rsidP="00856D14">
            <w:r>
              <w:rPr>
                <w:rFonts w:eastAsia="Arial"/>
              </w:rPr>
              <w:t>Relación con otros módulos del ciclo formativo.</w:t>
            </w:r>
          </w:p>
          <w:p w:rsidR="004E35D5" w:rsidRDefault="00B23D6F" w:rsidP="00856D14">
            <w:r>
              <w:rPr>
                <w:rFonts w:eastAsia="Arial"/>
              </w:rPr>
              <w:t>Metodología didáctica y actividades de enseñanza-aprendizaje.</w:t>
            </w:r>
          </w:p>
          <w:p w:rsidR="004E35D5" w:rsidRDefault="00B23D6F" w:rsidP="00856D14">
            <w:r>
              <w:rPr>
                <w:rFonts w:eastAsia="Arial"/>
              </w:rPr>
              <w:t>Proceso de evaluación continua de los aprendizajes:</w:t>
            </w:r>
          </w:p>
          <w:p w:rsidR="004E35D5" w:rsidRDefault="00856D14" w:rsidP="00856D14">
            <w:r>
              <w:rPr>
                <w:rFonts w:eastAsia="Arial"/>
              </w:rPr>
              <w:t>-</w:t>
            </w:r>
            <w:r w:rsidR="00B23D6F">
              <w:rPr>
                <w:rFonts w:eastAsia="Arial"/>
              </w:rPr>
              <w:t>Conceptos evaluables.</w:t>
            </w:r>
          </w:p>
          <w:p w:rsidR="004E35D5" w:rsidRDefault="00856D14" w:rsidP="00856D14">
            <w:r>
              <w:rPr>
                <w:rFonts w:eastAsia="Arial"/>
              </w:rPr>
              <w:t>-</w:t>
            </w:r>
            <w:r w:rsidR="00B23D6F">
              <w:rPr>
                <w:rFonts w:eastAsia="Arial"/>
              </w:rPr>
              <w:t>Métodos y formas de valuación.</w:t>
            </w:r>
          </w:p>
          <w:p w:rsidR="004E35D5" w:rsidRDefault="00856D14" w:rsidP="00856D14">
            <w:r>
              <w:rPr>
                <w:rFonts w:eastAsia="Arial"/>
              </w:rPr>
              <w:t>-</w:t>
            </w:r>
            <w:r w:rsidR="00B23D6F">
              <w:rPr>
                <w:rFonts w:eastAsia="Arial"/>
              </w:rPr>
              <w:t>Calificaciones.</w:t>
            </w:r>
          </w:p>
        </w:tc>
      </w:tr>
    </w:tbl>
    <w:p w:rsidR="004E35D5" w:rsidRDefault="004E35D5">
      <w:pPr>
        <w:jc w:val="center"/>
        <w:rPr>
          <w:rFonts w:ascii="Arial" w:eastAsia="Arial" w:hAnsi="Arial" w:cs="Arial"/>
          <w:b/>
          <w:i/>
          <w:sz w:val="28"/>
          <w:szCs w:val="28"/>
          <w:u w:val="single"/>
        </w:rPr>
      </w:pPr>
    </w:p>
    <w:p w:rsidR="004E35D5" w:rsidRDefault="00B23D6F">
      <w:pPr>
        <w:spacing w:before="0" w:after="0"/>
        <w:jc w:val="center"/>
        <w:rPr>
          <w:rFonts w:ascii="Arial" w:eastAsia="Arial" w:hAnsi="Arial" w:cs="Arial"/>
          <w:b/>
          <w:i/>
          <w:sz w:val="2"/>
          <w:szCs w:val="2"/>
          <w:u w:val="single"/>
        </w:rPr>
      </w:pPr>
      <w:r>
        <w:br w:type="page"/>
      </w:r>
    </w:p>
    <w:tbl>
      <w:tblPr>
        <w:tblStyle w:val="a1"/>
        <w:tblW w:w="9639" w:type="dxa"/>
        <w:jc w:val="center"/>
        <w:tblInd w:w="0" w:type="dxa"/>
        <w:tblLayout w:type="fixed"/>
        <w:tblLook w:val="0400"/>
      </w:tblPr>
      <w:tblGrid>
        <w:gridCol w:w="7774"/>
        <w:gridCol w:w="1865"/>
      </w:tblGrid>
      <w:tr w:rsidR="004E35D5" w:rsidTr="0036288F">
        <w:trPr>
          <w:trHeight w:val="1193"/>
          <w:jc w:val="center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b/>
                <w:color w:val="548DD4"/>
                <w:sz w:val="28"/>
                <w:szCs w:val="28"/>
              </w:rPr>
              <w:lastRenderedPageBreak/>
              <w:t>UF 0440_24 REQUERIMIENTOS DE LAS APLICACIONES OFIMÁTICAS Y CORREO ELECTRÓNICO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b/>
                <w:color w:val="548DD4"/>
                <w:sz w:val="28"/>
                <w:szCs w:val="28"/>
              </w:rPr>
              <w:t>60 HORAS</w:t>
            </w:r>
          </w:p>
        </w:tc>
      </w:tr>
    </w:tbl>
    <w:p w:rsidR="0036288F" w:rsidRDefault="0036288F"/>
    <w:tbl>
      <w:tblPr>
        <w:tblStyle w:val="a1"/>
        <w:tblW w:w="9639" w:type="dxa"/>
        <w:jc w:val="center"/>
        <w:tblInd w:w="0" w:type="dxa"/>
        <w:tblLayout w:type="fixed"/>
        <w:tblLook w:val="0400"/>
      </w:tblPr>
      <w:tblGrid>
        <w:gridCol w:w="1564"/>
        <w:gridCol w:w="6210"/>
        <w:gridCol w:w="1865"/>
      </w:tblGrid>
      <w:tr w:rsidR="004E35D5" w:rsidTr="0036288F">
        <w:trPr>
          <w:trHeight w:val="544"/>
          <w:jc w:val="center"/>
        </w:trPr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B23D6F" w:rsidP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</w:t>
            </w:r>
            <w:r w:rsidR="00DD4E35"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01.</w:t>
            </w: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 xml:space="preserve"> INFORMÁTICA BÁSICA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20 HORAS</w:t>
            </w:r>
          </w:p>
        </w:tc>
      </w:tr>
      <w:tr w:rsidR="004E35D5" w:rsidTr="0036288F">
        <w:trPr>
          <w:trHeight w:val="977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670" w:rsidRDefault="00887670" w:rsidP="00887670">
            <w:r>
              <w:t>Instalación y actualización de aplicaciones:</w:t>
            </w:r>
          </w:p>
          <w:p w:rsidR="00887670" w:rsidRDefault="00887670" w:rsidP="00887670">
            <w:r>
              <w:t>− Requerimientos mínimos de un equipo informático:</w:t>
            </w:r>
          </w:p>
          <w:p w:rsidR="00887670" w:rsidRDefault="00887670" w:rsidP="00887670">
            <w:r>
              <w:t>- Composición de un terminal informático.</w:t>
            </w:r>
          </w:p>
          <w:p w:rsidR="00887670" w:rsidRDefault="00887670" w:rsidP="00887670">
            <w:r>
              <w:t>Hardware</w:t>
            </w:r>
          </w:p>
          <w:p w:rsidR="00887670" w:rsidRDefault="00887670" w:rsidP="00887670">
            <w:r>
              <w:t>Periféricos</w:t>
            </w:r>
          </w:p>
          <w:p w:rsidR="00887670" w:rsidRDefault="00887670" w:rsidP="00887670">
            <w:r>
              <w:t>− El procesador. Memoria. Tarjeta gráfica. Unidades de almacenamiento interno y externo.</w:t>
            </w:r>
          </w:p>
          <w:p w:rsidR="004E35D5" w:rsidRDefault="00887670" w:rsidP="00887670">
            <w:r>
              <w:t>Software: programas para el procesamiento de textos, reconocimiento de voz.</w:t>
            </w:r>
          </w:p>
        </w:tc>
      </w:tr>
    </w:tbl>
    <w:p w:rsidR="0036288F" w:rsidRDefault="0036288F"/>
    <w:tbl>
      <w:tblPr>
        <w:tblStyle w:val="a1"/>
        <w:tblW w:w="9639" w:type="dxa"/>
        <w:jc w:val="center"/>
        <w:tblInd w:w="0" w:type="dxa"/>
        <w:tblLayout w:type="fixed"/>
        <w:tblLook w:val="0400"/>
      </w:tblPr>
      <w:tblGrid>
        <w:gridCol w:w="1564"/>
        <w:gridCol w:w="6210"/>
        <w:gridCol w:w="1865"/>
      </w:tblGrid>
      <w:tr w:rsidR="004E35D5" w:rsidTr="0036288F">
        <w:trPr>
          <w:trHeight w:val="501"/>
          <w:jc w:val="center"/>
        </w:trPr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B23D6F" w:rsidP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</w:t>
            </w:r>
            <w:r w:rsidR="00DD4E35"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02.</w:t>
            </w: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 xml:space="preserve"> SISTEMAS OPERATIVOS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6250BD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20</w:t>
            </w:r>
            <w:r w:rsidR="00B23D6F"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 xml:space="preserve"> HORAS</w:t>
            </w:r>
          </w:p>
        </w:tc>
      </w:tr>
      <w:tr w:rsidR="004E35D5" w:rsidTr="0036288F">
        <w:trPr>
          <w:trHeight w:val="275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7E68FA" w:rsidRDefault="00B23D6F" w:rsidP="00856D14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Pr="00856D14" w:rsidRDefault="00B23D6F">
            <w:pPr>
              <w:spacing w:before="0" w:after="0"/>
              <w:rPr>
                <w:b/>
              </w:rPr>
            </w:pPr>
            <w:r w:rsidRPr="00856D14">
              <w:rPr>
                <w:rFonts w:ascii="Arial" w:eastAsia="Arial" w:hAnsi="Arial" w:cs="Arial"/>
                <w:b/>
                <w:sz w:val="18"/>
                <w:szCs w:val="18"/>
              </w:rPr>
              <w:t>Instalación y actualización de aplicaciones:</w:t>
            </w:r>
          </w:p>
          <w:p w:rsidR="00856D14" w:rsidRDefault="00856D14" w:rsidP="00856D14">
            <w:r>
              <w:t>− Sistemas operativos.</w:t>
            </w:r>
          </w:p>
          <w:p w:rsidR="00856D14" w:rsidRDefault="00856D14" w:rsidP="00856D14">
            <w:r>
              <w:t>− Los entornos de usuario.</w:t>
            </w:r>
          </w:p>
          <w:p w:rsidR="00856D14" w:rsidRDefault="00856D14" w:rsidP="00856D14">
            <w:r>
              <w:t>− Medios para compartir y actualizar recursos.</w:t>
            </w:r>
          </w:p>
          <w:p w:rsidR="00856D14" w:rsidRDefault="00856D14" w:rsidP="00856D14">
            <w:r>
              <w:t>− Tipos de aplicaciones ofimáticas.</w:t>
            </w:r>
          </w:p>
          <w:p w:rsidR="00856D14" w:rsidRDefault="00856D14" w:rsidP="00856D14">
            <w:r>
              <w:t>− licencias software: Tipos, Software propietario y libre</w:t>
            </w:r>
          </w:p>
          <w:p w:rsidR="00856D14" w:rsidRDefault="00856D14" w:rsidP="00856D14">
            <w:r>
              <w:t>− Necesidades de los entornos de explotación.</w:t>
            </w:r>
          </w:p>
          <w:p w:rsidR="00856D14" w:rsidRDefault="00856D14" w:rsidP="00856D14">
            <w:r>
              <w:t>− Requerimientos de las aplicaciones.</w:t>
            </w:r>
          </w:p>
          <w:p w:rsidR="00856D14" w:rsidRDefault="00856D14" w:rsidP="00856D14">
            <w:r>
              <w:t>− Componentes y complementos de las aplicaciones.</w:t>
            </w:r>
          </w:p>
          <w:p w:rsidR="00856D14" w:rsidRDefault="00856D14" w:rsidP="00856D14">
            <w:r>
              <w:t>− Procedimientos de instalación y configuración</w:t>
            </w:r>
          </w:p>
          <w:p w:rsidR="00856D14" w:rsidRDefault="00856D14" w:rsidP="00856D14">
            <w:r>
              <w:t>− Diagnóstico y resolución de problemas.</w:t>
            </w:r>
          </w:p>
          <w:p w:rsidR="00856D14" w:rsidRDefault="00856D14" w:rsidP="00856D14">
            <w:r>
              <w:t>− Manuales de usuario.</w:t>
            </w:r>
          </w:p>
          <w:p w:rsidR="004E35D5" w:rsidRDefault="00856D14" w:rsidP="00856D14">
            <w:r>
              <w:t>− Técnicas de asistencia al usuario.</w:t>
            </w:r>
          </w:p>
        </w:tc>
      </w:tr>
    </w:tbl>
    <w:p w:rsidR="0036288F" w:rsidRDefault="0036288F"/>
    <w:tbl>
      <w:tblPr>
        <w:tblStyle w:val="a1"/>
        <w:tblW w:w="9639" w:type="dxa"/>
        <w:jc w:val="center"/>
        <w:tblInd w:w="0" w:type="dxa"/>
        <w:tblLayout w:type="fixed"/>
        <w:tblLook w:val="0400"/>
      </w:tblPr>
      <w:tblGrid>
        <w:gridCol w:w="1564"/>
        <w:gridCol w:w="6210"/>
        <w:gridCol w:w="1865"/>
      </w:tblGrid>
      <w:tr w:rsidR="004E35D5" w:rsidTr="0036288F">
        <w:trPr>
          <w:trHeight w:val="495"/>
          <w:jc w:val="center"/>
        </w:trPr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B23D6F" w:rsidP="00DD4E35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</w:t>
            </w:r>
            <w:r w:rsidR="00DD4E35"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05</w:t>
            </w: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 xml:space="preserve"> REDES LOCALES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6250BD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10</w:t>
            </w:r>
            <w:r w:rsidR="00B23D6F"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 xml:space="preserve"> HORAS</w:t>
            </w:r>
          </w:p>
        </w:tc>
      </w:tr>
      <w:tr w:rsidR="004E35D5" w:rsidTr="0036288F">
        <w:trPr>
          <w:trHeight w:val="550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>
            <w:pPr>
              <w:tabs>
                <w:tab w:val="center" w:pos="4252"/>
                <w:tab w:val="right" w:pos="8504"/>
              </w:tabs>
              <w:jc w:val="center"/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 w:rsidP="00856D14">
            <w:pPr>
              <w:tabs>
                <w:tab w:val="center" w:pos="4252"/>
                <w:tab w:val="right" w:pos="8504"/>
              </w:tabs>
              <w:rPr>
                <w:b/>
                <w:sz w:val="18"/>
                <w:szCs w:val="18"/>
              </w:rPr>
            </w:pPr>
            <w:r w:rsidRPr="00856D14">
              <w:rPr>
                <w:rFonts w:ascii="Arial" w:eastAsia="Arial" w:hAnsi="Arial" w:cs="Arial"/>
                <w:b/>
                <w:sz w:val="18"/>
                <w:szCs w:val="18"/>
              </w:rPr>
              <w:t>Instalación y actualización de aplicaciones:</w:t>
            </w:r>
          </w:p>
          <w:p w:rsidR="00856D14" w:rsidRPr="00856D14" w:rsidRDefault="00856D14" w:rsidP="00856D14">
            <w:r w:rsidRPr="00856D14">
              <w:lastRenderedPageBreak/>
              <w:t>− Redes locales.</w:t>
            </w:r>
          </w:p>
        </w:tc>
      </w:tr>
    </w:tbl>
    <w:p w:rsidR="0036288F" w:rsidRDefault="0036288F"/>
    <w:tbl>
      <w:tblPr>
        <w:tblStyle w:val="a1"/>
        <w:tblW w:w="9639" w:type="dxa"/>
        <w:jc w:val="center"/>
        <w:tblInd w:w="0" w:type="dxa"/>
        <w:tblLayout w:type="fixed"/>
        <w:tblLook w:val="0400"/>
      </w:tblPr>
      <w:tblGrid>
        <w:gridCol w:w="1564"/>
        <w:gridCol w:w="6210"/>
        <w:gridCol w:w="1865"/>
      </w:tblGrid>
      <w:tr w:rsidR="004E35D5" w:rsidTr="0036288F">
        <w:trPr>
          <w:trHeight w:val="851"/>
          <w:jc w:val="center"/>
        </w:trPr>
        <w:tc>
          <w:tcPr>
            <w:tcW w:w="7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UD0</w:t>
            </w:r>
            <w:r w:rsidR="00B23D6F"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5 GESTIÓN DE CORREO Y AGENDA ELECTRÓNICA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6250BD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10</w:t>
            </w:r>
            <w:r w:rsidR="00B23D6F"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 xml:space="preserve"> HORAS</w:t>
            </w:r>
          </w:p>
        </w:tc>
      </w:tr>
      <w:tr w:rsidR="004E35D5" w:rsidTr="0036288F">
        <w:trPr>
          <w:trHeight w:val="3096"/>
          <w:jc w:val="center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7E68FA" w:rsidRDefault="00B23D6F" w:rsidP="00856D1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Pr="00856D14" w:rsidRDefault="00B23D6F">
            <w:pPr>
              <w:spacing w:before="0" w:after="0"/>
              <w:rPr>
                <w:b/>
                <w:sz w:val="18"/>
                <w:szCs w:val="18"/>
              </w:rPr>
            </w:pPr>
            <w:r w:rsidRPr="00856D14">
              <w:rPr>
                <w:rFonts w:ascii="Arial" w:eastAsia="Arial" w:hAnsi="Arial" w:cs="Arial"/>
                <w:b/>
                <w:sz w:val="18"/>
                <w:szCs w:val="18"/>
              </w:rPr>
              <w:t>Gestión de correo y agenda electrónica:</w:t>
            </w:r>
          </w:p>
          <w:p w:rsidR="00856D14" w:rsidRDefault="00856D14" w:rsidP="00856D14">
            <w:r>
              <w:t>− Función del correo electrónico y agenda electrónica.</w:t>
            </w:r>
          </w:p>
          <w:p w:rsidR="00856D14" w:rsidRDefault="00856D14" w:rsidP="00856D14">
            <w:r>
              <w:t>− Instalación y configuración de aplicaciones de correo electrónico y agenda electrónica.</w:t>
            </w:r>
          </w:p>
          <w:p w:rsidR="00856D14" w:rsidRDefault="00856D14" w:rsidP="00856D14">
            <w:r>
              <w:t>− El correo web.</w:t>
            </w:r>
          </w:p>
          <w:p w:rsidR="00856D14" w:rsidRDefault="00856D14" w:rsidP="00856D14">
            <w:r>
              <w:t>− Tipos de cuentas de correo electrónico.</w:t>
            </w:r>
          </w:p>
          <w:p w:rsidR="00856D14" w:rsidRDefault="00856D14" w:rsidP="00856D14">
            <w:r>
              <w:t>− Entorno de trabajo: configuración y personalización.</w:t>
            </w:r>
          </w:p>
          <w:p w:rsidR="00856D14" w:rsidRDefault="00856D14" w:rsidP="00856D14">
            <w:r>
              <w:t>− Plantillas y firmas corporativas.</w:t>
            </w:r>
          </w:p>
          <w:p w:rsidR="00856D14" w:rsidRDefault="00856D14" w:rsidP="00856D14">
            <w:r>
              <w:t>− Foros de noticias (news): configuración, uso y sincronización de mensajes.</w:t>
            </w:r>
          </w:p>
          <w:p w:rsidR="00856D14" w:rsidRDefault="00856D14" w:rsidP="00856D14">
            <w:r>
              <w:t>− La libreta de direcciones: importar, exportar, añadir contactos, crear listas de distribución y poner la lista a disposición de otras aplicaciones ofimáticas.</w:t>
            </w:r>
          </w:p>
          <w:p w:rsidR="00856D14" w:rsidRDefault="00856D14" w:rsidP="00856D14">
            <w:r>
              <w:t>− Gestión de correos: enviar, borrar, guardar y copias de seguridad, entre otros.</w:t>
            </w:r>
          </w:p>
          <w:p w:rsidR="00856D14" w:rsidRDefault="00856D14" w:rsidP="00856D14">
            <w:r>
              <w:t>− Gestión de la agenda: contactos, citas, calendario, avisos, tareas, entre otros.</w:t>
            </w:r>
          </w:p>
          <w:p w:rsidR="00856D14" w:rsidRDefault="00856D14" w:rsidP="00856D14">
            <w:r>
              <w:t>− Gestión en dispositivos móviles del correo y la agenda.</w:t>
            </w:r>
          </w:p>
          <w:p w:rsidR="00856D14" w:rsidRDefault="00856D14" w:rsidP="00856D14">
            <w:r>
              <w:t>− Sincronización con dispositivos móviles.</w:t>
            </w:r>
          </w:p>
          <w:p w:rsidR="00856D14" w:rsidRDefault="00856D14" w:rsidP="00856D14">
            <w:r>
              <w:t>− Seguridad en la gestión del correo.</w:t>
            </w:r>
          </w:p>
          <w:p w:rsidR="00856D14" w:rsidRDefault="00856D14" w:rsidP="00856D14">
            <w:r>
              <w:t>− Gestión de archivos y agenda electrónica.</w:t>
            </w:r>
          </w:p>
          <w:p w:rsidR="004E35D5" w:rsidRDefault="00856D14" w:rsidP="00856D14">
            <w:r>
              <w:t>− Técnicas de asistencia al usuario.</w:t>
            </w:r>
          </w:p>
        </w:tc>
      </w:tr>
    </w:tbl>
    <w:p w:rsidR="0036288F" w:rsidRDefault="0036288F" w:rsidP="0036288F"/>
    <w:tbl>
      <w:tblPr>
        <w:tblStyle w:val="a2"/>
        <w:tblW w:w="9639" w:type="dxa"/>
        <w:jc w:val="center"/>
        <w:tblInd w:w="0" w:type="dxa"/>
        <w:tblLayout w:type="fixed"/>
        <w:tblLook w:val="0400"/>
      </w:tblPr>
      <w:tblGrid>
        <w:gridCol w:w="7708"/>
        <w:gridCol w:w="1931"/>
      </w:tblGrid>
      <w:tr w:rsidR="004E35D5" w:rsidTr="0036288F">
        <w:trPr>
          <w:trHeight w:val="788"/>
          <w:jc w:val="center"/>
        </w:trPr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b/>
                <w:color w:val="548DD4"/>
                <w:sz w:val="28"/>
                <w:szCs w:val="28"/>
              </w:rPr>
              <w:t>UF 0440_14 OPERATORIA DE TECLADOS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b/>
                <w:color w:val="548DD4"/>
                <w:sz w:val="28"/>
                <w:szCs w:val="28"/>
              </w:rPr>
              <w:t>80 HORAS</w:t>
            </w:r>
          </w:p>
        </w:tc>
      </w:tr>
    </w:tbl>
    <w:p w:rsidR="0036288F" w:rsidRDefault="0036288F"/>
    <w:tbl>
      <w:tblPr>
        <w:tblStyle w:val="a2"/>
        <w:tblW w:w="9639" w:type="dxa"/>
        <w:jc w:val="center"/>
        <w:tblInd w:w="0" w:type="dxa"/>
        <w:tblLayout w:type="fixed"/>
        <w:tblLook w:val="0400"/>
      </w:tblPr>
      <w:tblGrid>
        <w:gridCol w:w="1286"/>
        <w:gridCol w:w="6422"/>
        <w:gridCol w:w="1931"/>
      </w:tblGrid>
      <w:tr w:rsidR="004E35D5" w:rsidTr="0036288F">
        <w:trPr>
          <w:trHeight w:val="851"/>
          <w:jc w:val="center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 w:rsidP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UD09</w:t>
            </w:r>
            <w:r w:rsidR="00B23D6F"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OPERATORIA DE TECLADOS: LA TÉCNICA MECANOGRÁFICA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6</w:t>
            </w:r>
            <w:r w:rsidR="00B23D6F"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 xml:space="preserve"> HORAS</w:t>
            </w:r>
          </w:p>
        </w:tc>
      </w:tr>
      <w:tr w:rsidR="004E35D5" w:rsidTr="0036288F">
        <w:trPr>
          <w:trHeight w:val="1426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7E68FA" w:rsidRDefault="00B23D6F" w:rsidP="00856D1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 w:rsidP="00856D14">
            <w:r>
              <w:rPr>
                <w:rFonts w:eastAsia="Arial"/>
              </w:rPr>
              <w:t>Proceso de textos alfanuméricos en teclados extendidos:</w:t>
            </w:r>
          </w:p>
          <w:p w:rsidR="00856D14" w:rsidRDefault="00856D14" w:rsidP="00856D14">
            <w:r>
              <w:t>− Organización del tiempo y del espacio de trabajo</w:t>
            </w:r>
          </w:p>
          <w:p w:rsidR="00856D14" w:rsidRDefault="00856D14" w:rsidP="00856D14">
            <w:r>
              <w:t>− Postura corporal ante el terminal: Posición de los brazos,   muñecas y manos Prevención de vicios.</w:t>
            </w:r>
          </w:p>
          <w:p w:rsidR="004E35D5" w:rsidRDefault="00856D14" w:rsidP="00856D14">
            <w:r>
              <w:lastRenderedPageBreak/>
              <w:t>− La ergonomía en el puesto de trabajo. Los riesgos laborales.</w:t>
            </w:r>
          </w:p>
        </w:tc>
      </w:tr>
    </w:tbl>
    <w:p w:rsidR="0036288F" w:rsidRDefault="0036288F"/>
    <w:tbl>
      <w:tblPr>
        <w:tblStyle w:val="a2"/>
        <w:tblW w:w="9639" w:type="dxa"/>
        <w:tblInd w:w="0" w:type="dxa"/>
        <w:tblLayout w:type="fixed"/>
        <w:tblLook w:val="0400"/>
      </w:tblPr>
      <w:tblGrid>
        <w:gridCol w:w="1286"/>
        <w:gridCol w:w="6422"/>
        <w:gridCol w:w="1931"/>
      </w:tblGrid>
      <w:tr w:rsidR="0036288F" w:rsidTr="00C01394">
        <w:trPr>
          <w:trHeight w:val="851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6288F" w:rsidRDefault="0036288F" w:rsidP="00C01394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UD09. OPERATORIA DE TECLADOS: PRÁCTICA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36288F" w:rsidRDefault="0036288F" w:rsidP="00C01394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74 HORAS</w:t>
            </w:r>
          </w:p>
        </w:tc>
      </w:tr>
      <w:tr w:rsidR="0036288F" w:rsidTr="00C01394">
        <w:trPr>
          <w:trHeight w:val="309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88F" w:rsidRPr="007E68FA" w:rsidRDefault="0036288F" w:rsidP="00C01394">
            <w:pPr>
              <w:tabs>
                <w:tab w:val="center" w:pos="4252"/>
                <w:tab w:val="right" w:pos="8504"/>
              </w:tabs>
              <w:jc w:val="center"/>
              <w:rPr>
                <w:sz w:val="20"/>
                <w:szCs w:val="20"/>
              </w:rPr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88F" w:rsidRDefault="0036288F" w:rsidP="00C01394">
            <w:r>
              <w:rPr>
                <w:rFonts w:eastAsia="Arial"/>
              </w:rPr>
              <w:t>Proceso de textos alfanuméricos en teclados extendidos:</w:t>
            </w:r>
          </w:p>
          <w:p w:rsidR="0036288F" w:rsidRPr="00856D14" w:rsidRDefault="0036288F" w:rsidP="00C01394">
            <w:pPr>
              <w:rPr>
                <w:rFonts w:eastAsia="Arial"/>
              </w:rPr>
            </w:pPr>
            <w:r w:rsidRPr="00856D14">
              <w:rPr>
                <w:rFonts w:eastAsia="Arial"/>
              </w:rPr>
              <w:t>− Conocimiento del teclado</w:t>
            </w:r>
          </w:p>
          <w:p w:rsidR="0036288F" w:rsidRPr="00856D14" w:rsidRDefault="0036288F" w:rsidP="00C01394">
            <w:pPr>
              <w:rPr>
                <w:rFonts w:eastAsia="Arial"/>
              </w:rPr>
            </w:pPr>
            <w:r w:rsidRPr="00856D14">
              <w:rPr>
                <w:rFonts w:eastAsia="Arial"/>
              </w:rPr>
              <w:t>− Colocación de dedos.</w:t>
            </w:r>
          </w:p>
          <w:p w:rsidR="0036288F" w:rsidRPr="00856D14" w:rsidRDefault="0036288F" w:rsidP="00C01394">
            <w:pPr>
              <w:rPr>
                <w:rFonts w:eastAsia="Arial"/>
              </w:rPr>
            </w:pPr>
            <w:r w:rsidRPr="00856D14">
              <w:rPr>
                <w:rFonts w:eastAsia="Arial"/>
              </w:rPr>
              <w:t>− Desarrollo de la destreza mecanográfica mediante software específico.</w:t>
            </w:r>
          </w:p>
          <w:p w:rsidR="0036288F" w:rsidRPr="00856D14" w:rsidRDefault="0036288F" w:rsidP="00C01394">
            <w:pPr>
              <w:rPr>
                <w:rFonts w:eastAsia="Arial"/>
              </w:rPr>
            </w:pPr>
            <w:r>
              <w:rPr>
                <w:rFonts w:eastAsia="Arial"/>
              </w:rPr>
              <w:t>*</w:t>
            </w:r>
            <w:r w:rsidRPr="00856D14">
              <w:rPr>
                <w:rFonts w:eastAsia="Arial"/>
              </w:rPr>
              <w:t>Escritura de palabras simples.</w:t>
            </w:r>
          </w:p>
          <w:p w:rsidR="0036288F" w:rsidRPr="00856D14" w:rsidRDefault="0036288F" w:rsidP="00C01394">
            <w:pPr>
              <w:rPr>
                <w:rFonts w:eastAsia="Arial"/>
              </w:rPr>
            </w:pPr>
            <w:r>
              <w:rPr>
                <w:rFonts w:eastAsia="Arial"/>
              </w:rPr>
              <w:t>*</w:t>
            </w:r>
            <w:r w:rsidRPr="00856D14">
              <w:rPr>
                <w:rFonts w:eastAsia="Arial"/>
              </w:rPr>
              <w:t>Escritura de palabras de dificultad progresiva.</w:t>
            </w:r>
          </w:p>
          <w:p w:rsidR="0036288F" w:rsidRPr="00856D14" w:rsidRDefault="0036288F" w:rsidP="00C01394">
            <w:pPr>
              <w:rPr>
                <w:rFonts w:eastAsia="Arial"/>
              </w:rPr>
            </w:pPr>
            <w:r>
              <w:rPr>
                <w:rFonts w:eastAsia="Arial"/>
              </w:rPr>
              <w:t>*</w:t>
            </w:r>
            <w:r w:rsidRPr="00856D14">
              <w:rPr>
                <w:rFonts w:eastAsia="Arial"/>
              </w:rPr>
              <w:t>Mayúsculas, numeración y signos de puntuación.</w:t>
            </w:r>
          </w:p>
          <w:p w:rsidR="0036288F" w:rsidRPr="00856D14" w:rsidRDefault="0036288F" w:rsidP="00C01394">
            <w:pPr>
              <w:rPr>
                <w:rFonts w:eastAsia="Arial"/>
              </w:rPr>
            </w:pPr>
            <w:r>
              <w:rPr>
                <w:rFonts w:eastAsia="Arial"/>
              </w:rPr>
              <w:t>*</w:t>
            </w:r>
            <w:r w:rsidRPr="00856D14">
              <w:rPr>
                <w:rFonts w:eastAsia="Arial"/>
              </w:rPr>
              <w:t>Copia de textos con velocidad controlada.</w:t>
            </w:r>
          </w:p>
          <w:p w:rsidR="0036288F" w:rsidRPr="00856D14" w:rsidRDefault="0036288F" w:rsidP="00C01394">
            <w:pPr>
              <w:rPr>
                <w:rFonts w:eastAsia="Arial"/>
              </w:rPr>
            </w:pPr>
            <w:r>
              <w:rPr>
                <w:rFonts w:eastAsia="Arial"/>
              </w:rPr>
              <w:t>*</w:t>
            </w:r>
            <w:r w:rsidRPr="00856D14">
              <w:rPr>
                <w:rFonts w:eastAsia="Arial"/>
              </w:rPr>
              <w:t>Escritura de textos en inglés.</w:t>
            </w:r>
          </w:p>
          <w:p w:rsidR="0036288F" w:rsidRPr="00856D14" w:rsidRDefault="0036288F" w:rsidP="00C01394">
            <w:pPr>
              <w:rPr>
                <w:rFonts w:eastAsia="Arial"/>
              </w:rPr>
            </w:pPr>
            <w:r w:rsidRPr="00856D14">
              <w:rPr>
                <w:rFonts w:eastAsia="Arial"/>
              </w:rPr>
              <w:t>− Aprendizaje de signos especiales del teclado con el uso de lenguas extrajeras.</w:t>
            </w:r>
          </w:p>
          <w:p w:rsidR="0036288F" w:rsidRPr="00856D14" w:rsidRDefault="0036288F" w:rsidP="00C01394">
            <w:pPr>
              <w:rPr>
                <w:rFonts w:eastAsia="Arial"/>
              </w:rPr>
            </w:pPr>
            <w:r w:rsidRPr="00856D14">
              <w:rPr>
                <w:rFonts w:eastAsia="Arial"/>
              </w:rPr>
              <w:t>− Teclado numérico.</w:t>
            </w:r>
          </w:p>
          <w:p w:rsidR="0036288F" w:rsidRPr="006250BD" w:rsidRDefault="0036288F" w:rsidP="00C01394">
            <w:pPr>
              <w:rPr>
                <w:rFonts w:eastAsia="Arial"/>
              </w:rPr>
            </w:pPr>
            <w:r w:rsidRPr="00856D14">
              <w:rPr>
                <w:rFonts w:eastAsia="Arial"/>
              </w:rPr>
              <w:t>− Corrección de errores.</w:t>
            </w:r>
          </w:p>
        </w:tc>
      </w:tr>
    </w:tbl>
    <w:p w:rsidR="004E35D5" w:rsidRDefault="004E35D5" w:rsidP="0036288F">
      <w:pPr>
        <w:rPr>
          <w:rFonts w:ascii="Arial" w:eastAsia="Arial" w:hAnsi="Arial" w:cs="Arial"/>
          <w:sz w:val="2"/>
          <w:szCs w:val="2"/>
        </w:rPr>
      </w:pPr>
    </w:p>
    <w:tbl>
      <w:tblPr>
        <w:tblStyle w:val="a3"/>
        <w:tblW w:w="9639" w:type="dxa"/>
        <w:jc w:val="center"/>
        <w:tblInd w:w="0" w:type="dxa"/>
        <w:tblLayout w:type="fixed"/>
        <w:tblLook w:val="0400"/>
      </w:tblPr>
      <w:tblGrid>
        <w:gridCol w:w="7708"/>
        <w:gridCol w:w="1931"/>
      </w:tblGrid>
      <w:tr w:rsidR="004E35D5" w:rsidTr="0036288F">
        <w:trPr>
          <w:trHeight w:val="910"/>
          <w:jc w:val="center"/>
        </w:trPr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b/>
                <w:color w:val="548DD4"/>
                <w:sz w:val="28"/>
                <w:szCs w:val="28"/>
              </w:rPr>
              <w:t>UF 0440_44 TRATAMIENTO DE TEXTOS E IMÁGENES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b/>
                <w:color w:val="548DD4"/>
                <w:sz w:val="28"/>
                <w:szCs w:val="28"/>
              </w:rPr>
              <w:t>90 HORAS</w:t>
            </w:r>
          </w:p>
        </w:tc>
      </w:tr>
    </w:tbl>
    <w:p w:rsidR="0036288F" w:rsidRDefault="0036288F"/>
    <w:tbl>
      <w:tblPr>
        <w:tblStyle w:val="a3"/>
        <w:tblW w:w="9639" w:type="dxa"/>
        <w:jc w:val="center"/>
        <w:tblInd w:w="0" w:type="dxa"/>
        <w:tblLayout w:type="fixed"/>
        <w:tblLook w:val="0400"/>
      </w:tblPr>
      <w:tblGrid>
        <w:gridCol w:w="1286"/>
        <w:gridCol w:w="6422"/>
        <w:gridCol w:w="1931"/>
      </w:tblGrid>
      <w:tr w:rsidR="004E35D5" w:rsidTr="0036288F">
        <w:trPr>
          <w:trHeight w:val="335"/>
          <w:jc w:val="center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>UD06</w:t>
            </w:r>
            <w:r w:rsidR="00B23D6F"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 xml:space="preserve"> PROCESADOR DE TEXTO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</w:rPr>
              <w:t>50 HORAS</w:t>
            </w:r>
          </w:p>
        </w:tc>
      </w:tr>
      <w:tr w:rsidR="004E35D5" w:rsidTr="0036288F">
        <w:trPr>
          <w:trHeight w:val="1219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856D14">
            <w:pPr>
              <w:tabs>
                <w:tab w:val="center" w:pos="4252"/>
                <w:tab w:val="right" w:pos="8504"/>
              </w:tabs>
              <w:jc w:val="center"/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4" w:rsidRDefault="00856D14" w:rsidP="00856D14">
            <w:r>
              <w:t>Elaboración de documentos y plantillas mediante procesadores de texto:</w:t>
            </w:r>
          </w:p>
          <w:p w:rsidR="00856D14" w:rsidRDefault="00856D14" w:rsidP="00856D14">
            <w:r>
              <w:t>− Introducción al procesador de textos.</w:t>
            </w:r>
          </w:p>
          <w:p w:rsidR="00856D14" w:rsidRDefault="00856D14" w:rsidP="00856D14">
            <w:r>
              <w:t>− Edición y formatos de textos. Estructura de los documentos. Impresión de documentos.</w:t>
            </w:r>
          </w:p>
          <w:p w:rsidR="00856D14" w:rsidRDefault="00856D14" w:rsidP="00856D14">
            <w:r>
              <w:t>− Estilos.</w:t>
            </w:r>
          </w:p>
          <w:p w:rsidR="00856D14" w:rsidRDefault="00856D14" w:rsidP="00856D14">
            <w:r>
              <w:t>− Formularios.</w:t>
            </w:r>
          </w:p>
          <w:p w:rsidR="00856D14" w:rsidRDefault="00856D14" w:rsidP="00856D14">
            <w:r>
              <w:t>− Acceso a datos.</w:t>
            </w:r>
          </w:p>
          <w:p w:rsidR="00856D14" w:rsidRDefault="00856D14" w:rsidP="00856D14">
            <w:r>
              <w:t>− Verificación ortográfica.</w:t>
            </w:r>
          </w:p>
          <w:p w:rsidR="00856D14" w:rsidRDefault="00856D14" w:rsidP="00856D14">
            <w:r>
              <w:t>− Combinar documentos.</w:t>
            </w:r>
          </w:p>
          <w:p w:rsidR="00856D14" w:rsidRDefault="00856D14" w:rsidP="00856D14">
            <w:r>
              <w:t>− Creación y uso de plantillas.</w:t>
            </w:r>
          </w:p>
          <w:p w:rsidR="00856D14" w:rsidRDefault="00856D14" w:rsidP="00856D14">
            <w:r>
              <w:lastRenderedPageBreak/>
              <w:t>− Importación y exportación de documentos.</w:t>
            </w:r>
          </w:p>
          <w:p w:rsidR="00856D14" w:rsidRDefault="00856D14" w:rsidP="00856D14">
            <w:r>
              <w:t>− Trabajo en grupo: comparar documentos, versiones de documento, verificar cambios.</w:t>
            </w:r>
          </w:p>
          <w:p w:rsidR="00856D14" w:rsidRDefault="00856D14" w:rsidP="00856D14">
            <w:r>
              <w:t>− Automatización de procesos en procesadores de texto. Macros.</w:t>
            </w:r>
          </w:p>
          <w:p w:rsidR="00856D14" w:rsidRDefault="00856D14" w:rsidP="00856D14">
            <w:r>
              <w:t>− Diseño y creación de macros.</w:t>
            </w:r>
          </w:p>
          <w:p w:rsidR="00856D14" w:rsidRDefault="00856D14" w:rsidP="00856D14">
            <w:r>
              <w:t>− Elaboración de documentos (manuales y partes de incidencias entre otros).</w:t>
            </w:r>
          </w:p>
          <w:p w:rsidR="00856D14" w:rsidRDefault="00856D14" w:rsidP="00856D14">
            <w:r>
              <w:t>− El reconocimiento óptico de caracteres.</w:t>
            </w:r>
          </w:p>
          <w:p w:rsidR="004E35D5" w:rsidRDefault="00856D14" w:rsidP="00856D14">
            <w:r>
              <w:t>− Utilización de software y hardware para introducir textos e imágenes.</w:t>
            </w:r>
          </w:p>
        </w:tc>
      </w:tr>
    </w:tbl>
    <w:p w:rsidR="004E35D5" w:rsidRDefault="004E35D5"/>
    <w:tbl>
      <w:tblPr>
        <w:tblStyle w:val="a4"/>
        <w:tblW w:w="9639" w:type="dxa"/>
        <w:jc w:val="center"/>
        <w:tblInd w:w="0" w:type="dxa"/>
        <w:tblLayout w:type="fixed"/>
        <w:tblLook w:val="0400"/>
      </w:tblPr>
      <w:tblGrid>
        <w:gridCol w:w="1702"/>
        <w:gridCol w:w="6006"/>
        <w:gridCol w:w="1931"/>
      </w:tblGrid>
      <w:tr w:rsidR="004E35D5" w:rsidTr="0036288F">
        <w:trPr>
          <w:trHeight w:val="579"/>
          <w:jc w:val="center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 w:rsidP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>UD03</w:t>
            </w:r>
            <w:r w:rsidR="00B23D6F"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 xml:space="preserve"> </w:t>
            </w:r>
            <w:r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 xml:space="preserve">EDICIÓN </w:t>
            </w:r>
            <w:r w:rsidR="00B23D6F"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 xml:space="preserve">DE </w:t>
            </w:r>
            <w:r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>VÍDEOS E IMAGENES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20</w:t>
            </w:r>
            <w:r w:rsidR="00B23D6F"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 xml:space="preserve"> HORAS</w:t>
            </w:r>
          </w:p>
        </w:tc>
      </w:tr>
      <w:tr w:rsidR="004E35D5" w:rsidTr="0036288F">
        <w:trPr>
          <w:trHeight w:val="5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856D14">
            <w:pPr>
              <w:tabs>
                <w:tab w:val="center" w:pos="4252"/>
                <w:tab w:val="right" w:pos="8504"/>
              </w:tabs>
              <w:jc w:val="center"/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4" w:rsidRDefault="00856D14" w:rsidP="00856D14">
            <w:r>
              <w:t>Integración de imágenes y vídeos en documentos:</w:t>
            </w:r>
          </w:p>
          <w:p w:rsidR="00856D14" w:rsidRDefault="00856D14" w:rsidP="00856D14">
            <w:r>
              <w:t>− Imagen digital. Propiedades</w:t>
            </w:r>
          </w:p>
          <w:p w:rsidR="00856D14" w:rsidRDefault="00856D14" w:rsidP="00856D14">
            <w:r>
              <w:t>− Elaboración de imágenes:</w:t>
            </w:r>
          </w:p>
          <w:p w:rsidR="00856D14" w:rsidRDefault="00856D14" w:rsidP="00856D14">
            <w:r>
              <w:t>Formatos y resolución de imágenes.</w:t>
            </w:r>
          </w:p>
          <w:p w:rsidR="00856D14" w:rsidRDefault="00856D14" w:rsidP="00856D14">
            <w:r>
              <w:t>Conversión de formatos.</w:t>
            </w:r>
          </w:p>
          <w:p w:rsidR="00856D14" w:rsidRDefault="00856D14" w:rsidP="00856D14">
            <w:r>
              <w:t>Manipulación de selecciones, máscaras y capas.</w:t>
            </w:r>
          </w:p>
          <w:p w:rsidR="00856D14" w:rsidRDefault="00856D14" w:rsidP="00856D14">
            <w:r>
              <w:t>Utilización de retoque fotográfico, ajustes de imagen y de color.</w:t>
            </w:r>
          </w:p>
          <w:p w:rsidR="00856D14" w:rsidRDefault="00856D14" w:rsidP="00856D14">
            <w:r>
              <w:t>Inserción de textos.</w:t>
            </w:r>
          </w:p>
          <w:p w:rsidR="00856D14" w:rsidRDefault="00856D14" w:rsidP="00856D14">
            <w:r>
              <w:t>Aplicación de filtros y efectos.</w:t>
            </w:r>
          </w:p>
          <w:p w:rsidR="00856D14" w:rsidRDefault="00856D14" w:rsidP="00856D14">
            <w:r>
              <w:t>Importación y exportación de imágenes.</w:t>
            </w:r>
          </w:p>
          <w:p w:rsidR="00856D14" w:rsidRDefault="00856D14" w:rsidP="00856D14">
            <w:r>
              <w:t>Utilización de dispositivos para obtener imágenes.</w:t>
            </w:r>
          </w:p>
          <w:p w:rsidR="00856D14" w:rsidRDefault="00856D14" w:rsidP="00856D14">
            <w:r>
              <w:t xml:space="preserve">− Manipulación de vídeos: </w:t>
            </w:r>
          </w:p>
          <w:p w:rsidR="00856D14" w:rsidRDefault="00856D14" w:rsidP="00856D14">
            <w:r>
              <w:t>Video digital. Captura. Tratamiento de la imagen.</w:t>
            </w:r>
          </w:p>
          <w:p w:rsidR="00856D14" w:rsidRDefault="00856D14" w:rsidP="00856D14">
            <w:r>
              <w:t>Formatos de vídeo. Codecs.</w:t>
            </w:r>
          </w:p>
          <w:p w:rsidR="00856D14" w:rsidRDefault="00856D14" w:rsidP="00856D14">
            <w:r>
              <w:t>Manipulación de la línea de tiempo.</w:t>
            </w:r>
          </w:p>
          <w:p w:rsidR="00856D14" w:rsidRDefault="00856D14" w:rsidP="00856D14">
            <w:r>
              <w:t>Selección de escenas y transiciones.</w:t>
            </w:r>
          </w:p>
          <w:p w:rsidR="00856D14" w:rsidRDefault="00856D14" w:rsidP="00856D14">
            <w:r>
              <w:t>Introducción de títulos y audio.</w:t>
            </w:r>
          </w:p>
          <w:p w:rsidR="00856D14" w:rsidRDefault="00856D14" w:rsidP="00856D14">
            <w:r>
              <w:t>Importación y exportación de vídeos.</w:t>
            </w:r>
          </w:p>
          <w:p w:rsidR="004E35D5" w:rsidRDefault="00856D14" w:rsidP="00856D14">
            <w:r>
              <w:t>− Montaje de proyectos con imágenes y videos.</w:t>
            </w:r>
          </w:p>
        </w:tc>
      </w:tr>
    </w:tbl>
    <w:p w:rsidR="004E35D5" w:rsidRDefault="004E35D5"/>
    <w:tbl>
      <w:tblPr>
        <w:tblStyle w:val="a5"/>
        <w:tblW w:w="9639" w:type="dxa"/>
        <w:jc w:val="center"/>
        <w:tblInd w:w="0" w:type="dxa"/>
        <w:tblLayout w:type="fixed"/>
        <w:tblLook w:val="0400"/>
      </w:tblPr>
      <w:tblGrid>
        <w:gridCol w:w="1286"/>
        <w:gridCol w:w="6422"/>
        <w:gridCol w:w="1931"/>
      </w:tblGrid>
      <w:tr w:rsidR="004E35D5" w:rsidTr="0036288F">
        <w:trPr>
          <w:trHeight w:val="457"/>
          <w:jc w:val="center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>UD04</w:t>
            </w:r>
            <w:r w:rsidR="00B23D6F">
              <w:rPr>
                <w:rFonts w:ascii="Arial Black" w:eastAsia="Arial Black" w:hAnsi="Arial Black" w:cs="Arial Black"/>
                <w:i/>
                <w:color w:val="5F497A"/>
                <w:u w:val="single"/>
              </w:rPr>
              <w:t xml:space="preserve"> ELABORACIÓN DE PRESENTACIONES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</w:rPr>
              <w:t>20</w:t>
            </w:r>
            <w:r w:rsidR="00B23D6F">
              <w:rPr>
                <w:rFonts w:ascii="Arial Black" w:eastAsia="Arial Black" w:hAnsi="Arial Black" w:cs="Arial Black"/>
                <w:color w:val="5F497A"/>
              </w:rPr>
              <w:t xml:space="preserve"> HORAS</w:t>
            </w:r>
          </w:p>
        </w:tc>
      </w:tr>
      <w:tr w:rsidR="004E35D5" w:rsidTr="0036288F">
        <w:trPr>
          <w:trHeight w:val="3096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856D14">
            <w:pPr>
              <w:tabs>
                <w:tab w:val="center" w:pos="4252"/>
                <w:tab w:val="right" w:pos="8504"/>
              </w:tabs>
              <w:jc w:val="center"/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lastRenderedPageBreak/>
              <w:t>CONTENIDOS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4" w:rsidRDefault="00856D14" w:rsidP="00856D14">
            <w:r>
              <w:t>Elaboración de presentaciones:</w:t>
            </w:r>
          </w:p>
          <w:p w:rsidR="00856D14" w:rsidRDefault="00856D14" w:rsidP="00856D14">
            <w:r>
              <w:t>− Utilidad de los programas de presentación.</w:t>
            </w:r>
          </w:p>
          <w:p w:rsidR="00856D14" w:rsidRDefault="00856D14" w:rsidP="00856D14">
            <w:r>
              <w:t>− La interfaz de trabajo.</w:t>
            </w:r>
          </w:p>
          <w:p w:rsidR="00856D14" w:rsidRDefault="00856D14" w:rsidP="00856D14">
            <w:r>
              <w:t>− Creación de presentaciones.</w:t>
            </w:r>
          </w:p>
          <w:p w:rsidR="00856D14" w:rsidRDefault="00856D14" w:rsidP="00856D14">
            <w:r>
              <w:t>− Diseño y edición de diapositivas.</w:t>
            </w:r>
          </w:p>
          <w:p w:rsidR="00856D14" w:rsidRDefault="00856D14" w:rsidP="00856D14">
            <w:r>
              <w:t>− Reglas de composición.</w:t>
            </w:r>
          </w:p>
          <w:p w:rsidR="00856D14" w:rsidRDefault="00856D14" w:rsidP="00856D14">
            <w:r>
              <w:t>− Formateo de diapositivas, textos y objetos.</w:t>
            </w:r>
          </w:p>
          <w:p w:rsidR="00856D14" w:rsidRDefault="00856D14" w:rsidP="00856D14">
            <w:r>
              <w:t>− Aplicación de efectos de animación y efectos de transición.</w:t>
            </w:r>
          </w:p>
          <w:p w:rsidR="00856D14" w:rsidRDefault="00856D14" w:rsidP="00856D14">
            <w:r>
              <w:t>− La interactividad.</w:t>
            </w:r>
          </w:p>
          <w:p w:rsidR="00856D14" w:rsidRDefault="00856D14" w:rsidP="00856D14">
            <w:r>
              <w:t>− Aplicación de sonido y vídeo.</w:t>
            </w:r>
          </w:p>
          <w:p w:rsidR="00856D14" w:rsidRDefault="00856D14" w:rsidP="00856D14">
            <w:r>
              <w:t>− Importación y exportación de presentaciones.</w:t>
            </w:r>
          </w:p>
          <w:p w:rsidR="00856D14" w:rsidRDefault="00856D14" w:rsidP="00856D14">
            <w:r>
              <w:t>− Utilización de plantillas y asistentes. Patrones de diapositivas.</w:t>
            </w:r>
          </w:p>
          <w:p w:rsidR="00856D14" w:rsidRDefault="00856D14" w:rsidP="00856D14">
            <w:r>
              <w:t>− Diseño y creación de macros.</w:t>
            </w:r>
          </w:p>
          <w:p w:rsidR="00856D14" w:rsidRDefault="00856D14" w:rsidP="00856D14">
            <w:r>
              <w:t>− Visualización e impresión de la presentación.</w:t>
            </w:r>
          </w:p>
          <w:p w:rsidR="00856D14" w:rsidRDefault="00856D14" w:rsidP="00856D14">
            <w:r>
              <w:t>− Presentación para el público: conexión a un proyector y configuración.</w:t>
            </w:r>
          </w:p>
          <w:p w:rsidR="004E35D5" w:rsidRDefault="00856D14" w:rsidP="00856D14">
            <w:r>
              <w:t>− Sincronización de la narración.</w:t>
            </w:r>
          </w:p>
        </w:tc>
      </w:tr>
    </w:tbl>
    <w:p w:rsidR="004E35D5" w:rsidRDefault="004E35D5">
      <w:pPr>
        <w:tabs>
          <w:tab w:val="left" w:pos="1005"/>
        </w:tabs>
        <w:spacing w:before="0" w:after="200"/>
        <w:rPr>
          <w:rFonts w:ascii="Arial" w:eastAsia="Arial" w:hAnsi="Arial" w:cs="Arial"/>
        </w:rPr>
      </w:pPr>
      <w:bookmarkStart w:id="13" w:name="bookmark=id.4d34og8" w:colFirst="0" w:colLast="0"/>
      <w:bookmarkEnd w:id="13"/>
    </w:p>
    <w:tbl>
      <w:tblPr>
        <w:tblStyle w:val="a6"/>
        <w:tblW w:w="9639" w:type="dxa"/>
        <w:jc w:val="center"/>
        <w:tblInd w:w="0" w:type="dxa"/>
        <w:tblLayout w:type="fixed"/>
        <w:tblLook w:val="0400"/>
      </w:tblPr>
      <w:tblGrid>
        <w:gridCol w:w="7708"/>
        <w:gridCol w:w="1931"/>
      </w:tblGrid>
      <w:tr w:rsidR="004E35D5" w:rsidTr="0036288F">
        <w:trPr>
          <w:trHeight w:val="1271"/>
          <w:jc w:val="center"/>
        </w:trPr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b/>
                <w:color w:val="548DD4"/>
                <w:sz w:val="28"/>
                <w:szCs w:val="28"/>
              </w:rPr>
              <w:t>UF 0440_34 HOJAS DE CÁLCULO Y BASES DE DATOS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b/>
                <w:color w:val="548DD4"/>
                <w:sz w:val="28"/>
                <w:szCs w:val="28"/>
              </w:rPr>
              <w:t>90 HORAS</w:t>
            </w:r>
          </w:p>
        </w:tc>
      </w:tr>
    </w:tbl>
    <w:p w:rsidR="0036288F" w:rsidRDefault="0036288F"/>
    <w:tbl>
      <w:tblPr>
        <w:tblStyle w:val="a6"/>
        <w:tblW w:w="9639" w:type="dxa"/>
        <w:jc w:val="center"/>
        <w:tblInd w:w="0" w:type="dxa"/>
        <w:tblLayout w:type="fixed"/>
        <w:tblLook w:val="0400"/>
      </w:tblPr>
      <w:tblGrid>
        <w:gridCol w:w="1286"/>
        <w:gridCol w:w="6422"/>
        <w:gridCol w:w="1931"/>
      </w:tblGrid>
      <w:tr w:rsidR="004E35D5" w:rsidTr="0036288F">
        <w:trPr>
          <w:trHeight w:val="851"/>
          <w:jc w:val="center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UD07</w:t>
            </w:r>
            <w:r w:rsidR="00B23D6F"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 xml:space="preserve"> HOJAS DE CÁLCULO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40 HORAS</w:t>
            </w:r>
          </w:p>
        </w:tc>
      </w:tr>
      <w:tr w:rsidR="004E35D5" w:rsidTr="0036288F">
        <w:trPr>
          <w:trHeight w:val="3096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856D14">
            <w:pPr>
              <w:tabs>
                <w:tab w:val="center" w:pos="4252"/>
                <w:tab w:val="right" w:pos="8504"/>
              </w:tabs>
              <w:jc w:val="center"/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8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4" w:rsidRDefault="00856D14" w:rsidP="00856D14">
            <w:r>
              <w:t>Elaboración de documentos y plantillas mediante hojas de cálculo:</w:t>
            </w:r>
          </w:p>
          <w:p w:rsidR="00856D14" w:rsidRDefault="00856D14" w:rsidP="00856D14">
            <w:r>
              <w:t>− Introducción a la hoja de cálculo: Celdas, rangos y libros. Edición de datos. Uso de la ayuda.</w:t>
            </w:r>
          </w:p>
          <w:p w:rsidR="00856D14" w:rsidRDefault="00856D14" w:rsidP="00856D14">
            <w:r>
              <w:t xml:space="preserve">− Estructura de una hoja de cálculo: Filas y columnas. Selección. Modificación de tamaño. Inserción y supresión. </w:t>
            </w:r>
          </w:p>
          <w:p w:rsidR="00856D14" w:rsidRDefault="00856D14" w:rsidP="00856D14">
            <w:r>
              <w:t>− Formatos: Fuentes, Bordes, Tipos de datos, Autoformato, Protección.</w:t>
            </w:r>
          </w:p>
          <w:p w:rsidR="00856D14" w:rsidRDefault="00856D14" w:rsidP="00856D14">
            <w:r>
              <w:t>− Estilos.</w:t>
            </w:r>
          </w:p>
          <w:p w:rsidR="00856D14" w:rsidRDefault="00856D14" w:rsidP="00856D14">
            <w:r>
              <w:t>− Utilización de fórmulas y funciones.</w:t>
            </w:r>
          </w:p>
          <w:p w:rsidR="00856D14" w:rsidRDefault="00856D14" w:rsidP="00856D14">
            <w:r>
              <w:t>− Gestión de datos</w:t>
            </w:r>
          </w:p>
          <w:p w:rsidR="00856D14" w:rsidRDefault="00856D14" w:rsidP="00856D14">
            <w:r>
              <w:lastRenderedPageBreak/>
              <w:t>− Verificación ortográfica.</w:t>
            </w:r>
          </w:p>
          <w:p w:rsidR="00856D14" w:rsidRDefault="00856D14" w:rsidP="00856D14">
            <w:r>
              <w:t>− Creación de tablas y gráficos dinámicos.</w:t>
            </w:r>
          </w:p>
          <w:p w:rsidR="00856D14" w:rsidRDefault="00856D14" w:rsidP="00856D14">
            <w:r>
              <w:t>− Uso de plantillas y asistentes.</w:t>
            </w:r>
          </w:p>
          <w:p w:rsidR="00856D14" w:rsidRDefault="00856D14" w:rsidP="00856D14">
            <w:r>
              <w:t>− Importación y exportación de hojas de cálculo.</w:t>
            </w:r>
          </w:p>
          <w:p w:rsidR="00856D14" w:rsidRDefault="00856D14" w:rsidP="00856D14">
            <w:r>
              <w:t>− La impresión de las hojas de cálculo.</w:t>
            </w:r>
          </w:p>
          <w:p w:rsidR="00856D14" w:rsidRDefault="00856D14" w:rsidP="00856D14">
            <w:r>
              <w:t>− Utilización de opciones de trabajo en grupo, control de versiones, verificación de cambios, entre otros.</w:t>
            </w:r>
          </w:p>
          <w:p w:rsidR="00856D14" w:rsidRDefault="00856D14" w:rsidP="00856D14">
            <w:r>
              <w:t>− Elaboración de distintos tipos de documentos (presupuestos, facturas, inventarios, entre otros).</w:t>
            </w:r>
          </w:p>
          <w:p w:rsidR="00856D14" w:rsidRDefault="00856D14" w:rsidP="00856D14">
            <w:r>
              <w:t>− Macros.</w:t>
            </w:r>
          </w:p>
          <w:p w:rsidR="004E35D5" w:rsidRPr="00856D14" w:rsidRDefault="00856D14" w:rsidP="00856D14">
            <w:r>
              <w:t>− Diseño y creación de macros.</w:t>
            </w:r>
          </w:p>
        </w:tc>
      </w:tr>
    </w:tbl>
    <w:p w:rsidR="004E35D5" w:rsidRDefault="004E35D5"/>
    <w:tbl>
      <w:tblPr>
        <w:tblStyle w:val="a7"/>
        <w:tblW w:w="9639" w:type="dxa"/>
        <w:jc w:val="center"/>
        <w:tblInd w:w="0" w:type="dxa"/>
        <w:tblLayout w:type="fixed"/>
        <w:tblLook w:val="0400"/>
      </w:tblPr>
      <w:tblGrid>
        <w:gridCol w:w="1286"/>
        <w:gridCol w:w="6422"/>
        <w:gridCol w:w="1931"/>
      </w:tblGrid>
      <w:tr w:rsidR="004E35D5" w:rsidTr="0036288F">
        <w:trPr>
          <w:trHeight w:val="851"/>
          <w:jc w:val="center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DD4E35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>UD08</w:t>
            </w:r>
            <w:r w:rsidR="00B23D6F">
              <w:rPr>
                <w:rFonts w:ascii="Arial Black" w:eastAsia="Arial Black" w:hAnsi="Arial Black" w:cs="Arial Black"/>
                <w:i/>
                <w:color w:val="5F497A"/>
                <w:sz w:val="24"/>
                <w:szCs w:val="24"/>
                <w:u w:val="single"/>
              </w:rPr>
              <w:t xml:space="preserve"> BASES DE DATOS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4E35D5" w:rsidRDefault="00B23D6F">
            <w:pPr>
              <w:spacing w:before="0" w:after="0"/>
              <w:jc w:val="center"/>
            </w:pPr>
            <w:r>
              <w:rPr>
                <w:rFonts w:ascii="Arial Black" w:eastAsia="Arial Black" w:hAnsi="Arial Black" w:cs="Arial Black"/>
                <w:color w:val="5F497A"/>
                <w:sz w:val="24"/>
                <w:szCs w:val="24"/>
              </w:rPr>
              <w:t>50 HORAS</w:t>
            </w:r>
          </w:p>
        </w:tc>
      </w:tr>
      <w:tr w:rsidR="004E35D5" w:rsidTr="0036288F">
        <w:trPr>
          <w:trHeight w:val="2364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856D14">
            <w:pPr>
              <w:tabs>
                <w:tab w:val="center" w:pos="4252"/>
                <w:tab w:val="right" w:pos="8504"/>
              </w:tabs>
              <w:jc w:val="center"/>
            </w:pPr>
            <w:r w:rsidRPr="00856D14">
              <w:rPr>
                <w:rFonts w:ascii="Arial" w:eastAsia="Arial" w:hAnsi="Arial" w:cs="Arial"/>
                <w:b/>
                <w:color w:val="76923C"/>
                <w:sz w:val="18"/>
                <w:szCs w:val="18"/>
              </w:rPr>
              <w:t>CONTENIDOS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14" w:rsidRDefault="00856D14" w:rsidP="00856D14">
            <w:r>
              <w:t>Utilización de bases de datos ofimáticas:</w:t>
            </w:r>
          </w:p>
          <w:p w:rsidR="00856D14" w:rsidRDefault="00856D14" w:rsidP="00856D14">
            <w:r>
              <w:t>− Bases de datos. Aplicaciones</w:t>
            </w:r>
          </w:p>
          <w:p w:rsidR="00856D14" w:rsidRDefault="00856D14" w:rsidP="00856D14">
            <w:r>
              <w:t>− Elementos de las bases de datos relacionales: Claves, relaciones, integridad y consultas</w:t>
            </w:r>
          </w:p>
          <w:p w:rsidR="00856D14" w:rsidRDefault="00856D14" w:rsidP="00856D14">
            <w:r>
              <w:t>− Creación de bases de datos: Tablas, consultas, formularios, informes</w:t>
            </w:r>
          </w:p>
          <w:p w:rsidR="00856D14" w:rsidRDefault="00856D14" w:rsidP="00856D14">
            <w:r>
              <w:t>− Manejo de asistentes.</w:t>
            </w:r>
          </w:p>
          <w:p w:rsidR="00856D14" w:rsidRDefault="00856D14" w:rsidP="00856D14">
            <w:r>
              <w:t>− Búsqueda y filtrado de la información.</w:t>
            </w:r>
          </w:p>
          <w:p w:rsidR="004E35D5" w:rsidRDefault="00856D14" w:rsidP="00856D14">
            <w:r>
              <w:t>− Diseño y creación de macros.</w:t>
            </w:r>
          </w:p>
        </w:tc>
      </w:tr>
    </w:tbl>
    <w:p w:rsidR="004E35D5" w:rsidRDefault="007E68FA" w:rsidP="0036288F">
      <w:r>
        <w:rPr>
          <w:rFonts w:eastAsia="Arial"/>
        </w:rPr>
        <w:t>Las</w:t>
      </w:r>
      <w:r w:rsidR="00B23D6F">
        <w:rPr>
          <w:rFonts w:eastAsia="Arial"/>
        </w:rPr>
        <w:t xml:space="preserve"> 320 horas de este Módulo, se </w:t>
      </w:r>
      <w:r>
        <w:rPr>
          <w:rFonts w:eastAsia="Arial"/>
        </w:rPr>
        <w:t>distribuirán en</w:t>
      </w:r>
      <w:r w:rsidR="00B23D6F">
        <w:rPr>
          <w:rFonts w:eastAsia="Arial"/>
        </w:rPr>
        <w:t xml:space="preserve"> 10 </w:t>
      </w:r>
      <w:r>
        <w:rPr>
          <w:rFonts w:eastAsia="Arial"/>
        </w:rPr>
        <w:t>sesiones semanales.</w:t>
      </w:r>
      <w:r w:rsidR="00B23D6F">
        <w:rPr>
          <w:rFonts w:eastAsia="Arial"/>
        </w:rPr>
        <w:t xml:space="preserve"> Por criterios pedagógicos se </w:t>
      </w:r>
      <w:r w:rsidR="00DD4E35">
        <w:rPr>
          <w:rFonts w:eastAsia="Arial"/>
        </w:rPr>
        <w:t>solicitara qu</w:t>
      </w:r>
      <w:r w:rsidR="0036288F">
        <w:rPr>
          <w:rFonts w:eastAsia="Arial"/>
        </w:rPr>
        <w:t>e en la elaboración de horarios</w:t>
      </w:r>
      <w:r w:rsidR="00DD4E35">
        <w:rPr>
          <w:rFonts w:eastAsia="Arial"/>
        </w:rPr>
        <w:t xml:space="preserve"> </w:t>
      </w:r>
      <w:r w:rsidR="0036288F">
        <w:rPr>
          <w:rFonts w:eastAsia="Arial"/>
        </w:rPr>
        <w:t>estén</w:t>
      </w:r>
      <w:r w:rsidR="00DD4E35">
        <w:rPr>
          <w:rFonts w:eastAsia="Arial"/>
        </w:rPr>
        <w:t xml:space="preserve"> repartidas</w:t>
      </w:r>
      <w:r w:rsidR="00B23D6F">
        <w:rPr>
          <w:rFonts w:eastAsia="Arial"/>
        </w:rPr>
        <w:t xml:space="preserve"> en bloques de 2 horas diarias. </w:t>
      </w:r>
      <w:r w:rsidR="00B23D6F">
        <w:rPr>
          <w:rFonts w:eastAsia="Arial"/>
          <w:i/>
        </w:rPr>
        <w:t>Cualquier otra distribución que, por cuestiones organizativas de centro, pudiera darse, haría que el orden de las Unidades pudiera verse alterado.</w:t>
      </w:r>
    </w:p>
    <w:p w:rsidR="004E35D5" w:rsidRDefault="00B23D6F" w:rsidP="0036288F">
      <w:r>
        <w:rPr>
          <w:rFonts w:eastAsia="Arial"/>
        </w:rPr>
        <w:t>La distribución por trimestres sería la siguiente:</w:t>
      </w:r>
    </w:p>
    <w:tbl>
      <w:tblPr>
        <w:tblStyle w:val="Tablaconcuadrcula"/>
        <w:tblW w:w="0" w:type="auto"/>
        <w:tblLook w:val="04A0"/>
      </w:tblPr>
      <w:tblGrid>
        <w:gridCol w:w="1384"/>
        <w:gridCol w:w="1985"/>
        <w:gridCol w:w="4536"/>
        <w:gridCol w:w="1732"/>
      </w:tblGrid>
      <w:tr w:rsidR="00C01394" w:rsidTr="0036288F">
        <w:trPr>
          <w:tblHeader/>
        </w:trPr>
        <w:tc>
          <w:tcPr>
            <w:tcW w:w="1384" w:type="dxa"/>
            <w:shd w:val="clear" w:color="auto" w:fill="D9D9D9" w:themeFill="background1" w:themeFillShade="D9"/>
          </w:tcPr>
          <w:p w:rsidR="00C01394" w:rsidRPr="00DD4E35" w:rsidRDefault="00C01394" w:rsidP="00DD4E35">
            <w:pPr>
              <w:jc w:val="center"/>
              <w:rPr>
                <w:rFonts w:eastAsia="Arial"/>
                <w:b/>
              </w:rPr>
            </w:pPr>
            <w:r w:rsidRPr="00DD4E35">
              <w:rPr>
                <w:rFonts w:eastAsia="Arial"/>
                <w:b/>
              </w:rPr>
              <w:t>TRIMESTRE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01394" w:rsidRPr="00DD4E35" w:rsidRDefault="00C01394" w:rsidP="00DD4E35">
            <w:pPr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UNIDAD FORMATIVA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01394" w:rsidRPr="00DD4E35" w:rsidRDefault="00C01394" w:rsidP="00DD4E35">
            <w:pPr>
              <w:jc w:val="center"/>
              <w:rPr>
                <w:rFonts w:eastAsia="Arial"/>
                <w:b/>
              </w:rPr>
            </w:pPr>
            <w:r w:rsidRPr="00DD4E35">
              <w:rPr>
                <w:rFonts w:eastAsia="Arial"/>
                <w:b/>
              </w:rPr>
              <w:t>UNIDAD</w:t>
            </w:r>
            <w:r>
              <w:rPr>
                <w:rFonts w:eastAsia="Arial"/>
                <w:b/>
              </w:rPr>
              <w:t>/TEMA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C01394" w:rsidRPr="00DD4E35" w:rsidRDefault="00C01394" w:rsidP="00DD4E35">
            <w:pPr>
              <w:jc w:val="center"/>
              <w:rPr>
                <w:rFonts w:eastAsia="Arial"/>
                <w:b/>
              </w:rPr>
            </w:pPr>
            <w:r w:rsidRPr="00DD4E35">
              <w:rPr>
                <w:rFonts w:eastAsia="Arial"/>
                <w:b/>
              </w:rPr>
              <w:t>HORAS</w:t>
            </w:r>
          </w:p>
        </w:tc>
      </w:tr>
      <w:tr w:rsidR="00C01394" w:rsidTr="0036288F">
        <w:tc>
          <w:tcPr>
            <w:tcW w:w="1384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1 / 2 / 3</w:t>
            </w:r>
          </w:p>
        </w:tc>
        <w:tc>
          <w:tcPr>
            <w:tcW w:w="1985" w:type="dxa"/>
          </w:tcPr>
          <w:p w:rsidR="00C01394" w:rsidRPr="005F6701" w:rsidRDefault="00C01394" w:rsidP="005F6701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0440_14</w:t>
            </w:r>
          </w:p>
        </w:tc>
        <w:tc>
          <w:tcPr>
            <w:tcW w:w="4536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UD-9 Operatoria de teclados</w:t>
            </w:r>
          </w:p>
        </w:tc>
        <w:tc>
          <w:tcPr>
            <w:tcW w:w="1732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80</w:t>
            </w:r>
          </w:p>
        </w:tc>
      </w:tr>
      <w:tr w:rsidR="00C01394" w:rsidTr="0036288F">
        <w:tc>
          <w:tcPr>
            <w:tcW w:w="1384" w:type="dxa"/>
          </w:tcPr>
          <w:p w:rsidR="00C01394" w:rsidRDefault="00C01394" w:rsidP="00C01394">
            <w:pPr>
              <w:rPr>
                <w:rFonts w:eastAsia="Arial"/>
              </w:rPr>
            </w:pPr>
          </w:p>
        </w:tc>
        <w:tc>
          <w:tcPr>
            <w:tcW w:w="1985" w:type="dxa"/>
          </w:tcPr>
          <w:p w:rsidR="00C01394" w:rsidRPr="005F6701" w:rsidRDefault="00C01394" w:rsidP="005F6701">
            <w:pPr>
              <w:rPr>
                <w:rFonts w:eastAsia="Arial"/>
              </w:rPr>
            </w:pPr>
          </w:p>
        </w:tc>
        <w:tc>
          <w:tcPr>
            <w:tcW w:w="4536" w:type="dxa"/>
          </w:tcPr>
          <w:p w:rsidR="00C01394" w:rsidRDefault="00C01394" w:rsidP="005F6701">
            <w:pPr>
              <w:rPr>
                <w:rFonts w:eastAsia="Arial"/>
              </w:rPr>
            </w:pPr>
          </w:p>
        </w:tc>
        <w:tc>
          <w:tcPr>
            <w:tcW w:w="1732" w:type="dxa"/>
          </w:tcPr>
          <w:p w:rsidR="00C01394" w:rsidRDefault="00C01394" w:rsidP="005F6701">
            <w:pPr>
              <w:rPr>
                <w:rFonts w:eastAsia="Arial"/>
              </w:rPr>
            </w:pPr>
          </w:p>
        </w:tc>
      </w:tr>
      <w:tr w:rsidR="00C01394" w:rsidTr="0036288F">
        <w:tc>
          <w:tcPr>
            <w:tcW w:w="1384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985" w:type="dxa"/>
          </w:tcPr>
          <w:p w:rsidR="00C01394" w:rsidRPr="005F6701" w:rsidRDefault="00C01394" w:rsidP="005F6701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0440_24</w:t>
            </w:r>
          </w:p>
        </w:tc>
        <w:tc>
          <w:tcPr>
            <w:tcW w:w="4536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UD- 1 Informática Básica</w:t>
            </w:r>
          </w:p>
        </w:tc>
        <w:tc>
          <w:tcPr>
            <w:tcW w:w="1732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20</w:t>
            </w:r>
          </w:p>
        </w:tc>
      </w:tr>
      <w:tr w:rsidR="00C01394" w:rsidTr="0036288F">
        <w:tc>
          <w:tcPr>
            <w:tcW w:w="1384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985" w:type="dxa"/>
          </w:tcPr>
          <w:p w:rsidR="00C01394" w:rsidRPr="005F6701" w:rsidRDefault="00C01394" w:rsidP="005F6701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0440_24</w:t>
            </w:r>
          </w:p>
        </w:tc>
        <w:tc>
          <w:tcPr>
            <w:tcW w:w="4536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UD- 2 Sistemas Operativos</w:t>
            </w:r>
          </w:p>
        </w:tc>
        <w:tc>
          <w:tcPr>
            <w:tcW w:w="1732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20</w:t>
            </w:r>
          </w:p>
        </w:tc>
      </w:tr>
      <w:tr w:rsidR="00C01394" w:rsidTr="0036288F">
        <w:tc>
          <w:tcPr>
            <w:tcW w:w="1384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1</w:t>
            </w:r>
          </w:p>
        </w:tc>
        <w:tc>
          <w:tcPr>
            <w:tcW w:w="1985" w:type="dxa"/>
          </w:tcPr>
          <w:p w:rsidR="00C01394" w:rsidRPr="005F6701" w:rsidRDefault="00C01394" w:rsidP="005F6701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0440_24</w:t>
            </w:r>
          </w:p>
        </w:tc>
        <w:tc>
          <w:tcPr>
            <w:tcW w:w="4536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UD- 6 </w:t>
            </w:r>
            <w:r w:rsidRPr="005F6701">
              <w:rPr>
                <w:rFonts w:eastAsia="Arial"/>
              </w:rPr>
              <w:t>Gestión de Redes, correos, agenda.</w:t>
            </w:r>
          </w:p>
        </w:tc>
        <w:tc>
          <w:tcPr>
            <w:tcW w:w="1732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20</w:t>
            </w:r>
          </w:p>
        </w:tc>
      </w:tr>
      <w:tr w:rsidR="00C01394" w:rsidTr="0036288F">
        <w:tc>
          <w:tcPr>
            <w:tcW w:w="1384" w:type="dxa"/>
          </w:tcPr>
          <w:p w:rsidR="00C01394" w:rsidRDefault="00C01394" w:rsidP="00C01394">
            <w:pPr>
              <w:rPr>
                <w:rFonts w:eastAsia="Arial"/>
              </w:rPr>
            </w:pPr>
            <w:r>
              <w:rPr>
                <w:rFonts w:eastAsia="Arial"/>
              </w:rPr>
              <w:t>1 / 2</w:t>
            </w:r>
          </w:p>
        </w:tc>
        <w:tc>
          <w:tcPr>
            <w:tcW w:w="1985" w:type="dxa"/>
          </w:tcPr>
          <w:p w:rsidR="00C01394" w:rsidRPr="005F6701" w:rsidRDefault="00C01394" w:rsidP="00C01394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0440_44</w:t>
            </w:r>
          </w:p>
        </w:tc>
        <w:tc>
          <w:tcPr>
            <w:tcW w:w="4536" w:type="dxa"/>
          </w:tcPr>
          <w:p w:rsidR="00C01394" w:rsidRDefault="00C01394" w:rsidP="00C01394">
            <w:pPr>
              <w:rPr>
                <w:rFonts w:eastAsia="Arial"/>
              </w:rPr>
            </w:pPr>
            <w:r>
              <w:rPr>
                <w:rFonts w:eastAsia="Arial"/>
              </w:rPr>
              <w:t>UD- 5 Procesador de Texto</w:t>
            </w:r>
          </w:p>
        </w:tc>
        <w:tc>
          <w:tcPr>
            <w:tcW w:w="1732" w:type="dxa"/>
          </w:tcPr>
          <w:p w:rsidR="00C01394" w:rsidRDefault="00C01394" w:rsidP="00C01394">
            <w:pPr>
              <w:rPr>
                <w:rFonts w:eastAsia="Arial"/>
              </w:rPr>
            </w:pPr>
            <w:r>
              <w:rPr>
                <w:rFonts w:eastAsia="Arial"/>
              </w:rPr>
              <w:t>50</w:t>
            </w:r>
          </w:p>
        </w:tc>
      </w:tr>
      <w:tr w:rsidR="00C01394" w:rsidTr="0036288F">
        <w:tc>
          <w:tcPr>
            <w:tcW w:w="1384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1985" w:type="dxa"/>
          </w:tcPr>
          <w:p w:rsidR="00C01394" w:rsidRPr="005F6701" w:rsidRDefault="00C01394" w:rsidP="005F6701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0440_44</w:t>
            </w:r>
          </w:p>
        </w:tc>
        <w:tc>
          <w:tcPr>
            <w:tcW w:w="4536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UD- 4 Elaboración de Presentaciones</w:t>
            </w:r>
          </w:p>
        </w:tc>
        <w:tc>
          <w:tcPr>
            <w:tcW w:w="1732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20</w:t>
            </w:r>
          </w:p>
        </w:tc>
      </w:tr>
      <w:tr w:rsidR="00C01394" w:rsidTr="0036288F">
        <w:tc>
          <w:tcPr>
            <w:tcW w:w="1384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2 / 3</w:t>
            </w:r>
          </w:p>
        </w:tc>
        <w:tc>
          <w:tcPr>
            <w:tcW w:w="1985" w:type="dxa"/>
          </w:tcPr>
          <w:p w:rsidR="00C01394" w:rsidRPr="005F6701" w:rsidRDefault="00C01394" w:rsidP="005F6701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0440_44</w:t>
            </w:r>
          </w:p>
        </w:tc>
        <w:tc>
          <w:tcPr>
            <w:tcW w:w="4536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UD- 3 Edición de Imágenes y Vídeos</w:t>
            </w:r>
          </w:p>
        </w:tc>
        <w:tc>
          <w:tcPr>
            <w:tcW w:w="1732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20</w:t>
            </w:r>
          </w:p>
        </w:tc>
      </w:tr>
      <w:tr w:rsidR="00C01394" w:rsidTr="0036288F">
        <w:tc>
          <w:tcPr>
            <w:tcW w:w="1384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1985" w:type="dxa"/>
          </w:tcPr>
          <w:p w:rsidR="00C01394" w:rsidRPr="005F6701" w:rsidRDefault="00C01394" w:rsidP="005F6701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0440_34</w:t>
            </w:r>
          </w:p>
        </w:tc>
        <w:tc>
          <w:tcPr>
            <w:tcW w:w="4536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UD- 7 Hoja de Calculo</w:t>
            </w:r>
          </w:p>
        </w:tc>
        <w:tc>
          <w:tcPr>
            <w:tcW w:w="1732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40</w:t>
            </w:r>
          </w:p>
        </w:tc>
      </w:tr>
      <w:tr w:rsidR="00C01394" w:rsidTr="0036288F">
        <w:tc>
          <w:tcPr>
            <w:tcW w:w="1384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1985" w:type="dxa"/>
          </w:tcPr>
          <w:p w:rsidR="00C01394" w:rsidRPr="005F6701" w:rsidRDefault="00C01394" w:rsidP="005F6701">
            <w:pPr>
              <w:rPr>
                <w:rFonts w:eastAsia="Arial"/>
              </w:rPr>
            </w:pPr>
            <w:r w:rsidRPr="005F6701">
              <w:rPr>
                <w:rFonts w:eastAsia="Arial Black"/>
              </w:rPr>
              <w:t>UF 0440_34</w:t>
            </w:r>
          </w:p>
        </w:tc>
        <w:tc>
          <w:tcPr>
            <w:tcW w:w="4536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UD- 8 Bases de datos</w:t>
            </w:r>
          </w:p>
        </w:tc>
        <w:tc>
          <w:tcPr>
            <w:tcW w:w="1732" w:type="dxa"/>
          </w:tcPr>
          <w:p w:rsidR="00C01394" w:rsidRDefault="00C01394" w:rsidP="005F6701">
            <w:pPr>
              <w:rPr>
                <w:rFonts w:eastAsia="Arial"/>
              </w:rPr>
            </w:pPr>
            <w:r>
              <w:rPr>
                <w:rFonts w:eastAsia="Arial"/>
              </w:rPr>
              <w:t>50</w:t>
            </w:r>
          </w:p>
        </w:tc>
      </w:tr>
    </w:tbl>
    <w:p w:rsidR="004E35D5" w:rsidRDefault="00B23D6F">
      <w:pPr>
        <w:pStyle w:val="Ttulo1"/>
      </w:pPr>
      <w:bookmarkStart w:id="14" w:name="bookmark=id.17dp8vu" w:colFirst="0" w:colLast="0"/>
      <w:bookmarkStart w:id="15" w:name="_Toc116034760"/>
      <w:bookmarkStart w:id="16" w:name="_Toc147837708"/>
      <w:bookmarkEnd w:id="14"/>
      <w:r>
        <w:t>C.- LOS PRINCIPIOS METODOLÓGICOS DE CARÁCTER GENERAL</w:t>
      </w:r>
      <w:bookmarkEnd w:id="15"/>
      <w:bookmarkEnd w:id="16"/>
    </w:p>
    <w:p w:rsidR="004E35D5" w:rsidRDefault="00B23D6F" w:rsidP="00C53A66">
      <w:r>
        <w:rPr>
          <w:rFonts w:eastAsia="Arial"/>
        </w:rPr>
        <w:t>Según el artículo 42.3 de la Ley Orgánica 2/2006 (LOE), “la formación profesional promoverá la integración de contenidos científicos, tecnológicos y organizativos y garantizará que el alumnado adquiera los conocimientos y capacidades relacionadas con las áreas establecidas en la disposición adicional tercera de la Ley 5/2002, de 19 de junio, de las Cualificaciones y de la Formación Profesional”.</w:t>
      </w:r>
    </w:p>
    <w:p w:rsidR="004E35D5" w:rsidRDefault="00B23D6F" w:rsidP="00C53A66">
      <w:r>
        <w:rPr>
          <w:rFonts w:eastAsia="Arial"/>
        </w:rPr>
        <w:t>Esta última ley ordena un sistema integral de formación profesional, cualificaciones y acreditación que pueda responder con eficacia y transparencia a las demandas sociales y económicas a través de las diversas modalidades formativas. Con este fin se crea el Sistema Nacional de Cualificaciones y Formación Profesional, en cuyo marco deben orientarse las acciones formativas programadas y desarrolladas en coordinación con las políticas activas de empleo y de fomento de la libre circulación de los trabajadores.</w:t>
      </w:r>
    </w:p>
    <w:p w:rsidR="004E35D5" w:rsidRDefault="00B23D6F" w:rsidP="00C53A66">
      <w:r>
        <w:rPr>
          <w:rFonts w:eastAsia="Arial"/>
        </w:rPr>
        <w:t>Por tanto, “La formación profesional, en el sistema educativo, tiene por finalidad preparar a los alumnos y las alumnas para la actividad en un campo profesional y facilitar su adaptación a las modificaciones laborales que pueden producirse a lo largo de su vida, así como contribuir a su desarrollo personal y al ejercicio de una ciudadanía democrática”. Ley Orgánica 2/2006, de 3 de mayo, de Educación (art. 39.2)</w:t>
      </w:r>
    </w:p>
    <w:p w:rsidR="004E35D5" w:rsidRDefault="00B23D6F" w:rsidP="00C53A66">
      <w:r>
        <w:rPr>
          <w:rFonts w:eastAsia="Arial"/>
        </w:rPr>
        <w:t>En estos objetivos debe basarse la metodología didáctica de los distintos Módulos, como establece el artículo 18.4 del Real Decreto 1538/2006, de 15 de diciembre: “La metodología didáctica de las enseñanzas de formación profesional integrará los aspectos científicos, tecnológicos y organizativos que en cada caso correspondan, con el fin de que el alumnado adquiera una visión global de los procesos productivos propios de la actividad profesional correspondiente”.</w:t>
      </w:r>
    </w:p>
    <w:p w:rsidR="004E35D5" w:rsidRDefault="00B23D6F" w:rsidP="00C53A66">
      <w:r>
        <w:rPr>
          <w:rFonts w:eastAsia="Arial"/>
        </w:rPr>
        <w:t>La metodología responde a la pregunta de cómo enseñar. Es fundamental que el profesor conozca el esquema de aprendizaje que tiene el alumno, para que la ayuda pedagógica que realice sea lo más fructífera posible.</w:t>
      </w:r>
    </w:p>
    <w:p w:rsidR="004E35D5" w:rsidRDefault="00B23D6F" w:rsidP="00C53A66">
      <w:r>
        <w:rPr>
          <w:rFonts w:eastAsia="Arial"/>
        </w:rPr>
        <w:t>Debe emplearse una metodología activa, participativa y democrática, que facilite la interacción, fomente la responsabilidad, el desarrollo de habilidades y que además permita a los alumnos que expresen sus opiniones e ideas y a su vez que contribuyan a la motivación por la materia objeto de estudio, el método de enseñanza será constructivista, es decir el alumno va a construir su propio aprendizaje proporcionándole una visión global de los procesos reales en los que deberá intervenir.</w:t>
      </w:r>
    </w:p>
    <w:p w:rsidR="004E35D5" w:rsidRDefault="00B23D6F" w:rsidP="00C53A66">
      <w:r>
        <w:rPr>
          <w:rFonts w:eastAsia="Arial"/>
        </w:rPr>
        <w:lastRenderedPageBreak/>
        <w:t xml:space="preserve">Para que se produzca un aprendizaje significativo, los contenidos tienen que ser comprensibles y estar organizados y </w:t>
      </w:r>
      <w:r w:rsidR="00DD4E35">
        <w:rPr>
          <w:rFonts w:eastAsia="Arial"/>
        </w:rPr>
        <w:t xml:space="preserve">adaptados al nivel </w:t>
      </w:r>
      <w:r>
        <w:rPr>
          <w:rFonts w:eastAsia="Arial"/>
        </w:rPr>
        <w:t xml:space="preserve">de </w:t>
      </w:r>
      <w:r w:rsidR="00DD4E35">
        <w:rPr>
          <w:rFonts w:eastAsia="Arial"/>
        </w:rPr>
        <w:t xml:space="preserve">partida de </w:t>
      </w:r>
      <w:r>
        <w:rPr>
          <w:rFonts w:eastAsia="Arial"/>
        </w:rPr>
        <w:t>nuestros alumnos.</w:t>
      </w:r>
    </w:p>
    <w:p w:rsidR="004E35D5" w:rsidRPr="00C53A66" w:rsidRDefault="0036288F" w:rsidP="00C53A66">
      <w:pPr>
        <w:rPr>
          <w:b/>
        </w:rPr>
      </w:pPr>
      <w:r>
        <w:rPr>
          <w:rFonts w:eastAsia="Arial"/>
          <w:b/>
        </w:rPr>
        <w:t>E</w:t>
      </w:r>
      <w:r w:rsidR="00B23D6F" w:rsidRPr="00C53A66">
        <w:rPr>
          <w:rFonts w:eastAsia="Arial"/>
          <w:b/>
        </w:rPr>
        <w:t xml:space="preserve">strategias metodológicas </w:t>
      </w:r>
      <w:r w:rsidR="00C53A66" w:rsidRPr="00C53A66">
        <w:rPr>
          <w:rFonts w:eastAsia="Arial"/>
          <w:b/>
        </w:rPr>
        <w:t>iníciales</w:t>
      </w:r>
      <w:r w:rsidR="00B23D6F" w:rsidRPr="00C53A66">
        <w:rPr>
          <w:rFonts w:eastAsia="Arial"/>
          <w:b/>
        </w:rPr>
        <w:t>:</w:t>
      </w:r>
    </w:p>
    <w:p w:rsidR="004E35D5" w:rsidRDefault="00B23D6F" w:rsidP="00C53A66">
      <w:r>
        <w:rPr>
          <w:rFonts w:eastAsia="Arial"/>
        </w:rPr>
        <w:t>1ª. Se tiene en cuenta los conocimientos previos del alumno, con preguntas directas que intenten conectar estos con los que va adquiriendo para mantener y potenciar su motivación.</w:t>
      </w:r>
    </w:p>
    <w:p w:rsidR="004E35D5" w:rsidRDefault="00B23D6F" w:rsidP="00C53A66">
      <w:r>
        <w:rPr>
          <w:rFonts w:eastAsia="Arial"/>
        </w:rPr>
        <w:t xml:space="preserve">2ª. Exposición de los contenidos de las unidades didácticas. </w:t>
      </w:r>
    </w:p>
    <w:p w:rsidR="004E35D5" w:rsidRDefault="00B23D6F" w:rsidP="00C53A66">
      <w:r>
        <w:rPr>
          <w:rFonts w:eastAsia="Arial"/>
        </w:rPr>
        <w:t xml:space="preserve">3ª </w:t>
      </w:r>
      <w:r w:rsidR="00DD4E35">
        <w:rPr>
          <w:rFonts w:eastAsia="Arial"/>
        </w:rPr>
        <w:t>Realización de</w:t>
      </w:r>
      <w:r>
        <w:rPr>
          <w:rFonts w:eastAsia="Arial"/>
        </w:rPr>
        <w:t xml:space="preserve"> casos prácticos, con resolución de</w:t>
      </w:r>
      <w:r w:rsidR="00DD4E35">
        <w:rPr>
          <w:rFonts w:eastAsia="Arial"/>
        </w:rPr>
        <w:t xml:space="preserve"> dudas en clase para facilitar</w:t>
      </w:r>
      <w:r>
        <w:rPr>
          <w:rFonts w:eastAsia="Arial"/>
        </w:rPr>
        <w:t xml:space="preserve"> la asimilación de los contenidos.</w:t>
      </w:r>
    </w:p>
    <w:p w:rsidR="004E35D5" w:rsidRDefault="00B23D6F">
      <w:pPr>
        <w:pStyle w:val="Ttulo1"/>
      </w:pPr>
      <w:bookmarkStart w:id="17" w:name="bookmark=id.26in1rg" w:colFirst="0" w:colLast="0"/>
      <w:bookmarkStart w:id="18" w:name="bookmark=id.lnxbz9" w:colFirst="0" w:colLast="0"/>
      <w:bookmarkStart w:id="19" w:name="_Toc116034761"/>
      <w:bookmarkStart w:id="20" w:name="_Toc147837709"/>
      <w:bookmarkEnd w:id="17"/>
      <w:bookmarkEnd w:id="18"/>
      <w:r>
        <w:t>D.- CRITERIOS DE EVALUACIÓN Y CALIFICACIÓN DEL MÓDULO.</w:t>
      </w:r>
      <w:bookmarkEnd w:id="19"/>
      <w:bookmarkEnd w:id="20"/>
    </w:p>
    <w:p w:rsidR="004E35D5" w:rsidRDefault="00B23D6F" w:rsidP="00C53A66">
      <w:r>
        <w:rPr>
          <w:rFonts w:eastAsia="Arial"/>
        </w:rPr>
        <w:t>En el apartado E.-, se especifican los criterios de evaluación relacionándolos con las diferentes unidades y con los resultados de aprendizaje fijados por la Orden de 26 de junio de 2010 (BOA)</w:t>
      </w:r>
      <w:r w:rsidR="00C53A66">
        <w:rPr>
          <w:rFonts w:eastAsia="Arial"/>
        </w:rPr>
        <w:t xml:space="preserve"> </w:t>
      </w:r>
      <w:r>
        <w:rPr>
          <w:rFonts w:eastAsia="Arial"/>
        </w:rPr>
        <w:t>por la que se establece el currículo del título de Técnico en Gestión Administrativa para la Comunidad Autónoma de Aragón.</w:t>
      </w:r>
    </w:p>
    <w:p w:rsidR="004E35D5" w:rsidRDefault="00B23D6F" w:rsidP="00C53A66">
      <w:r>
        <w:rPr>
          <w:rFonts w:eastAsia="Arial"/>
        </w:rPr>
        <w:t>Igualmente, se relacionan en esa tabla, los contenidos mínimos exigibles</w:t>
      </w:r>
      <w:r w:rsidR="00C53A66">
        <w:rPr>
          <w:rFonts w:eastAsia="Arial"/>
        </w:rPr>
        <w:t>, que s</w:t>
      </w:r>
      <w:r>
        <w:rPr>
          <w:rFonts w:eastAsia="Arial"/>
        </w:rPr>
        <w:t>on los fijados en el Real Decreto 1631/2009 de 30 de octubre (BOE 1 de diciembre) por el que se establece el título de Técnico en Gestión Administrativa y fija sus enseñanzas mínimas.</w:t>
      </w:r>
    </w:p>
    <w:p w:rsidR="004E35D5" w:rsidRPr="00C53A66" w:rsidRDefault="00B23D6F" w:rsidP="00C53A66">
      <w:pPr>
        <w:rPr>
          <w:b/>
        </w:rPr>
      </w:pPr>
      <w:r w:rsidRPr="00C53A66">
        <w:rPr>
          <w:b/>
        </w:rPr>
        <w:t>CALIFICACIÓN FINAL DEL MÓDULO (PONDERACION</w:t>
      </w:r>
      <w:r w:rsidR="00DD4E35" w:rsidRPr="00C53A66">
        <w:rPr>
          <w:b/>
        </w:rPr>
        <w:t>)</w:t>
      </w:r>
    </w:p>
    <w:p w:rsidR="00DD4E35" w:rsidRDefault="00DD4E35" w:rsidP="00C53A66">
      <w:pPr>
        <w:rPr>
          <w:rFonts w:eastAsia="Arial"/>
        </w:rPr>
      </w:pPr>
      <w:r>
        <w:rPr>
          <w:rFonts w:eastAsia="Arial"/>
        </w:rPr>
        <w:t>La calificación final del curso será la media aritmétic</w:t>
      </w:r>
      <w:r w:rsidR="00C53A66">
        <w:rPr>
          <w:rFonts w:eastAsia="Arial"/>
        </w:rPr>
        <w:t xml:space="preserve">a de las notas ponderadas </w:t>
      </w:r>
      <w:r>
        <w:rPr>
          <w:rFonts w:eastAsia="Arial"/>
        </w:rPr>
        <w:t xml:space="preserve">en función de las horas de las unidades formativas y de </w:t>
      </w:r>
      <w:r w:rsidR="00C53A66">
        <w:rPr>
          <w:rFonts w:eastAsia="Arial"/>
        </w:rPr>
        <w:t xml:space="preserve">sus </w:t>
      </w:r>
      <w:r>
        <w:rPr>
          <w:rFonts w:eastAsia="Arial"/>
        </w:rPr>
        <w:t xml:space="preserve">unidades </w:t>
      </w:r>
      <w:r w:rsidR="00C53A66">
        <w:rPr>
          <w:rFonts w:eastAsia="Arial"/>
        </w:rPr>
        <w:t>didácticas</w:t>
      </w:r>
      <w:r>
        <w:rPr>
          <w:rFonts w:eastAsia="Arial"/>
        </w:rPr>
        <w:t>.</w:t>
      </w:r>
    </w:p>
    <w:p w:rsidR="004E35D5" w:rsidRDefault="00B23D6F" w:rsidP="00C53A66">
      <w:r>
        <w:rPr>
          <w:rFonts w:eastAsia="Arial"/>
        </w:rPr>
        <w:t>La calificación final del Módulo será numérica entre uno y diez</w:t>
      </w:r>
      <w:r w:rsidR="00DD4E35">
        <w:rPr>
          <w:rFonts w:eastAsia="Arial"/>
        </w:rPr>
        <w:t xml:space="preserve">, sin decimales, considerándose </w:t>
      </w:r>
      <w:r>
        <w:rPr>
          <w:rFonts w:eastAsia="Arial"/>
        </w:rPr>
        <w:t>positiva la puntuación igual o superior a cinco.</w:t>
      </w:r>
    </w:p>
    <w:p w:rsidR="004E35D5" w:rsidRPr="00C53A66" w:rsidRDefault="00B23D6F" w:rsidP="00C53A66">
      <w:pPr>
        <w:rPr>
          <w:b/>
        </w:rPr>
      </w:pPr>
      <w:r w:rsidRPr="00C53A66">
        <w:rPr>
          <w:rFonts w:eastAsia="Arial"/>
          <w:b/>
        </w:rPr>
        <w:t>EVALUACIÓN CONTINUA</w:t>
      </w:r>
    </w:p>
    <w:p w:rsidR="003F5711" w:rsidRDefault="00B23D6F" w:rsidP="00C53A66">
      <w:pPr>
        <w:rPr>
          <w:rFonts w:eastAsia="Arial"/>
        </w:rPr>
      </w:pPr>
      <w:r>
        <w:rPr>
          <w:rFonts w:eastAsia="Arial"/>
        </w:rPr>
        <w:t>Se realizarán pruebas escritas</w:t>
      </w:r>
      <w:r w:rsidR="00551679">
        <w:rPr>
          <w:rFonts w:eastAsia="Arial"/>
        </w:rPr>
        <w:t xml:space="preserve"> y en ordenador (60%nota)</w:t>
      </w:r>
      <w:r>
        <w:rPr>
          <w:rFonts w:eastAsia="Arial"/>
        </w:rPr>
        <w:t xml:space="preserve"> y entrega de prácticas</w:t>
      </w:r>
      <w:r w:rsidR="00551679">
        <w:rPr>
          <w:rFonts w:eastAsia="Arial"/>
        </w:rPr>
        <w:t xml:space="preserve"> (40%)</w:t>
      </w:r>
      <w:r>
        <w:rPr>
          <w:rFonts w:eastAsia="Arial"/>
        </w:rPr>
        <w:t xml:space="preserve"> de cada una de las </w:t>
      </w:r>
      <w:r w:rsidR="00C53A66">
        <w:rPr>
          <w:rFonts w:eastAsia="Arial"/>
        </w:rPr>
        <w:t>Unidades Didácticas</w:t>
      </w:r>
      <w:r>
        <w:rPr>
          <w:rFonts w:eastAsia="Arial"/>
        </w:rPr>
        <w:t xml:space="preserve">. </w:t>
      </w:r>
    </w:p>
    <w:p w:rsidR="004E35D5" w:rsidRDefault="00B23D6F" w:rsidP="00C53A66">
      <w:r>
        <w:rPr>
          <w:rFonts w:eastAsia="Arial"/>
        </w:rPr>
        <w:t xml:space="preserve">La nota final de la convocatoria ordinaria (1ª) será la media ponderada de todas las </w:t>
      </w:r>
      <w:r w:rsidR="00C53A66">
        <w:rPr>
          <w:rFonts w:eastAsia="Arial"/>
        </w:rPr>
        <w:t>Unidades Didácticas</w:t>
      </w:r>
      <w:r>
        <w:rPr>
          <w:rFonts w:eastAsia="Arial"/>
        </w:rPr>
        <w:t xml:space="preserve"> en función de las hora</w:t>
      </w:r>
      <w:r w:rsidR="00C53A66">
        <w:rPr>
          <w:rFonts w:eastAsia="Arial"/>
        </w:rPr>
        <w:t>s asignadas a cada una de ellas y sus unidades formativas.</w:t>
      </w:r>
    </w:p>
    <w:p w:rsidR="004E35D5" w:rsidRPr="00C53A66" w:rsidRDefault="00B23D6F" w:rsidP="00C53A66">
      <w:pPr>
        <w:rPr>
          <w:b/>
        </w:rPr>
      </w:pPr>
      <w:r w:rsidRPr="00C53A66">
        <w:rPr>
          <w:rFonts w:eastAsia="Arial"/>
          <w:b/>
        </w:rPr>
        <w:t xml:space="preserve">RECUPERACIONES DURANTE LA EVALUACIÓN CONTINUA Y FINALES </w:t>
      </w:r>
    </w:p>
    <w:p w:rsidR="003F5711" w:rsidRDefault="003F5711" w:rsidP="003F5711">
      <w:pPr>
        <w:rPr>
          <w:rFonts w:eastAsia="Arial"/>
        </w:rPr>
      </w:pPr>
      <w:r>
        <w:rPr>
          <w:rFonts w:eastAsia="Arial"/>
        </w:rPr>
        <w:t>Todo alumno que en una prueba de evaluación continua obtenga una nota inferior al cinco deberá repetir la prueba (como recuperación), y obtendrá la como nota la mayor de las dos. Cualquier otro alumno que haya obtenido una nota superior al cinco podrá repetir la prueba y obtendrá como nota la mayor de las dos.</w:t>
      </w:r>
    </w:p>
    <w:p w:rsidR="003F5711" w:rsidRDefault="003F5711" w:rsidP="00C53A66">
      <w:pPr>
        <w:rPr>
          <w:rFonts w:eastAsia="Arial"/>
        </w:rPr>
      </w:pPr>
      <w:r>
        <w:rPr>
          <w:rFonts w:eastAsia="Arial"/>
        </w:rPr>
        <w:t>La nota de la evaluación 1ª y 2ª será la nota media ponderada según las horas de las unidades impartidas.</w:t>
      </w:r>
    </w:p>
    <w:p w:rsidR="004E35D5" w:rsidRDefault="003F5711" w:rsidP="00C53A66">
      <w:r>
        <w:rPr>
          <w:rFonts w:eastAsia="Arial"/>
        </w:rPr>
        <w:t>La nota de la 3ª evaluación equivaldrá a la nota final de curso teniendo en cuenta todas las notas y su ponderación. Si el alumno ha obtenido una nota igual o superior al 5, esa será la nota final de la convocatoria ordinaria redondeada. Si la nota es inferior al 5 deberá acudirá a los exámenes de la convocatoria ordinaria 1ª de junio.</w:t>
      </w:r>
    </w:p>
    <w:p w:rsidR="004E35D5" w:rsidRPr="00C53A66" w:rsidRDefault="00B23D6F" w:rsidP="00C53A66">
      <w:pPr>
        <w:rPr>
          <w:b/>
        </w:rPr>
      </w:pPr>
      <w:r w:rsidRPr="00E0076E">
        <w:rPr>
          <w:rFonts w:eastAsia="Arial"/>
          <w:b/>
        </w:rPr>
        <w:t>CONVOCATORIAS FINALES</w:t>
      </w:r>
    </w:p>
    <w:p w:rsidR="004E35D5" w:rsidRDefault="00B23D6F" w:rsidP="00C53A66">
      <w:pPr>
        <w:rPr>
          <w:rFonts w:eastAsia="Arial"/>
        </w:rPr>
      </w:pPr>
      <w:r>
        <w:rPr>
          <w:rFonts w:eastAsia="Arial"/>
        </w:rPr>
        <w:lastRenderedPageBreak/>
        <w:t>El alumnado que deba presentarse a la 1ª convocatoria ordinaria o 2ª convocatoria extraordinaria debido a que alguna/s de la/s unidad/es no ha/n sido ap</w:t>
      </w:r>
      <w:r w:rsidR="00C53A66">
        <w:rPr>
          <w:rFonts w:eastAsia="Arial"/>
        </w:rPr>
        <w:t>robada/s, si guarda las notas de</w:t>
      </w:r>
      <w:r>
        <w:rPr>
          <w:rFonts w:eastAsia="Arial"/>
        </w:rPr>
        <w:t xml:space="preserve"> las unidades superadas, la recuperación parcial de la unidad no superada tendrá una calificación máxima de cinco (5). Para poder optar a mayor nota deberá presentarse a todo el módulo completo.</w:t>
      </w:r>
    </w:p>
    <w:p w:rsidR="00E0076E" w:rsidRDefault="00E0076E" w:rsidP="00C53A66">
      <w:pPr>
        <w:rPr>
          <w:rFonts w:eastAsia="Arial"/>
        </w:rPr>
      </w:pPr>
      <w:r>
        <w:rPr>
          <w:rFonts w:eastAsia="Arial"/>
        </w:rPr>
        <w:t>Todo alumno que quiera obtener en la 1ª convocatoria ordinaria una nota superior a la de la evaluación continua, podrá hacerlo presentándose a un examen con contenidos de todo el módulo.</w:t>
      </w:r>
    </w:p>
    <w:p w:rsidR="004E35D5" w:rsidRDefault="00B23D6F" w:rsidP="00C53A66">
      <w:r>
        <w:rPr>
          <w:rFonts w:eastAsia="Arial"/>
        </w:rPr>
        <w:t>La po</w:t>
      </w:r>
      <w:r w:rsidR="00DD4E35">
        <w:rPr>
          <w:rFonts w:eastAsia="Arial"/>
        </w:rPr>
        <w:t>nderación de las notas de las unidades formativas</w:t>
      </w:r>
      <w:r>
        <w:rPr>
          <w:rFonts w:eastAsia="Arial"/>
        </w:rPr>
        <w:t xml:space="preserve"> dentro de la calificación final</w:t>
      </w:r>
      <w:r w:rsidR="00DD4E35">
        <w:rPr>
          <w:rFonts w:eastAsia="Arial"/>
        </w:rPr>
        <w:t xml:space="preserve"> del módulo será proporcional a su</w:t>
      </w:r>
      <w:r>
        <w:rPr>
          <w:rFonts w:eastAsia="Arial"/>
        </w:rPr>
        <w:t xml:space="preserve"> número de horas respecto al total del módulo</w:t>
      </w:r>
      <w:r w:rsidR="00DD4E35">
        <w:rPr>
          <w:rFonts w:eastAsia="Arial"/>
        </w:rPr>
        <w:t>;</w:t>
      </w:r>
      <w:r>
        <w:rPr>
          <w:rFonts w:eastAsia="Arial"/>
        </w:rPr>
        <w:t xml:space="preserve"> con la fórmula ((horas de la unidad/es / horas del módulo)*100) durante la evaluación continua, y finales (ordinaria y extraordinaria, cuando el alumno </w:t>
      </w:r>
      <w:r w:rsidR="00E0076E">
        <w:rPr>
          <w:rFonts w:eastAsia="Arial"/>
        </w:rPr>
        <w:t>se evalué del módulo completo).</w:t>
      </w:r>
    </w:p>
    <w:tbl>
      <w:tblPr>
        <w:tblStyle w:val="a9"/>
        <w:tblW w:w="423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5"/>
        <w:gridCol w:w="1009"/>
        <w:gridCol w:w="1746"/>
      </w:tblGrid>
      <w:tr w:rsidR="004E35D5">
        <w:trPr>
          <w:trHeight w:val="315"/>
        </w:trPr>
        <w:tc>
          <w:tcPr>
            <w:tcW w:w="1475" w:type="dxa"/>
            <w:shd w:val="clear" w:color="auto" w:fill="F2F2F2"/>
            <w:vAlign w:val="bottom"/>
          </w:tcPr>
          <w:p w:rsidR="004E35D5" w:rsidRDefault="00B23D6F">
            <w:pPr>
              <w:rPr>
                <w:rFonts w:ascii="Calibri" w:eastAsia="Calibri" w:hAnsi="Calibri"/>
                <w:b/>
                <w:color w:val="000000"/>
              </w:rPr>
            </w:pPr>
            <w:r>
              <w:rPr>
                <w:b/>
                <w:color w:val="000000"/>
              </w:rPr>
              <w:t>UF</w:t>
            </w:r>
          </w:p>
        </w:tc>
        <w:tc>
          <w:tcPr>
            <w:tcW w:w="1009" w:type="dxa"/>
            <w:shd w:val="clear" w:color="auto" w:fill="F2F2F2"/>
            <w:vAlign w:val="bottom"/>
          </w:tcPr>
          <w:p w:rsidR="004E35D5" w:rsidRDefault="00B23D6F">
            <w:r>
              <w:rPr>
                <w:b/>
                <w:color w:val="000000"/>
              </w:rPr>
              <w:t>HORAS</w:t>
            </w:r>
          </w:p>
        </w:tc>
        <w:tc>
          <w:tcPr>
            <w:tcW w:w="1746" w:type="dxa"/>
            <w:shd w:val="clear" w:color="auto" w:fill="F2F2F2"/>
            <w:vAlign w:val="bottom"/>
          </w:tcPr>
          <w:p w:rsidR="004E35D5" w:rsidRDefault="00B23D6F">
            <w:r>
              <w:rPr>
                <w:b/>
                <w:color w:val="000000"/>
              </w:rPr>
              <w:t>% UT</w:t>
            </w:r>
          </w:p>
        </w:tc>
      </w:tr>
      <w:tr w:rsidR="004E35D5">
        <w:trPr>
          <w:trHeight w:val="315"/>
        </w:trPr>
        <w:tc>
          <w:tcPr>
            <w:tcW w:w="1475" w:type="dxa"/>
            <w:shd w:val="clear" w:color="auto" w:fill="auto"/>
            <w:vAlign w:val="bottom"/>
          </w:tcPr>
          <w:p w:rsidR="004E35D5" w:rsidRDefault="00B23D6F">
            <w:r>
              <w:rPr>
                <w:color w:val="000000"/>
              </w:rPr>
              <w:t>UF0440-24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60</w:t>
            </w:r>
          </w:p>
        </w:tc>
        <w:tc>
          <w:tcPr>
            <w:tcW w:w="1746" w:type="dxa"/>
            <w:shd w:val="clear" w:color="auto" w:fill="FFFF00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18,75%</w:t>
            </w:r>
          </w:p>
        </w:tc>
      </w:tr>
      <w:tr w:rsidR="004E35D5">
        <w:trPr>
          <w:trHeight w:val="315"/>
        </w:trPr>
        <w:tc>
          <w:tcPr>
            <w:tcW w:w="1475" w:type="dxa"/>
            <w:shd w:val="clear" w:color="auto" w:fill="auto"/>
            <w:vAlign w:val="bottom"/>
          </w:tcPr>
          <w:p w:rsidR="004E35D5" w:rsidRDefault="00B23D6F">
            <w:r>
              <w:rPr>
                <w:color w:val="000000"/>
              </w:rPr>
              <w:t>UF0440-14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80</w:t>
            </w:r>
          </w:p>
        </w:tc>
        <w:tc>
          <w:tcPr>
            <w:tcW w:w="1746" w:type="dxa"/>
            <w:shd w:val="clear" w:color="auto" w:fill="FFFF00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25,00%</w:t>
            </w:r>
          </w:p>
        </w:tc>
      </w:tr>
      <w:tr w:rsidR="004E35D5">
        <w:trPr>
          <w:trHeight w:val="315"/>
        </w:trPr>
        <w:tc>
          <w:tcPr>
            <w:tcW w:w="1475" w:type="dxa"/>
            <w:shd w:val="clear" w:color="auto" w:fill="auto"/>
            <w:vAlign w:val="bottom"/>
          </w:tcPr>
          <w:p w:rsidR="004E35D5" w:rsidRDefault="00B23D6F">
            <w:r>
              <w:rPr>
                <w:color w:val="000000"/>
              </w:rPr>
              <w:t>UF0440-44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90</w:t>
            </w:r>
          </w:p>
        </w:tc>
        <w:tc>
          <w:tcPr>
            <w:tcW w:w="1746" w:type="dxa"/>
            <w:shd w:val="clear" w:color="auto" w:fill="FFFF00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28,13%</w:t>
            </w:r>
          </w:p>
        </w:tc>
      </w:tr>
      <w:tr w:rsidR="004E35D5">
        <w:trPr>
          <w:trHeight w:val="315"/>
        </w:trPr>
        <w:tc>
          <w:tcPr>
            <w:tcW w:w="1475" w:type="dxa"/>
            <w:shd w:val="clear" w:color="auto" w:fill="auto"/>
            <w:vAlign w:val="bottom"/>
          </w:tcPr>
          <w:p w:rsidR="004E35D5" w:rsidRDefault="00B23D6F">
            <w:r>
              <w:rPr>
                <w:color w:val="000000"/>
              </w:rPr>
              <w:t>UF0440-34</w:t>
            </w:r>
          </w:p>
        </w:tc>
        <w:tc>
          <w:tcPr>
            <w:tcW w:w="1009" w:type="dxa"/>
            <w:shd w:val="clear" w:color="auto" w:fill="FFFF00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90</w:t>
            </w:r>
          </w:p>
        </w:tc>
        <w:tc>
          <w:tcPr>
            <w:tcW w:w="1746" w:type="dxa"/>
            <w:shd w:val="clear" w:color="auto" w:fill="FFFF00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28,13%</w:t>
            </w:r>
          </w:p>
        </w:tc>
      </w:tr>
      <w:tr w:rsidR="004E35D5">
        <w:trPr>
          <w:trHeight w:val="300"/>
        </w:trPr>
        <w:tc>
          <w:tcPr>
            <w:tcW w:w="1475" w:type="dxa"/>
            <w:shd w:val="clear" w:color="auto" w:fill="auto"/>
            <w:vAlign w:val="bottom"/>
          </w:tcPr>
          <w:p w:rsidR="004E35D5" w:rsidRDefault="00B23D6F">
            <w:pPr>
              <w:rPr>
                <w:rFonts w:ascii="Calibri" w:eastAsia="Calibri" w:hAnsi="Calibri"/>
                <w:color w:val="000000"/>
              </w:rPr>
            </w:pPr>
            <w:r>
              <w:rPr>
                <w:color w:val="000000"/>
              </w:rPr>
              <w:t>Total horas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320</w:t>
            </w:r>
          </w:p>
        </w:tc>
        <w:tc>
          <w:tcPr>
            <w:tcW w:w="1746" w:type="dxa"/>
            <w:shd w:val="clear" w:color="auto" w:fill="auto"/>
            <w:vAlign w:val="bottom"/>
          </w:tcPr>
          <w:p w:rsidR="004E35D5" w:rsidRDefault="00B23D6F">
            <w:pPr>
              <w:jc w:val="right"/>
            </w:pPr>
            <w:r>
              <w:rPr>
                <w:color w:val="000000"/>
              </w:rPr>
              <w:t>100,00%</w:t>
            </w:r>
          </w:p>
        </w:tc>
      </w:tr>
    </w:tbl>
    <w:p w:rsidR="004E35D5" w:rsidRPr="00C53A66" w:rsidRDefault="00E0076E" w:rsidP="0036288F">
      <w:pPr>
        <w:rPr>
          <w:rFonts w:eastAsia="Arial"/>
        </w:rPr>
      </w:pPr>
      <w:r>
        <w:rPr>
          <w:rFonts w:eastAsia="Arial"/>
        </w:rPr>
        <w:t>Criterios de redondeo</w:t>
      </w:r>
      <w:r w:rsidR="00C53A66">
        <w:rPr>
          <w:rFonts w:eastAsia="Arial"/>
        </w:rPr>
        <w:t xml:space="preserve">: </w:t>
      </w:r>
      <w:r w:rsidR="00B23D6F">
        <w:rPr>
          <w:rFonts w:eastAsia="Arial"/>
        </w:rPr>
        <w:t>Se redonde</w:t>
      </w:r>
      <w:r>
        <w:rPr>
          <w:rFonts w:eastAsia="Arial"/>
        </w:rPr>
        <w:t>ará al alza si el decimal es igual o superior a 7 decimas (0,7).</w:t>
      </w:r>
    </w:p>
    <w:p w:rsidR="004E35D5" w:rsidRDefault="00B23D6F" w:rsidP="0036288F">
      <w:r>
        <w:rPr>
          <w:rFonts w:eastAsia="Arial"/>
          <w:b/>
          <w:i/>
          <w:u w:val="single"/>
        </w:rPr>
        <w:t>UNIDAD FORMATIVA 0440_14</w:t>
      </w:r>
      <w:r>
        <w:rPr>
          <w:rFonts w:eastAsia="Arial"/>
          <w:b/>
        </w:rPr>
        <w:t xml:space="preserve"> (</w:t>
      </w:r>
      <w:r>
        <w:rPr>
          <w:rFonts w:eastAsia="Arial"/>
          <w:b/>
          <w:i/>
          <w:u w:val="single"/>
        </w:rPr>
        <w:t>OPERATORIA DE TECLADOS)</w:t>
      </w:r>
    </w:p>
    <w:p w:rsidR="004E35D5" w:rsidRDefault="00B23D6F" w:rsidP="0036288F">
      <w:r>
        <w:rPr>
          <w:rFonts w:eastAsia="Arial"/>
        </w:rPr>
        <w:t>Su calificación, por su especial particularidad, viene dada de la siguiente forma:</w:t>
      </w:r>
    </w:p>
    <w:tbl>
      <w:tblPr>
        <w:tblStyle w:val="aa"/>
        <w:tblW w:w="10773" w:type="dxa"/>
        <w:jc w:val="center"/>
        <w:tblInd w:w="0" w:type="dxa"/>
        <w:tblLayout w:type="fixed"/>
        <w:tblLook w:val="0400"/>
      </w:tblPr>
      <w:tblGrid>
        <w:gridCol w:w="4963"/>
        <w:gridCol w:w="3685"/>
        <w:gridCol w:w="2125"/>
      </w:tblGrid>
      <w:tr w:rsidR="004E35D5" w:rsidTr="0036288F">
        <w:trPr>
          <w:jc w:val="center"/>
        </w:trPr>
        <w:tc>
          <w:tcPr>
            <w:tcW w:w="864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E35D5" w:rsidRDefault="004E35D5" w:rsidP="0036288F">
            <w:pPr>
              <w:rPr>
                <w:rFonts w:eastAsia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E35D5" w:rsidRDefault="00B23D6F" w:rsidP="0036288F">
            <w:r>
              <w:rPr>
                <w:rFonts w:eastAsia="Arial"/>
              </w:rPr>
              <w:t>VALORACIÓN</w:t>
            </w:r>
          </w:p>
        </w:tc>
      </w:tr>
      <w:tr w:rsidR="004E35D5" w:rsidTr="0036288F">
        <w:trPr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36288F" w:rsidRDefault="00B23D6F" w:rsidP="0036288F">
            <w:pPr>
              <w:jc w:val="right"/>
              <w:rPr>
                <w:b/>
              </w:rPr>
            </w:pPr>
            <w:r w:rsidRPr="0036288F">
              <w:rPr>
                <w:rFonts w:eastAsia="Arial"/>
                <w:b/>
              </w:rPr>
              <w:t>PULSACIONES</w:t>
            </w:r>
            <w:r w:rsidR="00E0076E">
              <w:rPr>
                <w:rFonts w:eastAsia="Arial"/>
                <w:b/>
              </w:rPr>
              <w:t>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88F" w:rsidRPr="0036288F" w:rsidRDefault="0036288F" w:rsidP="0036288F">
            <w:pPr>
              <w:rPr>
                <w:rFonts w:eastAsia="Arial"/>
                <w:b/>
                <w:color w:val="FF0000"/>
              </w:rPr>
            </w:pPr>
            <w:r w:rsidRPr="0036288F">
              <w:rPr>
                <w:rFonts w:eastAsia="Arial"/>
                <w:b/>
                <w:color w:val="FF0000"/>
              </w:rPr>
              <w:t>200 PPM</w:t>
            </w:r>
          </w:p>
          <w:p w:rsidR="004E35D5" w:rsidRDefault="00B23D6F" w:rsidP="0036288F">
            <w:r w:rsidRPr="0036288F">
              <w:rPr>
                <w:rFonts w:eastAsia="Arial"/>
                <w:b/>
                <w:color w:val="FF0000"/>
              </w:rPr>
              <w:t>MÁXIMO UNA FALTA POR MINUTO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C01394" w:rsidP="0036288F">
            <w:r>
              <w:rPr>
                <w:rFonts w:eastAsia="Arial"/>
                <w:b/>
              </w:rPr>
              <w:t>60</w:t>
            </w:r>
            <w:r w:rsidR="00B23D6F">
              <w:rPr>
                <w:rFonts w:eastAsia="Arial"/>
                <w:b/>
              </w:rPr>
              <w:t>%</w:t>
            </w:r>
          </w:p>
        </w:tc>
      </w:tr>
      <w:tr w:rsidR="004E35D5" w:rsidTr="0036288F">
        <w:trPr>
          <w:jc w:val="center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Pr="0036288F" w:rsidRDefault="00B23D6F" w:rsidP="0036288F">
            <w:pPr>
              <w:jc w:val="right"/>
              <w:rPr>
                <w:b/>
              </w:rPr>
            </w:pPr>
            <w:r w:rsidRPr="0036288F">
              <w:rPr>
                <w:rFonts w:eastAsia="Arial"/>
                <w:b/>
              </w:rPr>
              <w:t>POSICIÓN ESPACIAL, CORPORAL Y MANUAL</w:t>
            </w:r>
            <w:r w:rsidR="00C01394">
              <w:rPr>
                <w:rFonts w:eastAsia="Arial"/>
                <w:b/>
              </w:rPr>
              <w:t>, Y TRABAJO EN CLASE</w:t>
            </w:r>
            <w:r w:rsidR="00E0076E">
              <w:rPr>
                <w:rFonts w:eastAsia="Arial"/>
                <w:b/>
              </w:rPr>
              <w:t>**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4A77BA" w:rsidP="0036288F">
            <w:pPr>
              <w:rPr>
                <w:rFonts w:eastAsia="Arial"/>
              </w:rPr>
            </w:pPr>
            <w:r>
              <w:rPr>
                <w:rFonts w:eastAsia="Arial"/>
              </w:rPr>
              <w:t>Tª</w:t>
            </w:r>
            <w:r w:rsidR="007E68FA">
              <w:rPr>
                <w:rFonts w:eastAsia="Arial"/>
              </w:rPr>
              <w:t xml:space="preserve"> TÉCNICA MECANOGRÁFICA</w:t>
            </w:r>
            <w:r w:rsidR="00E0076E">
              <w:rPr>
                <w:rFonts w:eastAsia="Arial"/>
              </w:rPr>
              <w:t xml:space="preserve"> 10%</w:t>
            </w:r>
          </w:p>
          <w:p w:rsidR="00E0076E" w:rsidRDefault="00E0076E" w:rsidP="0036288F">
            <w:pPr>
              <w:rPr>
                <w:rFonts w:eastAsia="Arial"/>
              </w:rPr>
            </w:pPr>
            <w:r>
              <w:rPr>
                <w:rFonts w:eastAsia="Arial"/>
              </w:rPr>
              <w:t>Prácticas de clase 1</w:t>
            </w:r>
            <w:r w:rsidR="00036E64">
              <w:rPr>
                <w:rFonts w:eastAsia="Arial"/>
              </w:rPr>
              <w:t>0</w:t>
            </w:r>
            <w:r>
              <w:rPr>
                <w:rFonts w:eastAsia="Arial"/>
              </w:rPr>
              <w:t>%</w:t>
            </w:r>
          </w:p>
          <w:p w:rsidR="00E0076E" w:rsidRDefault="00E0076E" w:rsidP="00036E64">
            <w:r>
              <w:rPr>
                <w:rFonts w:eastAsia="Arial"/>
              </w:rPr>
              <w:t xml:space="preserve">Exámenes periódicos </w:t>
            </w:r>
            <w:r w:rsidR="00036E64">
              <w:rPr>
                <w:rFonts w:eastAsia="Arial"/>
              </w:rPr>
              <w:t>20</w:t>
            </w:r>
            <w:r>
              <w:rPr>
                <w:rFonts w:eastAsia="Arial"/>
              </w:rPr>
              <w:t>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C01394" w:rsidP="0036288F">
            <w:r>
              <w:rPr>
                <w:rFonts w:eastAsia="Arial"/>
                <w:b/>
              </w:rPr>
              <w:t>40%</w:t>
            </w:r>
          </w:p>
        </w:tc>
      </w:tr>
      <w:tr w:rsidR="004E35D5" w:rsidTr="0036288F">
        <w:trPr>
          <w:trHeight w:val="404"/>
          <w:jc w:val="center"/>
        </w:trPr>
        <w:tc>
          <w:tcPr>
            <w:tcW w:w="4963" w:type="dxa"/>
          </w:tcPr>
          <w:p w:rsidR="004E35D5" w:rsidRDefault="004E35D5" w:rsidP="0036288F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36288F">
            <w:r>
              <w:rPr>
                <w:rFonts w:eastAsia="Arial"/>
              </w:rPr>
              <w:t>TOTAL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36288F">
            <w:r>
              <w:rPr>
                <w:rFonts w:eastAsia="Arial"/>
              </w:rPr>
              <w:t>100%</w:t>
            </w:r>
          </w:p>
        </w:tc>
      </w:tr>
    </w:tbl>
    <w:p w:rsidR="00E0076E" w:rsidRPr="00E0076E" w:rsidRDefault="00E0076E" w:rsidP="00E0076E">
      <w:bookmarkStart w:id="21" w:name="_Toc116034762"/>
      <w:r>
        <w:t xml:space="preserve">* </w:t>
      </w:r>
      <w:r w:rsidR="00B75C3F">
        <w:t>S</w:t>
      </w:r>
      <w:r>
        <w:t>e publicará en el Aeducar una tabla con los criterios de velocidad y errores que dan lugar a la nota.</w:t>
      </w:r>
      <w:r w:rsidR="00B75C3F">
        <w:t xml:space="preserve"> Para los exámenes periódicos la nota automatizada del programa con el que se realicen.</w:t>
      </w:r>
    </w:p>
    <w:p w:rsidR="004E35D5" w:rsidRDefault="00B23D6F">
      <w:pPr>
        <w:pStyle w:val="Ttulo1"/>
      </w:pPr>
      <w:bookmarkStart w:id="22" w:name="_Toc147837710"/>
      <w:r>
        <w:lastRenderedPageBreak/>
        <w:t>E.- LOS RESULTADOS DE APRENDIZAJE MÍNIMOS EXIGIBLES PARA OBTENER EVALUACIÓN POSITIVA EN EL MÓDULO.</w:t>
      </w:r>
      <w:bookmarkEnd w:id="21"/>
      <w:bookmarkEnd w:id="22"/>
    </w:p>
    <w:p w:rsidR="004E35D5" w:rsidRDefault="00B23D6F">
      <w:pPr>
        <w:pStyle w:val="Ttulo2"/>
      </w:pPr>
      <w:bookmarkStart w:id="23" w:name="_Toc116034763"/>
      <w:bookmarkStart w:id="24" w:name="_Toc147837711"/>
      <w:r>
        <w:t>RESULTADOS DE APRENDIZAJE, CRITEROS DE EVALUACIÓN, CONTENIDOS MÍNIMOS POR UD.</w:t>
      </w:r>
      <w:bookmarkEnd w:id="23"/>
      <w:bookmarkEnd w:id="24"/>
    </w:p>
    <w:tbl>
      <w:tblPr>
        <w:tblStyle w:val="ab"/>
        <w:tblW w:w="10206" w:type="dxa"/>
        <w:tblInd w:w="0" w:type="dxa"/>
        <w:tblLayout w:type="fixed"/>
        <w:tblLook w:val="0400"/>
      </w:tblPr>
      <w:tblGrid>
        <w:gridCol w:w="1380"/>
        <w:gridCol w:w="1603"/>
        <w:gridCol w:w="3383"/>
        <w:gridCol w:w="3840"/>
      </w:tblGrid>
      <w:tr w:rsidR="004E35D5" w:rsidTr="00DD4E35">
        <w:trPr>
          <w:tblHeader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E35D5" w:rsidRDefault="00B23D6F">
            <w:pPr>
              <w:spacing w:before="0" w:after="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UNIDADES DIDÁCTICAS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E35D5" w:rsidRDefault="00B23D6F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RESULTADOS DE APRENDIZAJE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E35D5" w:rsidRDefault="00B23D6F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CRITERIOS DE EVALUACIÓN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E35D5" w:rsidRDefault="00B23D6F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CONTENIDOS MÍNIMOS</w:t>
            </w:r>
          </w:p>
          <w:p w:rsidR="004E35D5" w:rsidRDefault="00B23D6F">
            <w:pPr>
              <w:spacing w:before="0" w:after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RD 1631/2009 de 30/10 (BOE 1/12)</w:t>
            </w:r>
          </w:p>
        </w:tc>
      </w:tr>
      <w:tr w:rsidR="004E35D5" w:rsidTr="00DD4E35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UD</w:t>
            </w:r>
            <w:r w:rsidR="00DD4E35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 Informática Básica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UD</w:t>
            </w:r>
            <w:r w:rsidR="00DD4E35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. Sistemas operativos y aplicaciones ofimáticas</w:t>
            </w:r>
          </w:p>
          <w:p w:rsidR="004E35D5" w:rsidRDefault="002E561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UD05</w:t>
            </w:r>
            <w:r w:rsidR="00B23D6F">
              <w:rPr>
                <w:sz w:val="16"/>
                <w:szCs w:val="16"/>
              </w:rPr>
              <w:t>. Redes y entorno de usuario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Instala y actualiza aplicaciones informáticas relacionadas con la tarea administrativa razonando</w:t>
            </w:r>
            <w:r w:rsidR="0036288F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los pasos a seguir en el proceso.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a) Se han identificado los requisitos mínimos y óptimos para el funcionamiento de la aplicación.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b) Se han identificado y establecido las fases del proceso de instalación y actualización.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c) Se han respetado las especificaciones técnicas del proceso de instalación.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d) Se han configurado las aplicaciones según los criterios establecidos.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e) Se han documentado las incidencias y el resultado final.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f) Se han solucionado problemas en la instalación o integración con el sistema informático.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g) Se han eliminado y/o añadido componentes de la instalación en el equipo.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h) Se han respetado las licencias software.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Instalación y actualización de aplicaciones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Tipos de aplicaciones ofimáticas.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Tipos de licencias software.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Necesidades de los entornos de explotación.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Requerimiento de las aplicaciones.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Componentes y complementos de las aplicaciones.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Procedimientos de instalación y configuración.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Diagnóstico y resolución de problemas.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Técnicas de asistencia al usuario.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4E35D5" w:rsidTr="00DD4E35"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 w:rsidP="00DD4E3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UD</w:t>
            </w:r>
            <w:r w:rsidR="002E5615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. Gestión de correo y agenda electrónica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Gestiona el correo y la agenda electrónica manejando aplicaciones especificas.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a) Se han descrito los elementos que componen un correo electrónico.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b) Se han analizado las necesidades básicas de gestión de correo y agenda electrónica.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c) Se han configurado distintos tipos de cuentas de correo electrónico.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d) Se han conectado y sincronizado agendas del equipo informático con dispositivos móviles.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e) Se ha operado con la libreta de direcciones.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f) Se ha trabajado con todas las opciones de gestión de correo electrónico (etiquetas, filtros,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carpetas y otros).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g) Se han utilizado opciones de agenda electrónica.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Gestión de correo y agenda electrónica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Tipos de cuentas de correo electrónico.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Entorno de trabajo: configuración y personalización.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Plantillas y firmas corporativas.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Foros de noticias («news»): configuración, uso y sincronización de mensajes.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La libreta de direcciones: importar, exportar, añadir contactos, crear listas de distribución, poner la lista a disposición de otras aplicaciones ofimáticas.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Gestión de correos: enviar, borrar, guardar, copias de seguridad, entre otros.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Gestión de la agenda: citas, calendario, avisos, tareas, entre otros.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Sincronización con dispositivos móviles.</w:t>
            </w:r>
          </w:p>
          <w:p w:rsidR="004E35D5" w:rsidRDefault="00B23D6F" w:rsidP="00DD4E35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Técnicas de asistencia al usuario.</w:t>
            </w:r>
          </w:p>
        </w:tc>
      </w:tr>
      <w:tr w:rsidR="004E35D5" w:rsidTr="00DD4E35"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 w:rsidP="00DD4E3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UD</w:t>
            </w:r>
            <w:r w:rsidR="00DD4E35">
              <w:rPr>
                <w:sz w:val="16"/>
                <w:szCs w:val="16"/>
              </w:rPr>
              <w:t xml:space="preserve">09. </w:t>
            </w:r>
            <w:r>
              <w:rPr>
                <w:sz w:val="16"/>
                <w:szCs w:val="16"/>
              </w:rPr>
              <w:t>Operatoria de teclados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Procesa textos alfanuméricos en un teclado extendido aplicando las técnicas mecanográficas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a) Se han organizado los elementos y espacios de trabajo.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b) Se ha mantenido la posición corporal correcta.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c) Se ha identificado la posición correcta de los dedos en las filas del teclado alfanumérico.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d) Se han precisado las funciones de puesta en marcha del terminal informático.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e) Se han empleado coordinadamente las líneas del teclado alfanumérico y las teclas de signos y puntuación.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f) Se ha utilizado el método de escritura al tacto en párrafos de dificultad progresiva y en tablas sencillas.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g) Se ha utilizado el método de escritura al tacto para realizar textos en inglés.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h) Se ha controlado la velocidad (mínimo de 200 p.p.m.) y la precisión (máximo una falta por minuto) con la ayuda de un programa informático.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i) Se han aplicado las normas de presentación de los distintos documentos de texto.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j) Se han localizado y corregido los errores mecanográficos.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Proceso de textos alfanuméricos en teclados extendidos</w:t>
            </w:r>
            <w:r>
              <w:rPr>
                <w:sz w:val="16"/>
                <w:szCs w:val="16"/>
              </w:rPr>
              <w:t>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Postura corporal ante el terminal.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Composición de un terminal informático.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Colocación de dedos.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Desarrollo de la destreza mecanográfica:</w:t>
            </w:r>
          </w:p>
          <w:p w:rsidR="004E35D5" w:rsidRDefault="00B23D6F">
            <w:pPr>
              <w:ind w:left="359" w:hanging="14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Escritura de palabras simples.</w:t>
            </w:r>
          </w:p>
          <w:p w:rsidR="004E35D5" w:rsidRDefault="00B23D6F">
            <w:pPr>
              <w:ind w:left="359" w:hanging="14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Escritura de palabras de dificultad progresiva.</w:t>
            </w:r>
          </w:p>
          <w:p w:rsidR="004E35D5" w:rsidRDefault="00B23D6F">
            <w:pPr>
              <w:ind w:left="359" w:hanging="14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Mayúsculas, numeración y signos de puntuación.</w:t>
            </w:r>
          </w:p>
          <w:p w:rsidR="004E35D5" w:rsidRDefault="00B23D6F">
            <w:pPr>
              <w:ind w:left="359" w:hanging="14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• Copia de textos con velocidad controlada.</w:t>
            </w:r>
          </w:p>
          <w:p w:rsidR="004E35D5" w:rsidRDefault="00B23D6F">
            <w:pPr>
              <w:ind w:left="359" w:hanging="14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Escritura de textos en inglés.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Corrección de errores.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4E35D5" w:rsidTr="00DD4E35"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UD</w:t>
            </w:r>
            <w:r w:rsidR="00DD4E35">
              <w:rPr>
                <w:sz w:val="16"/>
                <w:szCs w:val="16"/>
              </w:rPr>
              <w:t xml:space="preserve">06. </w:t>
            </w:r>
            <w:r>
              <w:rPr>
                <w:sz w:val="16"/>
                <w:szCs w:val="16"/>
              </w:rPr>
              <w:t>Tratamiento de textos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Elabora documentos de textos utilizando las opciones de un procesador de textos tipo.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a) Se han utilizado las funciones, prestaciones y procedimientos de los procesadores de textos y autoedición.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b) Se han identificado las características de cada tipo de documento.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c) Se han redactado documentos de texto con la destreza adecuada y aplicando las normas de estructura.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d) Se han confeccionado plantillas adaptadas a los documentos administrativos tipo.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e) Se han integrado objetos, gráficos, tablas y hojas de cálculo, e hipervínculos entre otros.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f) Se han detectado y corregido los errores cometidos.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g) Se ha recuperado y utilizado la información almacenada.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h) Se han utilizado las funciones y utilidades que garanticen las normas de seguridad, integridad y confidencialidad de los datos.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Elaboración de documentos y plantillas mediante procesadores de texto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Estilos.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Formularios.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Combinar documentos.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Creación y uso de plantillas.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Importación y exportación de documentos.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Trabajo en grupo: comparar documentos, versiones de documento, verificar cambios, entre otros.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Diseño y creación de macros.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Elaboración de distintos tipos de documentos (manuales y partes de incidencias entre otros).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− Utilización de software y hardware para introducir textos e imágenes. </w:t>
            </w:r>
          </w:p>
        </w:tc>
      </w:tr>
      <w:tr w:rsidR="004E35D5" w:rsidTr="00DD4E35"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DD4E3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UD04</w:t>
            </w:r>
            <w:r w:rsidR="00B23D6F">
              <w:rPr>
                <w:sz w:val="16"/>
                <w:szCs w:val="16"/>
              </w:rPr>
              <w:t>. Integración de imágenes y vídeos en documentos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Integra imágenes digitales y secuencias de vídeo, utilizando aplicaciones tipo y periféricos en documentos de la empresa.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a) Se han analizado los distintos formatos de imágenes.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b) Se ha realizado la adquisición de imágenes con periféricos.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c) Se ha trabajado con imágenes a diferentes resoluciones, según su finalidad.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d) Se han importado y exportado imágenes en diversos formatos.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e) Se han reconocido los elementos que componen una secuencia de video.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f) Se han analizado los tipos de formatos y “codecs” más empleados.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g) Se han importado y exportado secuencias de vídeo.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h) Se han capturado secuencias de vídeo con recursos adecuados.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i) Se han elaborado guías básicas de tratamiento de imágenes y vídeo.</w:t>
            </w: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Integración de imágenes y vídeos en documentos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Elaboración de imágenes: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Formatos y resolución de imágenes.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Manipulación de selecciones, máscaras y capas.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Utilización de retoque fotográfico, ajustes de imagen y de color.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Aplicación de filtros y efectos.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Importación y exportación de imágenes.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Utilización de dispositivos para obtener imágenes.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Manipulación de vídeos: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Formatos de vídeo. Codecs.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Manipulación de la línea de tiempo.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Selección de escenas y transiciones.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Introducción de títulos y audio.</w:t>
            </w:r>
          </w:p>
          <w:p w:rsidR="004E35D5" w:rsidRDefault="00B23D6F">
            <w:pPr>
              <w:spacing w:before="0" w:after="0"/>
              <w:ind w:left="241" w:hanging="141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• Importación y exportación de vídeos.</w:t>
            </w:r>
          </w:p>
        </w:tc>
      </w:tr>
      <w:tr w:rsidR="004E35D5" w:rsidTr="00DD4E35"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 10. 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Elaboración de presentaciones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Elabora presentaciones multimedia utilizando aplicaciones específicas.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a) Se han identificado las opciones básicas de las aplicaciones de presentaciones.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b) Se reconocen los distintos tipos de vista asociados a una presentación.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c) Se han aplicado y reconocido las distintas tipografías y normas básicas de composición,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diseño y utilización del color.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d) Se han diseñado plantillas de presentaciones.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e) Se han creado presentaciones.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f) Se han utilizado periféricos para ejecutar presentaciones.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Elaboración de presentaciones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Diseño y edición de diapositivas.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Formateo de diapositivas, textos y objetos.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Aplicación de efectos de animación y efectos de transición.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Aplicación de sonido y vídeo.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Importación y exportación de presentaciones.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− Utilización de plantillas y asistentes. Patrones de </w:t>
            </w:r>
            <w:r>
              <w:rPr>
                <w:sz w:val="16"/>
                <w:szCs w:val="16"/>
              </w:rPr>
              <w:lastRenderedPageBreak/>
              <w:t>diapositivas.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Diseño y creación de macros.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Presentación para el público: conexión a un proyector y configuración.</w:t>
            </w:r>
          </w:p>
        </w:tc>
      </w:tr>
      <w:tr w:rsidR="004E35D5" w:rsidTr="00DD4E35"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UD</w:t>
            </w:r>
            <w:r w:rsidR="00DD4E35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Hoja de Calculo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Elabora documentos y plantillas manejando opciones de la hoja de cálculo tipo 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a) Se han utilizado los diversos tipos de datos y referencia para celdas, rangos, hojas y libros.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b) Se han aplicado fórmulas y funciones.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c) Se han generado y modificado gráficos de diferentes tipos.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d) Se han empleado macros para la realización de documentos y plantillas.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e) Se han importado y exportado hojas de cálculo creadas con otras aplicaciones y en otros formatos.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f) Se ha utilizado la hoja de cálculo como base de datos: formularios, creación de listas, filtrado, protección y  ordenación de datos.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g) Se ha utilizado aplicaciones y periféricos para introducir textos, números, códigos e imágenes.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Elaboración de documentos y plantillas mediante hojas de cálculo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Estilos.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Utilización de fórmulas y funciones.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Creación de tablas y gráficos dinámicos.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Uso de plantillas y asistentes.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Importación y exportación de hojas de cálculo.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Utilización de opciones de trabajo en grupo, control de versiones, verificación de cambios, entre otros.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Elaboración de distintos tipos de documentos (presupuestos, facturas, inventarios, entre otros).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Diseño y creación de macros.</w:t>
            </w:r>
          </w:p>
        </w:tc>
      </w:tr>
      <w:tr w:rsidR="004E35D5" w:rsidTr="00DD4E35"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UD</w:t>
            </w:r>
            <w:r w:rsidR="00DD4E35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Base de Datos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Realiza operaciones de manipulación de datos en bases de datos ofimáticas tipo.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a) Se han identificado los elementos de las bases de datos relacionales.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b) Se han creado bases de datos ofimáticas.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c) Se han utilizado las tablas de la base de datos (insertar, modificar y eliminar registros)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d) Se han utilizado asistentes en la creación de consultas.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e) Se han utilizado asistentes en la creación de formularios.</w:t>
            </w:r>
          </w:p>
          <w:p w:rsidR="004E35D5" w:rsidRDefault="00B23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</w:rPr>
              <w:t>f) Se han utilizado asistentes en la creación de informes.</w:t>
            </w:r>
          </w:p>
          <w:p w:rsidR="004E35D5" w:rsidRDefault="00B23D6F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g) Se ha realizado búsqueda y filtrado sobre la información almacenada.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Utilización de bases de datos ofimáticas</w:t>
            </w:r>
            <w:r>
              <w:rPr>
                <w:sz w:val="16"/>
                <w:szCs w:val="16"/>
              </w:rPr>
              <w:t>: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Elementos de las bases de datos relacionales.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Creación de bases de datos.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Manejo de asistentes.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Búsqueda y filtrado de la información.</w:t>
            </w:r>
          </w:p>
          <w:p w:rsidR="004E35D5" w:rsidRDefault="00B23D6F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− Diseño y creación de macros.</w:t>
            </w:r>
          </w:p>
          <w:p w:rsidR="004E35D5" w:rsidRDefault="004E35D5">
            <w:pPr>
              <w:spacing w:before="0" w:after="0"/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:rsidR="004E35D5" w:rsidRDefault="00B23D6F">
      <w:pPr>
        <w:pStyle w:val="Ttulo1"/>
      </w:pPr>
      <w:bookmarkStart w:id="25" w:name="bookmark=id.z337ya" w:colFirst="0" w:colLast="0"/>
      <w:bookmarkStart w:id="26" w:name="bookmark=id.3j2qqm3" w:colFirst="0" w:colLast="0"/>
      <w:bookmarkStart w:id="27" w:name="_Toc116034764"/>
      <w:bookmarkStart w:id="28" w:name="_Toc147837712"/>
      <w:bookmarkEnd w:id="25"/>
      <w:bookmarkEnd w:id="26"/>
      <w:r>
        <w:t>F. PROCEDIMIENTOS E INSTRUMENTOS DE EVALUACIÓN</w:t>
      </w:r>
      <w:bookmarkEnd w:id="27"/>
      <w:bookmarkEnd w:id="28"/>
    </w:p>
    <w:p w:rsidR="00E0076E" w:rsidRDefault="00E0076E">
      <w:r>
        <w:t>E</w:t>
      </w:r>
      <w:r w:rsidR="00B23D6F">
        <w:t>l alumno será informado en todo moment</w:t>
      </w:r>
      <w:r w:rsidR="00C01394">
        <w:t>o de su proceso de aprendizaje, mediante</w:t>
      </w:r>
      <w:r>
        <w:t>:</w:t>
      </w:r>
    </w:p>
    <w:p w:rsidR="00E0076E" w:rsidRDefault="00E0076E">
      <w:r>
        <w:t>-</w:t>
      </w:r>
      <w:r w:rsidR="00C01394">
        <w:t>los comentarios de</w:t>
      </w:r>
      <w:r>
        <w:t>l profesor de manera individual.</w:t>
      </w:r>
    </w:p>
    <w:p w:rsidR="00A046CC" w:rsidRDefault="00E0076E" w:rsidP="00A046CC">
      <w:r>
        <w:t>-</w:t>
      </w:r>
      <w:r w:rsidR="00C01394">
        <w:t>a través de la corrección de las prácticas de aeducar</w:t>
      </w:r>
      <w:r w:rsidR="00A046CC">
        <w:t>; el profesor tendrá en cuenta la participación e implicación del alumno en la dinámica de clase y en la realización de las tareas.</w:t>
      </w:r>
    </w:p>
    <w:p w:rsidR="00E0076E" w:rsidRDefault="00E0076E">
      <w:r>
        <w:t>-</w:t>
      </w:r>
      <w:r w:rsidR="00C01394">
        <w:t xml:space="preserve">de manera global al grupo. </w:t>
      </w:r>
    </w:p>
    <w:p w:rsidR="00C01394" w:rsidRDefault="00C01394">
      <w:r>
        <w:t xml:space="preserve">El módulo tiene un carácter práctico, por lo que los instrumentos de evaluación para comprobar la </w:t>
      </w:r>
      <w:r w:rsidR="00093444">
        <w:t>destreza adquirida por el alumno serán: las tareas realizadas en clase y entregadas a través de Aeducar, y las prueba</w:t>
      </w:r>
      <w:r w:rsidR="00A046CC">
        <w:t>s</w:t>
      </w:r>
      <w:r w:rsidR="00093444">
        <w:t xml:space="preserve"> y exámenes escritos a la finalización de las unidades o durante ellas.</w:t>
      </w:r>
    </w:p>
    <w:p w:rsidR="004E35D5" w:rsidRDefault="00093444">
      <w:r>
        <w:t xml:space="preserve">Para la </w:t>
      </w:r>
      <w:r w:rsidR="00893CFE">
        <w:t xml:space="preserve">unidad formativa de Operatoria de Teclados </w:t>
      </w:r>
      <w:r>
        <w:t>el instrumento de evaluación serán: los registros de las prácticas realizadas en clase, y los exámenes teóricos y prácticos realizados periódicamente. Es una unidad que se trabaja a lo largo de todo el curso hasta completar las</w:t>
      </w:r>
      <w:r w:rsidR="00893CFE">
        <w:t xml:space="preserve"> 80 horas</w:t>
      </w:r>
      <w:r>
        <w:t>, de 3 a 2 sesiones semanales. E</w:t>
      </w:r>
      <w:r w:rsidR="00893CFE">
        <w:t xml:space="preserve">n dichas sesiones </w:t>
      </w:r>
      <w:r w:rsidR="00DD4E35">
        <w:t xml:space="preserve">el alumno registrara sus avances bajo la supervisión del profesor que realizará </w:t>
      </w:r>
      <w:r w:rsidR="00DD4E35">
        <w:lastRenderedPageBreak/>
        <w:t xml:space="preserve">observaciones a la correcta </w:t>
      </w:r>
      <w:r w:rsidR="00B23D6F">
        <w:t xml:space="preserve">postura corporal y </w:t>
      </w:r>
      <w:r w:rsidR="00DD4E35">
        <w:t xml:space="preserve">mantenimiento de las indicaciones ergonómicas </w:t>
      </w:r>
      <w:r>
        <w:t>en el puesto de trabajo, y la posición de las manos para la aplicación de la técnica correctamente.</w:t>
      </w:r>
    </w:p>
    <w:p w:rsidR="004E35D5" w:rsidRDefault="00B23D6F">
      <w:r>
        <w:t>El número de faltas de asistencia al módulo profesional que conlleva la pérdida del derecho a la evaluación continua es el 15% de la duración del mismo; lo que supone faltar a 48 períodos lectivos.</w:t>
      </w:r>
    </w:p>
    <w:p w:rsidR="004E35D5" w:rsidRDefault="00B23D6F">
      <w:bookmarkStart w:id="29" w:name="bookmark=id.1y810tw" w:colFirst="0" w:colLast="0"/>
      <w:bookmarkEnd w:id="29"/>
      <w:r>
        <w:t xml:space="preserve">Cuando el alumno pierda el derecho de evaluación continua, se examinará en la convocatoria ordinaria (1ª final) y/o extraordinaria (2ª final) de todas las </w:t>
      </w:r>
      <w:r w:rsidR="00C53A66">
        <w:t>Unidades Didácticas</w:t>
      </w:r>
      <w:r w:rsidR="00093444">
        <w:t>, es decir, del módulo completo</w:t>
      </w:r>
      <w:r>
        <w:t xml:space="preserve">. Su nota será la que obtenga en dicha convocatoria. </w:t>
      </w:r>
    </w:p>
    <w:p w:rsidR="004E35D5" w:rsidRDefault="00B23D6F">
      <w:pPr>
        <w:pStyle w:val="Ttulo1"/>
      </w:pPr>
      <w:bookmarkStart w:id="30" w:name="bookmark=id.2xcytpi" w:colFirst="0" w:colLast="0"/>
      <w:bookmarkStart w:id="31" w:name="_Toc116034765"/>
      <w:bookmarkStart w:id="32" w:name="_Toc147837713"/>
      <w:bookmarkEnd w:id="30"/>
      <w:r>
        <w:t>G.- MATERIALES Y RECURSOS DIDÁCTICOS</w:t>
      </w:r>
      <w:bookmarkEnd w:id="31"/>
      <w:bookmarkEnd w:id="32"/>
    </w:p>
    <w:p w:rsidR="004E35D5" w:rsidRDefault="0029688D">
      <w:r>
        <w:t xml:space="preserve">El </w:t>
      </w:r>
      <w:r w:rsidR="005F6701">
        <w:t>seguimiento y</w:t>
      </w:r>
      <w:r>
        <w:t xml:space="preserve"> preparación del módulo se podrá real</w:t>
      </w:r>
      <w:r w:rsidR="00DD4E35">
        <w:t>izar a través de las explicaciones</w:t>
      </w:r>
      <w:r>
        <w:t xml:space="preserve"> d</w:t>
      </w:r>
      <w:r w:rsidR="00E50C59">
        <w:t>el profesor/es</w:t>
      </w:r>
      <w:r w:rsidR="00B23D6F">
        <w:t xml:space="preserve"> </w:t>
      </w:r>
      <w:r>
        <w:t xml:space="preserve">y los </w:t>
      </w:r>
      <w:r w:rsidR="00B23D6F">
        <w:t>materiales</w:t>
      </w:r>
      <w:r>
        <w:t xml:space="preserve"> y prácticas proporcionados </w:t>
      </w:r>
      <w:r w:rsidR="00DD4E35">
        <w:t>en el</w:t>
      </w:r>
      <w:r w:rsidR="00B23D6F">
        <w:t xml:space="preserve"> aula virtual </w:t>
      </w:r>
      <w:r w:rsidR="005F6701">
        <w:t>de</w:t>
      </w:r>
      <w:r w:rsidR="00B23D6F">
        <w:t xml:space="preserve"> la plataforma Aeducar</w:t>
      </w:r>
      <w:r>
        <w:t xml:space="preserve"> (moodle)</w:t>
      </w:r>
      <w:r w:rsidR="00B23D6F">
        <w:t xml:space="preserve"> del instituto.</w:t>
      </w:r>
    </w:p>
    <w:p w:rsidR="004E35D5" w:rsidRDefault="0029688D">
      <w:r>
        <w:t>Estos recursos didácticos consistirán en</w:t>
      </w:r>
      <w:r w:rsidR="00B23D6F">
        <w:t xml:space="preserve"> apuntes</w:t>
      </w:r>
      <w:r>
        <w:t xml:space="preserve"> </w:t>
      </w:r>
      <w:r w:rsidR="00B23D6F">
        <w:t>y prácticas</w:t>
      </w:r>
      <w:r>
        <w:t xml:space="preserve"> a entregar a través de la </w:t>
      </w:r>
      <w:r w:rsidR="00B23D6F">
        <w:t xml:space="preserve"> </w:t>
      </w:r>
      <w:r>
        <w:t>plataforma Aeducar</w:t>
      </w:r>
      <w:r w:rsidR="00B23D6F">
        <w:t>.</w:t>
      </w:r>
    </w:p>
    <w:p w:rsidR="00E50C59" w:rsidRDefault="00E50C59">
      <w:r>
        <w:t>Los contenidos y aprendizaje del módulo pueden ser adquiridos igualmente por cualquiera de los libros editados para el módulo</w:t>
      </w:r>
      <w:r w:rsidR="00893CFE">
        <w:t>, por lo que se recomienda su utilización p</w:t>
      </w:r>
      <w:r>
        <w:t xml:space="preserve">ara </w:t>
      </w:r>
      <w:r w:rsidR="00893CFE">
        <w:t xml:space="preserve">refuerzo de </w:t>
      </w:r>
      <w:r>
        <w:t>aquellos alumnos que pudieran perder la evaluación</w:t>
      </w:r>
      <w:r w:rsidR="00893CFE">
        <w:t xml:space="preserve"> continua.</w:t>
      </w:r>
    </w:p>
    <w:p w:rsidR="004E35D5" w:rsidRDefault="00B23D6F">
      <w:pPr>
        <w:pStyle w:val="Ttulo1"/>
      </w:pPr>
      <w:bookmarkStart w:id="33" w:name="bookmark=id.2bn6wsx" w:colFirst="0" w:colLast="0"/>
      <w:bookmarkStart w:id="34" w:name="bookmark=id.3whwml4" w:colFirst="0" w:colLast="0"/>
      <w:bookmarkStart w:id="35" w:name="_Toc116034766"/>
      <w:bookmarkStart w:id="36" w:name="_Toc147837714"/>
      <w:bookmarkEnd w:id="33"/>
      <w:bookmarkEnd w:id="34"/>
      <w:r>
        <w:t>H.- MECANISMOS DE SEGUIMIENTO Y VALORACIÓN PARA POTENCIAR LOS RESULTADOS</w:t>
      </w:r>
      <w:bookmarkEnd w:id="35"/>
      <w:bookmarkEnd w:id="36"/>
    </w:p>
    <w:p w:rsidR="004E35D5" w:rsidRDefault="00DD4E35">
      <w:r>
        <w:t xml:space="preserve">El seguimiento se realizará a través del indicado de “Resultados” </w:t>
      </w:r>
      <w:r w:rsidR="00B23D6F">
        <w:t>del apartado “% Aprobados” del resumen trimestral del cuaderno del profesor.</w:t>
      </w:r>
    </w:p>
    <w:p w:rsidR="004E35D5" w:rsidRDefault="00DD4E35">
      <w:r>
        <w:t xml:space="preserve">Se tomarán obligatoriamente medidas y </w:t>
      </w:r>
      <w:r w:rsidR="00B23D6F">
        <w:t xml:space="preserve">acciones </w:t>
      </w:r>
      <w:r w:rsidR="0029688D">
        <w:t>“Correctivas, preventivas y de m</w:t>
      </w:r>
      <w:r w:rsidR="00B23D6F">
        <w:t>ejora</w:t>
      </w:r>
      <w:r w:rsidR="0029688D">
        <w:t>”</w:t>
      </w:r>
      <w:r w:rsidR="00B23D6F">
        <w:t xml:space="preserve"> </w:t>
      </w:r>
      <w:r w:rsidR="0029688D">
        <w:t>cuando el porcentaje de no aprobados supere el 40%</w:t>
      </w:r>
      <w:r>
        <w:t xml:space="preserve">, </w:t>
      </w:r>
      <w:r w:rsidR="0029688D">
        <w:t xml:space="preserve">y </w:t>
      </w:r>
      <w:r>
        <w:t xml:space="preserve">en </w:t>
      </w:r>
      <w:r w:rsidR="0029688D">
        <w:t xml:space="preserve">los demás casos </w:t>
      </w:r>
      <w:r>
        <w:t>cuando se</w:t>
      </w:r>
      <w:r w:rsidR="0029688D">
        <w:t xml:space="preserve"> estime oportuno. Estas medidas serán informa</w:t>
      </w:r>
      <w:r>
        <w:t xml:space="preserve">das en reunión de departamento </w:t>
      </w:r>
      <w:r w:rsidR="00C53A66">
        <w:t xml:space="preserve">que las valorara </w:t>
      </w:r>
      <w:r w:rsidR="0029688D">
        <w:t>para el grupo</w:t>
      </w:r>
      <w:r>
        <w:t>.</w:t>
      </w:r>
    </w:p>
    <w:p w:rsidR="004E35D5" w:rsidRDefault="00B23D6F">
      <w:pPr>
        <w:pStyle w:val="Ttulo1"/>
      </w:pPr>
      <w:bookmarkStart w:id="37" w:name="bookmark=id.3as4poj" w:colFirst="0" w:colLast="0"/>
      <w:bookmarkStart w:id="38" w:name="_Toc116034767"/>
      <w:bookmarkStart w:id="39" w:name="_Toc147837715"/>
      <w:bookmarkEnd w:id="37"/>
      <w:r>
        <w:t>I.- ACTIVIDADES DE ORIENTACIÓN Y APOYO ENCAMINADAS A LA SUPERACIÓN DE LOS MÓDULOS PROFESIONALES PENDIENTES</w:t>
      </w:r>
      <w:bookmarkEnd w:id="38"/>
      <w:bookmarkEnd w:id="39"/>
    </w:p>
    <w:p w:rsidR="004E35D5" w:rsidRDefault="0029688D">
      <w:r>
        <w:t xml:space="preserve">Para los alumnos con el módulo pendiente y </w:t>
      </w:r>
      <w:r w:rsidR="00C2521C">
        <w:t xml:space="preserve">que </w:t>
      </w:r>
      <w:r w:rsidR="00B23D6F">
        <w:t>esté</w:t>
      </w:r>
      <w:r>
        <w:t>n</w:t>
      </w:r>
      <w:r w:rsidR="00B23D6F">
        <w:t xml:space="preserve"> cursando segundo de</w:t>
      </w:r>
      <w:r>
        <w:t>l</w:t>
      </w:r>
      <w:r w:rsidR="00B23D6F">
        <w:t xml:space="preserve"> ciclo formativo, </w:t>
      </w:r>
      <w:r>
        <w:t>para la superación del modulo se les proporcionara</w:t>
      </w:r>
      <w:r w:rsidR="00B23D6F">
        <w:t>:</w:t>
      </w:r>
    </w:p>
    <w:p w:rsidR="0029688D" w:rsidRDefault="0029688D">
      <w:r>
        <w:t>-</w:t>
      </w:r>
      <w:r w:rsidRPr="00DD4E35">
        <w:rPr>
          <w:b/>
        </w:rPr>
        <w:t xml:space="preserve">acceso </w:t>
      </w:r>
      <w:r w:rsidR="00C53A66" w:rsidRPr="00DD4E35">
        <w:rPr>
          <w:b/>
        </w:rPr>
        <w:t>Aeducar</w:t>
      </w:r>
      <w:r w:rsidR="00DD4E35" w:rsidRPr="00DD4E35">
        <w:rPr>
          <w:b/>
        </w:rPr>
        <w:t>:</w:t>
      </w:r>
      <w:r w:rsidR="00DD4E35">
        <w:t xml:space="preserve"> en un apartado propio “Pendientes” en el módulo dentro de la plataforma Aeducar, dispondrán de </w:t>
      </w:r>
      <w:r>
        <w:t>los materiales y prácticas.</w:t>
      </w:r>
    </w:p>
    <w:p w:rsidR="0029688D" w:rsidRDefault="0029688D">
      <w:r>
        <w:t>-</w:t>
      </w:r>
      <w:r w:rsidRPr="00DD4E35">
        <w:rPr>
          <w:b/>
        </w:rPr>
        <w:t>evaluación continua:</w:t>
      </w:r>
      <w:r>
        <w:t xml:space="preserve"> </w:t>
      </w:r>
      <w:r w:rsidR="00DD4E35">
        <w:t xml:space="preserve">se les facilitará </w:t>
      </w:r>
      <w:r>
        <w:t>un calendario con fechas de entrega de prácticas y evaluación de las unidades formativas del módulo.</w:t>
      </w:r>
    </w:p>
    <w:p w:rsidR="004E35D5" w:rsidRDefault="0029688D">
      <w:r w:rsidRPr="00DD4E35">
        <w:rPr>
          <w:b/>
        </w:rPr>
        <w:t>-evaluación ordinaria final y extraordinaria final:</w:t>
      </w:r>
      <w:r>
        <w:t xml:space="preserve"> el calendario de fechas será publicado en el Aeducar</w:t>
      </w:r>
      <w:r w:rsidR="00C2521C">
        <w:t xml:space="preserve"> y notificado a los alumnos por el iesapp del centro</w:t>
      </w:r>
      <w:r w:rsidR="00E50C59">
        <w:t>, teniendo en cuenta las fechas de evaluación d</w:t>
      </w:r>
      <w:r w:rsidR="00B23D6F">
        <w:t xml:space="preserve">el tercer trimestre </w:t>
      </w:r>
      <w:r w:rsidR="00E50C59">
        <w:t>de segundo</w:t>
      </w:r>
      <w:r w:rsidR="00C2521C">
        <w:t xml:space="preserve"> curso del ciclo</w:t>
      </w:r>
      <w:r w:rsidR="00E50C59">
        <w:t xml:space="preserve"> y e</w:t>
      </w:r>
      <w:r w:rsidR="00C2521C">
        <w:t xml:space="preserve">l periodo de asistencia a las prácticas del </w:t>
      </w:r>
      <w:r w:rsidR="00B23D6F">
        <w:t>Módulo de Formación en Centros de Trabajo. Por ello,</w:t>
      </w:r>
      <w:r w:rsidR="00E50C59">
        <w:t xml:space="preserve"> las </w:t>
      </w:r>
      <w:r w:rsidR="00B23D6F">
        <w:t xml:space="preserve">fechas </w:t>
      </w:r>
      <w:r w:rsidR="00E50C59">
        <w:t xml:space="preserve">de evaluación continua y primera ordinaria </w:t>
      </w:r>
      <w:r w:rsidR="00B23D6F">
        <w:t xml:space="preserve">serán anteriores a la evaluación ordinaria del </w:t>
      </w:r>
      <w:r w:rsidR="00E50C59">
        <w:t xml:space="preserve">segundo </w:t>
      </w:r>
      <w:r w:rsidR="00B23D6F">
        <w:t>curso.</w:t>
      </w:r>
      <w:r w:rsidR="00E50C59">
        <w:t xml:space="preserve"> La fecha de evaluación </w:t>
      </w:r>
      <w:r w:rsidR="00C2521C">
        <w:t xml:space="preserve">final extraordinaria </w:t>
      </w:r>
      <w:r w:rsidR="00E50C59">
        <w:t>será a la finalización del curso escolar en junio.</w:t>
      </w:r>
    </w:p>
    <w:p w:rsidR="00E50C59" w:rsidRPr="00DD4E35" w:rsidRDefault="00E50C59">
      <w:pPr>
        <w:rPr>
          <w:b/>
        </w:rPr>
      </w:pPr>
      <w:r>
        <w:lastRenderedPageBreak/>
        <w:t xml:space="preserve">Al coincidir horarios lectivos de segundo y primero, las actividades de seguimiento de evaluación continua se entregarán a través de la plataforma Aeducar, </w:t>
      </w:r>
      <w:r w:rsidRPr="00DD4E35">
        <w:rPr>
          <w:b/>
        </w:rPr>
        <w:t xml:space="preserve">y las pruebas escritas </w:t>
      </w:r>
      <w:r w:rsidR="00C2521C" w:rsidRPr="00DD4E35">
        <w:rPr>
          <w:b/>
        </w:rPr>
        <w:t xml:space="preserve">se realizan </w:t>
      </w:r>
      <w:r w:rsidRPr="00DD4E35">
        <w:rPr>
          <w:b/>
        </w:rPr>
        <w:t>fuera del</w:t>
      </w:r>
      <w:r w:rsidR="00C2521C" w:rsidRPr="00DD4E35">
        <w:rPr>
          <w:b/>
        </w:rPr>
        <w:t xml:space="preserve"> horario lectivo de los alumnos.</w:t>
      </w:r>
    </w:p>
    <w:p w:rsidR="004E35D5" w:rsidRDefault="00E50C59">
      <w:bookmarkStart w:id="40" w:name="bookmark=id.1pxezwc" w:colFirst="0" w:colLast="0"/>
      <w:bookmarkEnd w:id="40"/>
      <w:r>
        <w:t xml:space="preserve">En todas las actividades y pruebas de evaluación (continua y finales) </w:t>
      </w:r>
      <w:r w:rsidR="00B23D6F">
        <w:t xml:space="preserve">se </w:t>
      </w:r>
      <w:r>
        <w:t>seguirán los p</w:t>
      </w:r>
      <w:r w:rsidR="00B23D6F">
        <w:t>rocedimientos e instrumentos de evaluación</w:t>
      </w:r>
      <w:r>
        <w:t xml:space="preserve"> del curso presencial</w:t>
      </w:r>
      <w:r w:rsidR="00B23D6F">
        <w:t xml:space="preserve"> fijados en </w:t>
      </w:r>
      <w:r w:rsidR="00C2521C">
        <w:t>esta</w:t>
      </w:r>
      <w:r>
        <w:t xml:space="preserve"> </w:t>
      </w:r>
      <w:r w:rsidR="00B23D6F">
        <w:t>programación</w:t>
      </w:r>
      <w:r>
        <w:t>.</w:t>
      </w:r>
    </w:p>
    <w:p w:rsidR="004E35D5" w:rsidRDefault="00B23D6F">
      <w:pPr>
        <w:pStyle w:val="Ttulo1"/>
      </w:pPr>
      <w:bookmarkStart w:id="41" w:name="_Toc116034768"/>
      <w:bookmarkStart w:id="42" w:name="_Toc147837716"/>
      <w:r>
        <w:t>J.- PLAN DE CONTINGENCIA.</w:t>
      </w:r>
      <w:bookmarkEnd w:id="41"/>
      <w:bookmarkEnd w:id="42"/>
    </w:p>
    <w:p w:rsidR="004E35D5" w:rsidRDefault="00C2521C">
      <w:bookmarkStart w:id="43" w:name="_heading=h.2p2csry" w:colFirst="0" w:colLast="0"/>
      <w:bookmarkEnd w:id="43"/>
      <w:r>
        <w:t xml:space="preserve">El profesor/es si </w:t>
      </w:r>
      <w:r w:rsidR="00DD4E35">
        <w:t>prevé</w:t>
      </w:r>
      <w:r>
        <w:t xml:space="preserve"> la ausencia dejarán tareas a reali</w:t>
      </w:r>
      <w:r w:rsidR="00DD4E35">
        <w:t>zar y enviar por la plataforma A</w:t>
      </w:r>
      <w:r>
        <w:t>educar.</w:t>
      </w:r>
    </w:p>
    <w:p w:rsidR="00C2521C" w:rsidRDefault="00C2521C">
      <w:r>
        <w:t xml:space="preserve">En caso de que no haya podido </w:t>
      </w:r>
      <w:r w:rsidR="00DD4E35">
        <w:t>prever</w:t>
      </w:r>
      <w:r>
        <w:t xml:space="preserve"> tarea, los alumnos acabarán las tareas pendientes y su envió y realizarán mecanografía anotando las actividades en el seguimiento de la plataforma </w:t>
      </w:r>
      <w:r w:rsidR="00DD4E35">
        <w:t>Aeducar</w:t>
      </w:r>
      <w:r>
        <w:t>.</w:t>
      </w:r>
    </w:p>
    <w:p w:rsidR="004E35D5" w:rsidRDefault="00C2521C">
      <w:r>
        <w:t xml:space="preserve">Para ausencias largas, con posibles sustituciones, se </w:t>
      </w:r>
      <w:r w:rsidR="00DD4E35">
        <w:t>seguirá</w:t>
      </w:r>
      <w:r>
        <w:t xml:space="preserve"> el</w:t>
      </w:r>
      <w:r w:rsidR="00B23D6F">
        <w:t xml:space="preserve"> plan de contingencia para el presente Módulo, </w:t>
      </w:r>
      <w:r>
        <w:t xml:space="preserve">custodiado </w:t>
      </w:r>
      <w:r w:rsidR="00B23D6F">
        <w:t xml:space="preserve"> en el departamento de Administrativo.</w:t>
      </w:r>
    </w:p>
    <w:p w:rsidR="004E35D5" w:rsidRDefault="00B23D6F">
      <w:pPr>
        <w:pStyle w:val="Ttulo1"/>
      </w:pPr>
      <w:bookmarkStart w:id="44" w:name="_Toc116034769"/>
      <w:bookmarkStart w:id="45" w:name="_Toc147837717"/>
      <w:r>
        <w:t>K.- CONTROL DE MODIFICACIONES.</w:t>
      </w:r>
      <w:bookmarkEnd w:id="44"/>
      <w:bookmarkEnd w:id="45"/>
    </w:p>
    <w:p w:rsidR="004E35D5" w:rsidRDefault="004E35D5"/>
    <w:tbl>
      <w:tblPr>
        <w:tblStyle w:val="ad"/>
        <w:tblW w:w="9568" w:type="dxa"/>
        <w:jc w:val="center"/>
        <w:tblInd w:w="0" w:type="dxa"/>
        <w:tblLayout w:type="fixed"/>
        <w:tblLook w:val="0000"/>
      </w:tblPr>
      <w:tblGrid>
        <w:gridCol w:w="1346"/>
        <w:gridCol w:w="1134"/>
        <w:gridCol w:w="7088"/>
      </w:tblGrid>
      <w:tr w:rsidR="004E35D5" w:rsidTr="005F6701">
        <w:trPr>
          <w:tblHeader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35D5" w:rsidRPr="00C53A66" w:rsidRDefault="00B23D6F" w:rsidP="00C53A66">
            <w:pPr>
              <w:jc w:val="center"/>
              <w:rPr>
                <w:b/>
              </w:rPr>
            </w:pPr>
            <w:r w:rsidRPr="00C53A66">
              <w:rPr>
                <w:rFonts w:eastAsia="Arial"/>
                <w:b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35D5" w:rsidRPr="00C53A66" w:rsidRDefault="00B23D6F" w:rsidP="00C53A66">
            <w:pPr>
              <w:jc w:val="center"/>
              <w:rPr>
                <w:b/>
              </w:rPr>
            </w:pPr>
            <w:r w:rsidRPr="00C53A66">
              <w:rPr>
                <w:rFonts w:eastAsia="Arial"/>
                <w:b/>
              </w:rPr>
              <w:t>Versión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E35D5" w:rsidRPr="00C53A66" w:rsidRDefault="00B23D6F" w:rsidP="00C53A66">
            <w:pPr>
              <w:jc w:val="center"/>
              <w:rPr>
                <w:b/>
              </w:rPr>
            </w:pPr>
            <w:r w:rsidRPr="00C53A66">
              <w:rPr>
                <w:rFonts w:eastAsia="Arial"/>
                <w:b/>
              </w:rPr>
              <w:t>Descripción de la modificación</w:t>
            </w:r>
          </w:p>
        </w:tc>
      </w:tr>
      <w:tr w:rsidR="004E35D5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19/10/2011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  <w:i/>
              </w:rPr>
              <w:t xml:space="preserve">Se reorganiza para adaptarla a la I-00004, y se modifica en base a la experiencia del curso pasado (primer año que se impartía este Módulo). </w:t>
            </w:r>
          </w:p>
        </w:tc>
      </w:tr>
      <w:tr w:rsidR="004E35D5">
        <w:trPr>
          <w:trHeight w:val="278"/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09/10/2012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t>D.- CRITERIOS DE EVALUACIÓN Y CALIFICACIÓN DEL MÓDULO.</w:t>
            </w:r>
          </w:p>
        </w:tc>
      </w:tr>
      <w:tr w:rsidR="004E35D5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 xml:space="preserve">06/09/2013 </w:t>
            </w:r>
          </w:p>
          <w:p w:rsidR="004E35D5" w:rsidRDefault="004E35D5" w:rsidP="00C53A66">
            <w:pPr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i/>
              </w:rPr>
              <w:t>D.- CRITERIOS DE EVALUACIÓN Y CALIFICACIÓN DEL MÓDULO y ajuste de horas y valoración.</w:t>
            </w:r>
          </w:p>
        </w:tc>
      </w:tr>
      <w:tr w:rsidR="004E35D5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10/10/2014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5F6701" w:rsidP="00C53A66">
            <w:pPr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i/>
              </w:rPr>
              <w:t>CRITERIOS DE EVALUACIÓN Y CALIFICACIÓN DEL MÓDULO y ajuste de horas y valoración.</w:t>
            </w:r>
          </w:p>
        </w:tc>
      </w:tr>
      <w:tr w:rsidR="004E35D5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01/10/2015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5F6701" w:rsidP="00C53A66">
            <w:pPr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i/>
              </w:rPr>
              <w:t>Logo</w:t>
            </w:r>
          </w:p>
        </w:tc>
      </w:tr>
      <w:tr w:rsidR="004E35D5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15/09/2016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5F6701" w:rsidP="00C53A66">
            <w:pPr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i/>
              </w:rPr>
              <w:t>Organización del módulo</w:t>
            </w:r>
          </w:p>
        </w:tc>
      </w:tr>
      <w:tr w:rsidR="004E35D5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14/10/2020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5F6701" w:rsidP="00C53A66">
            <w:pPr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i/>
              </w:rPr>
              <w:t>ORDEN ECD/794/2020, de 27 de agosto</w:t>
            </w:r>
          </w:p>
        </w:tc>
      </w:tr>
      <w:tr w:rsidR="004E35D5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rFonts w:eastAsia="Arial"/>
              </w:rPr>
              <w:t>14/10/2021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5F6701" w:rsidP="00C53A66">
            <w:pPr>
              <w:rPr>
                <w:rFonts w:eastAsia="Arial"/>
              </w:rPr>
            </w:pPr>
            <w:r>
              <w:rPr>
                <w:rFonts w:eastAsia="Arial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5D5" w:rsidRDefault="00B23D6F" w:rsidP="00C53A66">
            <w:r>
              <w:rPr>
                <w:i/>
              </w:rPr>
              <w:t xml:space="preserve">Revisión de la maquetación </w:t>
            </w:r>
          </w:p>
          <w:p w:rsidR="004E35D5" w:rsidRDefault="00B23D6F" w:rsidP="00C53A66">
            <w:r>
              <w:rPr>
                <w:i/>
              </w:rPr>
              <w:t xml:space="preserve">D.- CRITERIOS DE EVALUACIÓN Y CALIFICACIÓN DEL MÓDULO </w:t>
            </w:r>
          </w:p>
        </w:tc>
      </w:tr>
      <w:tr w:rsidR="005F6701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01" w:rsidRDefault="005F6701" w:rsidP="00C53A66">
            <w:pPr>
              <w:rPr>
                <w:rFonts w:eastAsia="Arial"/>
              </w:rPr>
            </w:pPr>
            <w:r>
              <w:rPr>
                <w:rFonts w:eastAsia="Arial"/>
              </w:rPr>
              <w:t>05/10/2022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01" w:rsidRDefault="005F6701" w:rsidP="00C53A66">
            <w:pPr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01" w:rsidRDefault="005F6701" w:rsidP="00C53A66">
            <w:pPr>
              <w:rPr>
                <w:i/>
              </w:rPr>
            </w:pPr>
            <w:r>
              <w:rPr>
                <w:i/>
              </w:rPr>
              <w:t>Eliminación anexo rúbricas</w:t>
            </w:r>
          </w:p>
        </w:tc>
      </w:tr>
      <w:tr w:rsidR="00093444">
        <w:trPr>
          <w:jc w:val="center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44" w:rsidRDefault="00093444" w:rsidP="00C53A66">
            <w:pPr>
              <w:rPr>
                <w:rFonts w:eastAsia="Arial"/>
              </w:rPr>
            </w:pPr>
            <w:r>
              <w:rPr>
                <w:rFonts w:eastAsia="Arial"/>
              </w:rPr>
              <w:t>06/10/2023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44" w:rsidRDefault="00093444" w:rsidP="00C53A66">
            <w:pPr>
              <w:rPr>
                <w:rFonts w:eastAsia="Arial"/>
              </w:rPr>
            </w:pPr>
            <w:r>
              <w:rPr>
                <w:rFonts w:eastAsia="Arial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44" w:rsidRDefault="00093444" w:rsidP="003F5711">
            <w:pPr>
              <w:ind w:left="720" w:hanging="720"/>
              <w:rPr>
                <w:i/>
              </w:rPr>
            </w:pPr>
            <w:r>
              <w:rPr>
                <w:i/>
              </w:rPr>
              <w:t xml:space="preserve">Revisión de los </w:t>
            </w:r>
            <w:r w:rsidR="003F5711">
              <w:rPr>
                <w:i/>
              </w:rPr>
              <w:t xml:space="preserve">instrumentos y </w:t>
            </w:r>
            <w:r>
              <w:rPr>
                <w:i/>
              </w:rPr>
              <w:t xml:space="preserve">criterios de </w:t>
            </w:r>
            <w:r w:rsidR="003F5711">
              <w:rPr>
                <w:i/>
              </w:rPr>
              <w:t>calificación</w:t>
            </w:r>
            <w:r w:rsidR="00A046CC">
              <w:rPr>
                <w:i/>
              </w:rPr>
              <w:t>, y reordenación de la impartición de las unidades didácticas</w:t>
            </w:r>
          </w:p>
        </w:tc>
      </w:tr>
    </w:tbl>
    <w:p w:rsidR="00B23D6F" w:rsidRDefault="00B23D6F" w:rsidP="005F6701"/>
    <w:sectPr w:rsidR="00B23D6F" w:rsidSect="007E68FA">
      <w:headerReference w:type="default" r:id="rId10"/>
      <w:footerReference w:type="default" r:id="rId11"/>
      <w:headerReference w:type="first" r:id="rId12"/>
      <w:pgSz w:w="11906" w:h="16838"/>
      <w:pgMar w:top="1168" w:right="1134" w:bottom="1418" w:left="1134" w:header="709" w:footer="93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48F" w:rsidRDefault="0005248F" w:rsidP="004E35D5">
      <w:pPr>
        <w:spacing w:before="0" w:after="0" w:line="240" w:lineRule="auto"/>
      </w:pPr>
      <w:r>
        <w:separator/>
      </w:r>
    </w:p>
  </w:endnote>
  <w:endnote w:type="continuationSeparator" w:id="1">
    <w:p w:rsidR="0005248F" w:rsidRDefault="0005248F" w:rsidP="004E35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6E" w:rsidRDefault="00DC55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right"/>
      <w:rPr>
        <w:rFonts w:ascii="Calibri" w:eastAsia="Calibri" w:hAnsi="Calibri"/>
        <w:color w:val="000000"/>
      </w:rPr>
    </w:pPr>
    <w:r>
      <w:rPr>
        <w:rFonts w:ascii="Calibri" w:eastAsia="Calibri" w:hAnsi="Calibri"/>
        <w:b/>
        <w:color w:val="000000"/>
        <w:sz w:val="24"/>
        <w:szCs w:val="24"/>
      </w:rPr>
      <w:fldChar w:fldCharType="begin"/>
    </w:r>
    <w:r w:rsidR="00E0076E">
      <w:rPr>
        <w:rFonts w:ascii="Calibri" w:eastAsia="Calibri" w:hAnsi="Calibri"/>
        <w:b/>
        <w:color w:val="000000"/>
        <w:sz w:val="24"/>
        <w:szCs w:val="24"/>
      </w:rPr>
      <w:instrText>PAGE</w:instrText>
    </w:r>
    <w:r>
      <w:rPr>
        <w:rFonts w:ascii="Calibri" w:eastAsia="Calibri" w:hAnsi="Calibri"/>
        <w:b/>
        <w:color w:val="000000"/>
        <w:sz w:val="24"/>
        <w:szCs w:val="24"/>
      </w:rPr>
      <w:fldChar w:fldCharType="separate"/>
    </w:r>
    <w:r w:rsidR="00B75C3F">
      <w:rPr>
        <w:rFonts w:ascii="Calibri" w:eastAsia="Calibri" w:hAnsi="Calibri"/>
        <w:b/>
        <w:noProof/>
        <w:color w:val="000000"/>
        <w:sz w:val="24"/>
        <w:szCs w:val="24"/>
      </w:rPr>
      <w:t>13</w:t>
    </w:r>
    <w:r>
      <w:rPr>
        <w:rFonts w:ascii="Calibri" w:eastAsia="Calibri" w:hAnsi="Calibri"/>
        <w:b/>
        <w:color w:val="000000"/>
        <w:sz w:val="24"/>
        <w:szCs w:val="24"/>
      </w:rPr>
      <w:fldChar w:fldCharType="end"/>
    </w:r>
    <w:r w:rsidR="00E0076E">
      <w:rPr>
        <w:rFonts w:ascii="Calibri" w:eastAsia="Calibri" w:hAnsi="Calibri"/>
        <w:color w:val="000000"/>
      </w:rPr>
      <w:t xml:space="preserve"> / </w:t>
    </w:r>
    <w:r>
      <w:rPr>
        <w:rFonts w:ascii="Calibri" w:eastAsia="Calibri" w:hAnsi="Calibri"/>
        <w:b/>
        <w:color w:val="000000"/>
        <w:sz w:val="24"/>
        <w:szCs w:val="24"/>
      </w:rPr>
      <w:fldChar w:fldCharType="begin"/>
    </w:r>
    <w:r w:rsidR="00E0076E">
      <w:rPr>
        <w:rFonts w:ascii="Calibri" w:eastAsia="Calibri" w:hAnsi="Calibri"/>
        <w:b/>
        <w:color w:val="000000"/>
        <w:sz w:val="24"/>
        <w:szCs w:val="24"/>
      </w:rPr>
      <w:instrText>NUMPAGES</w:instrText>
    </w:r>
    <w:r>
      <w:rPr>
        <w:rFonts w:ascii="Calibri" w:eastAsia="Calibri" w:hAnsi="Calibri"/>
        <w:b/>
        <w:color w:val="000000"/>
        <w:sz w:val="24"/>
        <w:szCs w:val="24"/>
      </w:rPr>
      <w:fldChar w:fldCharType="separate"/>
    </w:r>
    <w:r w:rsidR="00B75C3F">
      <w:rPr>
        <w:rFonts w:ascii="Calibri" w:eastAsia="Calibri" w:hAnsi="Calibri"/>
        <w:b/>
        <w:noProof/>
        <w:color w:val="000000"/>
        <w:sz w:val="24"/>
        <w:szCs w:val="24"/>
      </w:rPr>
      <w:t>18</w:t>
    </w:r>
    <w:r>
      <w:rPr>
        <w:rFonts w:ascii="Calibri" w:eastAsia="Calibri" w:hAnsi="Calibri"/>
        <w:b/>
        <w:color w:val="000000"/>
        <w:sz w:val="24"/>
        <w:szCs w:val="24"/>
      </w:rPr>
      <w:fldChar w:fldCharType="end"/>
    </w:r>
  </w:p>
  <w:p w:rsidR="00E0076E" w:rsidRDefault="00E0076E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jc w:val="left"/>
      <w:rPr>
        <w:rFonts w:ascii="Calibri" w:eastAsia="Calibri" w:hAnsi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48F" w:rsidRDefault="0005248F" w:rsidP="004E35D5">
      <w:pPr>
        <w:spacing w:before="0" w:after="0" w:line="240" w:lineRule="auto"/>
      </w:pPr>
      <w:r>
        <w:separator/>
      </w:r>
    </w:p>
  </w:footnote>
  <w:footnote w:type="continuationSeparator" w:id="1">
    <w:p w:rsidR="0005248F" w:rsidRDefault="0005248F" w:rsidP="004E35D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6E" w:rsidRDefault="00E0076E">
    <w:pPr>
      <w:pBdr>
        <w:top w:val="single" w:sz="4" w:space="1" w:color="000000"/>
        <w:left w:val="nil"/>
        <w:bottom w:val="single" w:sz="4" w:space="4" w:color="000000"/>
        <w:right w:val="nil"/>
        <w:between w:val="nil"/>
      </w:pBdr>
      <w:tabs>
        <w:tab w:val="center" w:pos="4252"/>
        <w:tab w:val="right" w:pos="8504"/>
        <w:tab w:val="right" w:pos="9465"/>
      </w:tabs>
      <w:spacing w:before="0" w:after="0"/>
      <w:ind w:left="-567" w:right="-284"/>
      <w:rPr>
        <w:rFonts w:ascii="Calibri" w:eastAsia="Calibri" w:hAnsi="Calibri"/>
        <w:color w:val="000000"/>
        <w:sz w:val="18"/>
        <w:szCs w:val="18"/>
      </w:rPr>
    </w:pPr>
    <w:r>
      <w:rPr>
        <w:rFonts w:ascii="Calibri" w:eastAsia="Calibri" w:hAnsi="Calibri"/>
        <w:color w:val="000000"/>
        <w:sz w:val="18"/>
        <w:szCs w:val="18"/>
      </w:rPr>
      <w:t xml:space="preserve">I.E.S. “Santiago Hernández” </w:t>
    </w:r>
    <w:r>
      <w:rPr>
        <w:rFonts w:ascii="Calibri" w:eastAsia="Calibri" w:hAnsi="Calibri"/>
        <w:color w:val="000000"/>
        <w:sz w:val="18"/>
        <w:szCs w:val="18"/>
      </w:rPr>
      <w:tab/>
    </w:r>
    <w:r>
      <w:rPr>
        <w:rFonts w:ascii="Calibri" w:eastAsia="Calibri" w:hAnsi="Calibri"/>
        <w:color w:val="000000"/>
        <w:sz w:val="18"/>
        <w:szCs w:val="18"/>
      </w:rPr>
      <w:tab/>
      <w:t xml:space="preserve">Ciclo: Técnico en Gestión Administrativa  </w:t>
    </w:r>
  </w:p>
  <w:p w:rsidR="00E0076E" w:rsidRDefault="00E0076E">
    <w:pPr>
      <w:pBdr>
        <w:top w:val="single" w:sz="4" w:space="1" w:color="000000"/>
        <w:left w:val="nil"/>
        <w:bottom w:val="single" w:sz="4" w:space="4" w:color="000000"/>
        <w:right w:val="nil"/>
        <w:between w:val="nil"/>
      </w:pBdr>
      <w:tabs>
        <w:tab w:val="center" w:pos="4252"/>
        <w:tab w:val="right" w:pos="8504"/>
        <w:tab w:val="right" w:pos="9465"/>
      </w:tabs>
      <w:spacing w:before="0" w:after="0"/>
      <w:ind w:left="-567" w:right="-284"/>
      <w:rPr>
        <w:rFonts w:ascii="Calibri" w:eastAsia="Calibri" w:hAnsi="Calibri"/>
        <w:color w:val="000000"/>
        <w:sz w:val="18"/>
        <w:szCs w:val="18"/>
      </w:rPr>
    </w:pPr>
    <w:r>
      <w:rPr>
        <w:rFonts w:ascii="Calibri" w:eastAsia="Calibri" w:hAnsi="Calibri"/>
        <w:color w:val="000000"/>
        <w:sz w:val="18"/>
        <w:szCs w:val="18"/>
      </w:rPr>
      <w:t>Familia Administración y Gestión</w:t>
    </w:r>
    <w:r>
      <w:rPr>
        <w:rFonts w:ascii="Calibri" w:eastAsia="Calibri" w:hAnsi="Calibri"/>
        <w:color w:val="000000"/>
        <w:sz w:val="18"/>
        <w:szCs w:val="18"/>
      </w:rPr>
      <w:tab/>
    </w:r>
    <w:r>
      <w:rPr>
        <w:rFonts w:ascii="Calibri" w:eastAsia="Calibri" w:hAnsi="Calibri"/>
        <w:color w:val="000000"/>
        <w:sz w:val="18"/>
        <w:szCs w:val="18"/>
      </w:rPr>
      <w:tab/>
      <w:t xml:space="preserve">Modulo: Tratamiento Informático de la Información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6E" w:rsidRDefault="00E0076E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jc w:val="left"/>
    </w:pPr>
  </w:p>
  <w:tbl>
    <w:tblPr>
      <w:tblStyle w:val="ae"/>
      <w:tblW w:w="9639" w:type="dxa"/>
      <w:tblInd w:w="0" w:type="dxa"/>
      <w:tblLayout w:type="fixed"/>
      <w:tblLook w:val="0000"/>
    </w:tblPr>
    <w:tblGrid>
      <w:gridCol w:w="7321"/>
      <w:gridCol w:w="2318"/>
    </w:tblGrid>
    <w:tr w:rsidR="00E0076E">
      <w:trPr>
        <w:trHeight w:val="351"/>
      </w:trPr>
      <w:tc>
        <w:tcPr>
          <w:tcW w:w="7321" w:type="dxa"/>
          <w:vMerge w:val="restart"/>
          <w:vAlign w:val="center"/>
        </w:tcPr>
        <w:p w:rsidR="00E0076E" w:rsidRDefault="00E0076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 w:rsidRPr="004E35D5">
            <w:rPr>
              <w:rFonts w:ascii="Tahoma" w:eastAsia="Tahoma" w:hAnsi="Tahoma" w:cs="Tahoma"/>
              <w:color w:val="000000"/>
              <w:sz w:val="16"/>
              <w:szCs w:val="16"/>
            </w:rPr>
            <w:object w:dxaOrig="124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15pt;height:64.15pt" o:ole="" o:preferrelative="f" filled="t">
                <v:imagedata r:id="rId1" o:title=""/>
                <o:lock v:ext="edit" aspectratio="f"/>
              </v:shape>
              <o:OLEObject Type="Embed" ProgID="Word.Picture.8" ShapeID="_x0000_i1025" DrawAspect="Content" ObjectID="_1758544646" r:id="rId2"/>
            </w:object>
          </w:r>
          <ve:AlternateContent>
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711200</wp:posOffset>
                  </wp:positionV>
                  <wp:extent cx="909955" cy="695325"/>
                  <wp:effectExtent b="0" l="0" r="0" t="0"/>
                  <wp:wrapSquare wrapText="bothSides" distB="0" distT="0" distL="114300" distR="114300"/>
                  <wp:docPr id="7" name=""/>
                  <a:graphic>
                    <a:graphicData uri="http://schemas.microsoft.com/office/word/2010/wordprocessingShape">
                      <wps:wsp>
                        <wps:cNvSpPr/>
                        <wps:cNvPr id="2" name="Shape 2"/>
                        <wps:spPr>
                          <a:xfrm>
                            <a:off x="4895785" y="3437100"/>
                            <a:ext cx="9004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79.00000095367432" w:before="113.00000190734863" w:line="275.9999942779541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/>
                              </w:r>
                              <w:r w:rsidDel="00000000" w:rsidR="00000000" w:rsidRPr="00000000">
                                <w:rPr>
                                  <w:rFonts w:ascii="Cantarell" w:cs="Cantarell" w:eastAsia="Cantarell" w:hAnsi="Cantarel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0"/>
                                  <w:vertAlign w:val="baseline"/>
                                </w:rPr>
                                <w:t xml:space="preserve">I.E.S.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79.00000095367432" w:before="113.00000190734863" w:line="275.9999942779541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ntarell" w:cs="Cantarell" w:eastAsia="Cantarell" w:hAnsi="Cantarel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0"/>
                                  <w:vertAlign w:val="baseline"/>
                                </w:rPr>
                                <w:t xml:space="preserve">  Santiago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79.00000095367432" w:before="113.00000190734863" w:line="275.9999942779541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ntarell" w:cs="Cantarell" w:eastAsia="Cantarell" w:hAnsi="Cantarel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ntarell" w:cs="Cantarell" w:eastAsia="Cantarell" w:hAnsi="Cantarel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0"/>
                                  <w:vertAlign w:val="baseline"/>
                                </w:rPr>
                                <w:t xml:space="preserve"> Hernández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200" w:line="275.9999942779541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ntarell" w:cs="Cantarell" w:eastAsia="Cantarell" w:hAnsi="Cantarel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1"/>
                                  <w:smallCaps w:val="0"/>
                                  <w:strike w:val="0"/>
                                  <w:color w:val="4f81bd"/>
                                  <w:sz w:val="14"/>
                                  <w:vertAlign w:val="baseline"/>
                                </w:rPr>
                                <w:t xml:space="preserve"> Hernández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a:graphicData>
                  </a:graphic>
                </wp:anchor>
              </w:drawing>
            </mc:Choice>
            <ve:Fallback>
              <w:r>
                <w:rPr>
                  <w:noProof/>
                </w:rPr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711200</wp:posOffset>
                    </wp:positionV>
                    <wp:extent cx="909955" cy="695325"/>
                    <wp:effectExtent l="0" t="0" r="0" b="0"/>
                    <wp:wrapSquare wrapText="bothSides" distT="0" distB="0" distL="114300" distR="114300"/>
                    <wp:docPr id="7" name="image4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09955" cy="6953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anchor>
                </w:drawing>
              </w:r>
            </ve:Fallback>
          </ve:AlternateContent>
        </w:p>
      </w:tc>
      <w:tc>
        <w:tcPr>
          <w:tcW w:w="2318" w:type="dxa"/>
          <w:vMerge w:val="restart"/>
          <w:vAlign w:val="center"/>
        </w:tcPr>
        <w:p w:rsidR="00E0076E" w:rsidRDefault="00E0076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rPr>
              <w:rFonts w:ascii="Tahoma" w:eastAsia="Tahoma" w:hAnsi="Tahoma" w:cs="Tahoma"/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1381125" cy="1143000"/>
                <wp:effectExtent l="0" t="0" r="0" b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eastAsia="Tahoma" w:hAnsi="Tahoma" w:cs="Tahoma"/>
              <w:color w:val="000000"/>
              <w:sz w:val="16"/>
              <w:szCs w:val="16"/>
            </w:rPr>
            <w:t xml:space="preserve">          </w:t>
          </w:r>
        </w:p>
        <w:p w:rsidR="00E0076E" w:rsidRDefault="00E0076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</w:tr>
    <w:tr w:rsidR="00E0076E">
      <w:trPr>
        <w:trHeight w:val="551"/>
      </w:trPr>
      <w:tc>
        <w:tcPr>
          <w:tcW w:w="7321" w:type="dxa"/>
          <w:vMerge/>
          <w:vAlign w:val="center"/>
        </w:tcPr>
        <w:p w:rsidR="00E0076E" w:rsidRDefault="00E00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left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  <w:tc>
        <w:tcPr>
          <w:tcW w:w="2318" w:type="dxa"/>
          <w:vMerge/>
          <w:vAlign w:val="center"/>
        </w:tcPr>
        <w:p w:rsidR="00E0076E" w:rsidRDefault="00E00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left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</w:tr>
    <w:tr w:rsidR="00E0076E">
      <w:trPr>
        <w:trHeight w:val="1505"/>
      </w:trPr>
      <w:tc>
        <w:tcPr>
          <w:tcW w:w="7321" w:type="dxa"/>
          <w:vMerge/>
          <w:vAlign w:val="center"/>
        </w:tcPr>
        <w:p w:rsidR="00E0076E" w:rsidRDefault="00E00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left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  <w:tc>
        <w:tcPr>
          <w:tcW w:w="2318" w:type="dxa"/>
          <w:vMerge/>
          <w:vAlign w:val="center"/>
        </w:tcPr>
        <w:p w:rsidR="00E0076E" w:rsidRDefault="00E0076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left"/>
            <w:rPr>
              <w:rFonts w:ascii="Tahoma" w:eastAsia="Tahoma" w:hAnsi="Tahoma" w:cs="Tahoma"/>
              <w:color w:val="000000"/>
              <w:sz w:val="16"/>
              <w:szCs w:val="16"/>
            </w:rPr>
          </w:pPr>
        </w:p>
      </w:tc>
    </w:tr>
  </w:tbl>
  <w:p w:rsidR="00E0076E" w:rsidRDefault="00E007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rPr>
        <w:rFonts w:ascii="Calibri" w:eastAsia="Calibri" w:hAnsi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333"/>
    <w:multiLevelType w:val="multilevel"/>
    <w:tmpl w:val="A0789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210325"/>
    <w:multiLevelType w:val="multilevel"/>
    <w:tmpl w:val="978C8424"/>
    <w:lvl w:ilvl="0">
      <w:start w:val="1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E62E2"/>
    <w:multiLevelType w:val="multilevel"/>
    <w:tmpl w:val="A1BE609A"/>
    <w:lvl w:ilvl="0">
      <w:start w:val="1"/>
      <w:numFmt w:val="bullet"/>
      <w:lvlText w:val="-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34B5B3C"/>
    <w:multiLevelType w:val="multilevel"/>
    <w:tmpl w:val="C0946C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C0C31"/>
    <w:multiLevelType w:val="multilevel"/>
    <w:tmpl w:val="C08C5EEE"/>
    <w:lvl w:ilvl="0">
      <w:start w:val="1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54B7C"/>
    <w:multiLevelType w:val="multilevel"/>
    <w:tmpl w:val="B518D758"/>
    <w:lvl w:ilvl="0">
      <w:start w:val="17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55525"/>
    <w:multiLevelType w:val="multilevel"/>
    <w:tmpl w:val="57446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09C57F2"/>
    <w:multiLevelType w:val="multilevel"/>
    <w:tmpl w:val="2D767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AC117BD"/>
    <w:multiLevelType w:val="multilevel"/>
    <w:tmpl w:val="CFD6D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E35D5"/>
    <w:rsid w:val="00027F78"/>
    <w:rsid w:val="00036E64"/>
    <w:rsid w:val="0005248F"/>
    <w:rsid w:val="0005627A"/>
    <w:rsid w:val="00093444"/>
    <w:rsid w:val="000E073C"/>
    <w:rsid w:val="0029688D"/>
    <w:rsid w:val="002E5615"/>
    <w:rsid w:val="002F150E"/>
    <w:rsid w:val="00355CA5"/>
    <w:rsid w:val="0036288F"/>
    <w:rsid w:val="00366075"/>
    <w:rsid w:val="00396EC2"/>
    <w:rsid w:val="003F5711"/>
    <w:rsid w:val="004A77BA"/>
    <w:rsid w:val="004E35D5"/>
    <w:rsid w:val="00525B04"/>
    <w:rsid w:val="00551679"/>
    <w:rsid w:val="005A26B7"/>
    <w:rsid w:val="005F6701"/>
    <w:rsid w:val="006250BD"/>
    <w:rsid w:val="00693D75"/>
    <w:rsid w:val="006A715F"/>
    <w:rsid w:val="00711C37"/>
    <w:rsid w:val="007E68FA"/>
    <w:rsid w:val="008034BC"/>
    <w:rsid w:val="0083452E"/>
    <w:rsid w:val="00856D14"/>
    <w:rsid w:val="00860E63"/>
    <w:rsid w:val="0087478A"/>
    <w:rsid w:val="00887670"/>
    <w:rsid w:val="00893CFE"/>
    <w:rsid w:val="008B654D"/>
    <w:rsid w:val="009C45B1"/>
    <w:rsid w:val="00A046CC"/>
    <w:rsid w:val="00AC7FE5"/>
    <w:rsid w:val="00B23D6F"/>
    <w:rsid w:val="00B75C3F"/>
    <w:rsid w:val="00B77A9D"/>
    <w:rsid w:val="00C01394"/>
    <w:rsid w:val="00C2521C"/>
    <w:rsid w:val="00C53A66"/>
    <w:rsid w:val="00CA5110"/>
    <w:rsid w:val="00DC55D6"/>
    <w:rsid w:val="00DD4E35"/>
    <w:rsid w:val="00E0076E"/>
    <w:rsid w:val="00E50C59"/>
    <w:rsid w:val="00EE3D66"/>
    <w:rsid w:val="00EF4F7C"/>
    <w:rsid w:val="00F06DA8"/>
    <w:rsid w:val="00F73061"/>
    <w:rsid w:val="00FD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before="113" w:after="79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14"/>
    <w:rPr>
      <w:rFonts w:asciiTheme="minorHAnsi" w:eastAsia="Times New Roman" w:hAnsiTheme="minorHAnsi"/>
    </w:rPr>
  </w:style>
  <w:style w:type="paragraph" w:styleId="Ttulo1">
    <w:name w:val="heading 1"/>
    <w:basedOn w:val="Normal"/>
    <w:next w:val="Normal"/>
    <w:link w:val="Ttulo1Car1"/>
    <w:qFormat/>
    <w:rsid w:val="008B0956"/>
    <w:pPr>
      <w:keepNext/>
      <w:keepLines/>
      <w:shd w:val="clear" w:color="auto" w:fill="BFBFBF" w:themeFill="background1" w:themeFillShade="BF"/>
      <w:spacing w:before="480" w:after="0"/>
      <w:outlineLvl w:val="0"/>
    </w:pPr>
    <w:rPr>
      <w:rFonts w:ascii="Arial" w:eastAsiaTheme="majorEastAsia" w:hAnsi="Arial" w:cstheme="majorBidi"/>
      <w:b/>
      <w:bCs/>
      <w:color w:val="17365D" w:themeColor="text2" w:themeShade="BF"/>
      <w:sz w:val="28"/>
      <w:szCs w:val="28"/>
    </w:rPr>
  </w:style>
  <w:style w:type="paragraph" w:styleId="Ttulo2">
    <w:name w:val="heading 2"/>
    <w:basedOn w:val="Normal"/>
    <w:next w:val="Normal"/>
    <w:link w:val="Ttulo2Car1"/>
    <w:qFormat/>
    <w:rsid w:val="00DD4E35"/>
    <w:pPr>
      <w:keepNext/>
      <w:keepLines/>
      <w:pBdr>
        <w:bottom w:val="single" w:sz="4" w:space="1" w:color="auto"/>
      </w:pBdr>
      <w:spacing w:before="200" w:after="0"/>
      <w:outlineLvl w:val="1"/>
    </w:pPr>
    <w:rPr>
      <w:rFonts w:ascii="Arial Black" w:eastAsiaTheme="majorEastAsia" w:hAnsi="Arial Black" w:cstheme="majorBidi"/>
      <w:b/>
      <w:bCs/>
      <w:color w:val="244061" w:themeColor="accent1" w:themeShade="80"/>
      <w:sz w:val="26"/>
      <w:szCs w:val="26"/>
    </w:rPr>
  </w:style>
  <w:style w:type="paragraph" w:styleId="Ttulo3">
    <w:name w:val="heading 3"/>
    <w:basedOn w:val="normal0"/>
    <w:next w:val="normal0"/>
    <w:rsid w:val="004E35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E35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4E35D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4E35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E35D5"/>
  </w:style>
  <w:style w:type="table" w:customStyle="1" w:styleId="TableNormal">
    <w:name w:val="Table Normal"/>
    <w:rsid w:val="004E35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rsid w:val="00A4638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tulo11">
    <w:name w:val="Título 11"/>
    <w:basedOn w:val="Normal"/>
    <w:next w:val="Normal"/>
    <w:link w:val="Ttulo1Car"/>
    <w:autoRedefine/>
    <w:qFormat/>
    <w:rsid w:val="00F3623C"/>
    <w:pPr>
      <w:keepNext/>
      <w:shd w:val="clear" w:color="auto" w:fill="F2F2F2" w:themeFill="background1" w:themeFillShade="F2"/>
      <w:spacing w:before="240" w:after="80"/>
      <w:outlineLvl w:val="0"/>
    </w:pPr>
    <w:rPr>
      <w:rFonts w:ascii="Arial" w:hAnsi="Arial" w:cs="Arial"/>
      <w:b/>
      <w:color w:val="365F91" w:themeColor="accent1" w:themeShade="BF"/>
      <w:sz w:val="28"/>
      <w:szCs w:val="28"/>
    </w:rPr>
  </w:style>
  <w:style w:type="paragraph" w:customStyle="1" w:styleId="Ttulo21">
    <w:name w:val="Título 21"/>
    <w:basedOn w:val="Normal"/>
    <w:next w:val="Normal"/>
    <w:link w:val="Ttulo2Car"/>
    <w:qFormat/>
    <w:rsid w:val="003014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link w:val="Ttulo3Car"/>
    <w:qFormat/>
    <w:rsid w:val="003014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customStyle="1" w:styleId="Ttulo41">
    <w:name w:val="Título 41"/>
    <w:basedOn w:val="Normal"/>
    <w:next w:val="Normal"/>
    <w:link w:val="Ttulo4Car"/>
    <w:qFormat/>
    <w:rsid w:val="003014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Ttulo51">
    <w:name w:val="Título 51"/>
    <w:basedOn w:val="Normal"/>
    <w:next w:val="Normal"/>
    <w:link w:val="Ttulo5Car"/>
    <w:uiPriority w:val="9"/>
    <w:qFormat/>
    <w:rsid w:val="00F32D2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customStyle="1" w:styleId="Ttulo61">
    <w:name w:val="Título 61"/>
    <w:basedOn w:val="Normal"/>
    <w:next w:val="Normal"/>
    <w:link w:val="Ttulo6Car"/>
    <w:uiPriority w:val="9"/>
    <w:qFormat/>
    <w:rsid w:val="00F32D2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1B59F7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1B59F7"/>
  </w:style>
  <w:style w:type="character" w:customStyle="1" w:styleId="TextodegloboCar">
    <w:name w:val="Texto de globo Car"/>
    <w:basedOn w:val="Fuentedeprrafopredeter"/>
    <w:link w:val="Textodeglobo"/>
    <w:uiPriority w:val="99"/>
    <w:qFormat/>
    <w:rsid w:val="001B59F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1"/>
    <w:qFormat/>
    <w:rsid w:val="00F3623C"/>
    <w:rPr>
      <w:rFonts w:ascii="Arial" w:eastAsia="Times New Roman" w:hAnsi="Arial" w:cs="Arial"/>
      <w:b/>
      <w:color w:val="365F91" w:themeColor="accent1" w:themeShade="BF"/>
      <w:sz w:val="28"/>
      <w:szCs w:val="28"/>
      <w:shd w:val="clear" w:color="auto" w:fill="F2F2F2"/>
    </w:rPr>
  </w:style>
  <w:style w:type="character" w:customStyle="1" w:styleId="Ttulo5Car">
    <w:name w:val="Título 5 Car"/>
    <w:basedOn w:val="Fuentedeprrafopredeter"/>
    <w:link w:val="Ttulo51"/>
    <w:uiPriority w:val="9"/>
    <w:semiHidden/>
    <w:qFormat/>
    <w:rsid w:val="00F32D28"/>
    <w:rPr>
      <w:rFonts w:ascii="Cambria" w:eastAsia="Times New Roman" w:hAnsi="Cambria" w:cs="Times New Roman"/>
      <w:color w:val="243F60"/>
      <w:sz w:val="20"/>
      <w:szCs w:val="20"/>
      <w:lang w:val="en-GB" w:eastAsia="es-ES"/>
    </w:rPr>
  </w:style>
  <w:style w:type="character" w:customStyle="1" w:styleId="Ttulo6Car">
    <w:name w:val="Título 6 Car"/>
    <w:basedOn w:val="Fuentedeprrafopredeter"/>
    <w:link w:val="Ttulo61"/>
    <w:uiPriority w:val="9"/>
    <w:semiHidden/>
    <w:qFormat/>
    <w:rsid w:val="00F32D28"/>
    <w:rPr>
      <w:rFonts w:ascii="Cambria" w:eastAsia="Times New Roman" w:hAnsi="Cambria" w:cs="Times New Roman"/>
      <w:i/>
      <w:iCs/>
      <w:color w:val="243F60"/>
      <w:sz w:val="20"/>
      <w:szCs w:val="20"/>
      <w:lang w:val="en-GB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1B168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426C99"/>
    <w:rPr>
      <w:rFonts w:eastAsia="Times New Roman"/>
      <w:sz w:val="22"/>
      <w:szCs w:val="22"/>
      <w:lang w:val="es-ES" w:eastAsia="en-US" w:bidi="ar-SA"/>
    </w:rPr>
  </w:style>
  <w:style w:type="character" w:customStyle="1" w:styleId="Ttulo2Car">
    <w:name w:val="Título 2 Car"/>
    <w:basedOn w:val="Fuentedeprrafopredeter"/>
    <w:link w:val="Ttulo21"/>
    <w:qFormat/>
    <w:rsid w:val="00301485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1"/>
    <w:qFormat/>
    <w:rsid w:val="00301485"/>
    <w:rPr>
      <w:rFonts w:ascii="Cambria" w:eastAsia="Times New Roman" w:hAnsi="Cambria" w:cs="Times New Roman"/>
      <w:b/>
      <w:bCs/>
      <w:color w:val="4F81BD"/>
      <w:lang w:val="es-ES" w:eastAsia="es-ES"/>
    </w:rPr>
  </w:style>
  <w:style w:type="character" w:customStyle="1" w:styleId="Ttulo4Car">
    <w:name w:val="Título 4 Car"/>
    <w:basedOn w:val="Fuentedeprrafopredeter"/>
    <w:link w:val="Ttulo41"/>
    <w:qFormat/>
    <w:rsid w:val="00301485"/>
    <w:rPr>
      <w:rFonts w:ascii="Cambria" w:eastAsia="Times New Roman" w:hAnsi="Cambria" w:cs="Times New Roman"/>
      <w:b/>
      <w:bCs/>
      <w:i/>
      <w:iCs/>
      <w:color w:val="4F81BD"/>
      <w:lang w:val="es-ES" w:eastAsia="es-ES"/>
    </w:rPr>
  </w:style>
  <w:style w:type="character" w:customStyle="1" w:styleId="EnlacedeInternet">
    <w:name w:val="Enlace de Internet"/>
    <w:basedOn w:val="Fuentedeprrafopredeter"/>
    <w:uiPriority w:val="99"/>
    <w:rsid w:val="00447BD0"/>
    <w:rPr>
      <w:color w:val="0000FF"/>
      <w:u w:val="single"/>
    </w:rPr>
  </w:style>
  <w:style w:type="character" w:customStyle="1" w:styleId="SubttuloCar">
    <w:name w:val="Subtítulo Car"/>
    <w:basedOn w:val="Fuentedeprrafopredeter"/>
    <w:link w:val="Subttulo"/>
    <w:qFormat/>
    <w:rsid w:val="0014759B"/>
    <w:rPr>
      <w:rFonts w:ascii="Times New Roman" w:hAnsi="Times New Roman"/>
      <w:b/>
      <w:sz w:val="24"/>
      <w:szCs w:val="24"/>
    </w:rPr>
  </w:style>
  <w:style w:type="character" w:customStyle="1" w:styleId="Enlacedelndice">
    <w:name w:val="Enlace del índice"/>
    <w:qFormat/>
    <w:rsid w:val="00A46388"/>
  </w:style>
  <w:style w:type="paragraph" w:styleId="Textoindependiente">
    <w:name w:val="Body Text"/>
    <w:basedOn w:val="Normal"/>
    <w:link w:val="TextoindependienteCar"/>
    <w:rsid w:val="001B168A"/>
  </w:style>
  <w:style w:type="paragraph" w:styleId="Lista">
    <w:name w:val="List"/>
    <w:basedOn w:val="Textoindependiente"/>
    <w:rsid w:val="00A46388"/>
    <w:rPr>
      <w:rFonts w:cs="Lohit Devanagari"/>
    </w:rPr>
  </w:style>
  <w:style w:type="paragraph" w:customStyle="1" w:styleId="Descripcin1">
    <w:name w:val="Descripción1"/>
    <w:basedOn w:val="Normal"/>
    <w:qFormat/>
    <w:rsid w:val="00A4638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A46388"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  <w:rsid w:val="00A46388"/>
  </w:style>
  <w:style w:type="paragraph" w:customStyle="1" w:styleId="Encabezado1">
    <w:name w:val="Encabezado1"/>
    <w:basedOn w:val="Normal"/>
    <w:link w:val="EncabezadoCar"/>
    <w:unhideWhenUsed/>
    <w:rsid w:val="001B59F7"/>
    <w:pPr>
      <w:tabs>
        <w:tab w:val="center" w:pos="4252"/>
        <w:tab w:val="right" w:pos="8504"/>
      </w:tabs>
      <w:spacing w:before="0" w:after="0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1B59F7"/>
    <w:pPr>
      <w:tabs>
        <w:tab w:val="center" w:pos="4252"/>
        <w:tab w:val="right" w:pos="8504"/>
      </w:tabs>
      <w:spacing w:before="0" w:after="0"/>
    </w:pPr>
  </w:style>
  <w:style w:type="paragraph" w:styleId="Textodeglobo">
    <w:name w:val="Balloon Text"/>
    <w:basedOn w:val="Normal"/>
    <w:link w:val="TextodegloboCar"/>
    <w:uiPriority w:val="99"/>
    <w:unhideWhenUsed/>
    <w:qFormat/>
    <w:rsid w:val="001B59F7"/>
    <w:pPr>
      <w:spacing w:before="0" w:after="0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5885"/>
    <w:pPr>
      <w:spacing w:before="0" w:after="80"/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26C99"/>
    <w:rPr>
      <w:rFonts w:eastAsia="Times New Roman"/>
      <w:lang w:eastAsia="en-US"/>
    </w:rPr>
  </w:style>
  <w:style w:type="paragraph" w:styleId="ndice2">
    <w:name w:val="index 2"/>
    <w:basedOn w:val="Normal"/>
    <w:next w:val="Normal"/>
    <w:autoRedefine/>
    <w:uiPriority w:val="99"/>
    <w:semiHidden/>
    <w:unhideWhenUsed/>
    <w:qFormat/>
    <w:rsid w:val="00EC629A"/>
    <w:pPr>
      <w:ind w:left="400" w:hanging="200"/>
    </w:pPr>
  </w:style>
  <w:style w:type="paragraph" w:styleId="ndice1">
    <w:name w:val="index 1"/>
    <w:basedOn w:val="Normal"/>
    <w:next w:val="Normal"/>
    <w:autoRedefine/>
    <w:uiPriority w:val="99"/>
    <w:unhideWhenUsed/>
    <w:qFormat/>
    <w:rsid w:val="00CD30EC"/>
    <w:pPr>
      <w:ind w:left="200" w:hanging="200"/>
    </w:pPr>
  </w:style>
  <w:style w:type="paragraph" w:customStyle="1" w:styleId="TDC11">
    <w:name w:val="TDC 11"/>
    <w:basedOn w:val="Normal"/>
    <w:next w:val="Normal"/>
    <w:uiPriority w:val="39"/>
    <w:qFormat/>
    <w:rsid w:val="00447BD0"/>
    <w:rPr>
      <w:lang w:eastAsia="ar-SA"/>
    </w:rPr>
  </w:style>
  <w:style w:type="paragraph" w:styleId="TtulodeTDC">
    <w:name w:val="TOC Heading"/>
    <w:basedOn w:val="Ttulo11"/>
    <w:next w:val="Normal"/>
    <w:uiPriority w:val="39"/>
    <w:qFormat/>
    <w:rsid w:val="00447BD0"/>
    <w:pPr>
      <w:keepLines/>
      <w:shd w:val="clear" w:color="auto" w:fill="F2F2F2"/>
      <w:spacing w:before="480" w:after="0"/>
    </w:pPr>
    <w:rPr>
      <w:rFonts w:ascii="Cambria" w:hAnsi="Cambria"/>
      <w:bCs/>
      <w:color w:val="365F91"/>
      <w:lang w:eastAsia="en-US"/>
    </w:rPr>
  </w:style>
  <w:style w:type="paragraph" w:customStyle="1" w:styleId="TDC21">
    <w:name w:val="TDC 21"/>
    <w:basedOn w:val="Normal"/>
    <w:next w:val="Normal"/>
    <w:autoRedefine/>
    <w:uiPriority w:val="39"/>
    <w:unhideWhenUsed/>
    <w:qFormat/>
    <w:rsid w:val="00447BD0"/>
    <w:pPr>
      <w:spacing w:before="0" w:after="100"/>
      <w:ind w:left="220"/>
    </w:pPr>
    <w:rPr>
      <w:rFonts w:ascii="Calibri" w:hAnsi="Calibri"/>
      <w:lang w:eastAsia="en-US"/>
    </w:rPr>
  </w:style>
  <w:style w:type="paragraph" w:customStyle="1" w:styleId="TDC31">
    <w:name w:val="TDC 31"/>
    <w:basedOn w:val="Normal"/>
    <w:next w:val="Normal"/>
    <w:autoRedefine/>
    <w:uiPriority w:val="39"/>
    <w:semiHidden/>
    <w:unhideWhenUsed/>
    <w:qFormat/>
    <w:rsid w:val="00447BD0"/>
    <w:pPr>
      <w:spacing w:before="0" w:after="100"/>
      <w:ind w:left="440"/>
    </w:pPr>
    <w:rPr>
      <w:rFonts w:ascii="Calibri" w:hAnsi="Calibri"/>
      <w:lang w:eastAsia="en-US"/>
    </w:rPr>
  </w:style>
  <w:style w:type="paragraph" w:customStyle="1" w:styleId="EstiloTextoindependienteArial10ptComprimido015pto">
    <w:name w:val="Estilo Texto independiente + Arial 10 pt Comprimido  015 pto"/>
    <w:basedOn w:val="Textoindependiente"/>
    <w:qFormat/>
    <w:rsid w:val="00A448E9"/>
    <w:pPr>
      <w:tabs>
        <w:tab w:val="left" w:pos="-1440"/>
        <w:tab w:val="left" w:pos="-720"/>
        <w:tab w:val="left" w:pos="446"/>
        <w:tab w:val="left" w:pos="720"/>
        <w:tab w:val="left" w:pos="1088"/>
        <w:tab w:val="left" w:pos="1440"/>
      </w:tabs>
      <w:spacing w:before="90" w:after="0"/>
    </w:pPr>
    <w:rPr>
      <w:rFonts w:ascii="Arial" w:hAnsi="Arial"/>
      <w:spacing w:val="-3"/>
      <w:szCs w:val="18"/>
      <w:lang w:val="es-ES_tradnl"/>
    </w:rPr>
  </w:style>
  <w:style w:type="paragraph" w:styleId="Subttulo">
    <w:name w:val="Subtitle"/>
    <w:basedOn w:val="Normal"/>
    <w:next w:val="Normal"/>
    <w:link w:val="SubttuloCar"/>
    <w:rsid w:val="004E35D5"/>
    <w:pPr>
      <w:pBdr>
        <w:bottom w:val="single" w:sz="4" w:space="1" w:color="000000"/>
      </w:pBdr>
      <w:spacing w:before="0" w:after="240"/>
    </w:pPr>
    <w:rPr>
      <w:b/>
      <w:sz w:val="24"/>
      <w:szCs w:val="24"/>
    </w:rPr>
  </w:style>
  <w:style w:type="paragraph" w:customStyle="1" w:styleId="Contenidodelmarco">
    <w:name w:val="Contenido del marco"/>
    <w:basedOn w:val="Normal"/>
    <w:qFormat/>
    <w:rsid w:val="00A46388"/>
  </w:style>
  <w:style w:type="paragraph" w:customStyle="1" w:styleId="Contenidodelatabla">
    <w:name w:val="Contenido de la tabla"/>
    <w:basedOn w:val="Normal"/>
    <w:qFormat/>
    <w:rsid w:val="00A46388"/>
    <w:pPr>
      <w:suppressLineNumbers/>
    </w:pPr>
  </w:style>
  <w:style w:type="paragraph" w:customStyle="1" w:styleId="Ttulodelatabla">
    <w:name w:val="Título de la tabla"/>
    <w:basedOn w:val="Contenidodelatabla"/>
    <w:qFormat/>
    <w:rsid w:val="00A46388"/>
    <w:pPr>
      <w:jc w:val="center"/>
    </w:pPr>
    <w:rPr>
      <w:b/>
      <w:bCs/>
    </w:rPr>
  </w:style>
  <w:style w:type="paragraph" w:customStyle="1" w:styleId="Ttulodendice1">
    <w:name w:val="Título de índice1"/>
    <w:basedOn w:val="Ttulo"/>
    <w:rsid w:val="00A46388"/>
    <w:pPr>
      <w:suppressLineNumbers/>
    </w:pPr>
    <w:rPr>
      <w:b/>
      <w:bCs/>
      <w:sz w:val="32"/>
      <w:szCs w:val="32"/>
    </w:rPr>
  </w:style>
  <w:style w:type="paragraph" w:customStyle="1" w:styleId="Encabezadodelista1">
    <w:name w:val="Encabezado de lista1"/>
    <w:basedOn w:val="Ttulodendice1"/>
    <w:qFormat/>
    <w:rsid w:val="00A46388"/>
  </w:style>
  <w:style w:type="paragraph" w:customStyle="1" w:styleId="TablasJA">
    <w:name w:val="TablasJA"/>
    <w:basedOn w:val="Normal"/>
    <w:qFormat/>
    <w:rsid w:val="00A46388"/>
    <w:pPr>
      <w:spacing w:before="0" w:after="0"/>
    </w:pPr>
    <w:rPr>
      <w:rFonts w:ascii="Calibri" w:hAnsi="Calibri"/>
      <w:sz w:val="16"/>
      <w:szCs w:val="16"/>
    </w:rPr>
  </w:style>
  <w:style w:type="table" w:styleId="Tablaconcuadrcula">
    <w:name w:val="Table Grid"/>
    <w:basedOn w:val="Tablanormal"/>
    <w:uiPriority w:val="59"/>
    <w:rsid w:val="002C6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C94B9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59"/>
    <w:rsid w:val="00FA68C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unhideWhenUsed/>
    <w:qFormat/>
    <w:rsid w:val="00887670"/>
    <w:pPr>
      <w:spacing w:after="10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B095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B0956"/>
    <w:rPr>
      <w:color w:val="0000FF" w:themeColor="hyperlink"/>
      <w:u w:val="single"/>
    </w:rPr>
  </w:style>
  <w:style w:type="character" w:customStyle="1" w:styleId="Ttulo2Car1">
    <w:name w:val="Título 2 Car1"/>
    <w:basedOn w:val="Fuentedeprrafopredeter"/>
    <w:link w:val="Ttulo2"/>
    <w:rsid w:val="00DD4E35"/>
    <w:rPr>
      <w:rFonts w:ascii="Arial Black" w:eastAsiaTheme="majorEastAsia" w:hAnsi="Arial Black" w:cstheme="majorBidi"/>
      <w:b/>
      <w:bCs/>
      <w:color w:val="244061" w:themeColor="accent1" w:themeShade="80"/>
      <w:sz w:val="26"/>
      <w:szCs w:val="26"/>
    </w:rPr>
  </w:style>
  <w:style w:type="character" w:customStyle="1" w:styleId="Ttulo1Car1">
    <w:name w:val="Título 1 Car1"/>
    <w:basedOn w:val="Fuentedeprrafopredeter"/>
    <w:link w:val="Ttulo1"/>
    <w:rsid w:val="008B0956"/>
    <w:rPr>
      <w:rFonts w:ascii="Arial" w:eastAsiaTheme="majorEastAsia" w:hAnsi="Arial" w:cstheme="majorBidi"/>
      <w:b/>
      <w:bCs/>
      <w:color w:val="17365D" w:themeColor="text2" w:themeShade="BF"/>
      <w:sz w:val="28"/>
      <w:szCs w:val="28"/>
      <w:shd w:val="clear" w:color="auto" w:fill="BFBFBF" w:themeFill="background1" w:themeFillShade="BF"/>
    </w:rPr>
  </w:style>
  <w:style w:type="paragraph" w:styleId="Encabezado">
    <w:name w:val="header"/>
    <w:basedOn w:val="Normal"/>
    <w:link w:val="EncabezadoCar1"/>
    <w:unhideWhenUsed/>
    <w:rsid w:val="00F34A7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1">
    <w:name w:val="Encabezado Car1"/>
    <w:basedOn w:val="Fuentedeprrafopredeter"/>
    <w:link w:val="Encabezado"/>
    <w:rsid w:val="00F34A7F"/>
    <w:rPr>
      <w:rFonts w:asciiTheme="minorHAnsi" w:eastAsia="Times New Roman" w:hAnsiTheme="minorHAnsi"/>
      <w:sz w:val="22"/>
    </w:rPr>
  </w:style>
  <w:style w:type="paragraph" w:styleId="Piedepgina">
    <w:name w:val="footer"/>
    <w:basedOn w:val="Normal"/>
    <w:link w:val="PiedepginaCar1"/>
    <w:uiPriority w:val="99"/>
    <w:unhideWhenUsed/>
    <w:rsid w:val="00F34A7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F34A7F"/>
    <w:rPr>
      <w:rFonts w:asciiTheme="minorHAnsi" w:eastAsia="Times New Roman" w:hAnsiTheme="minorHAnsi"/>
      <w:sz w:val="22"/>
    </w:rPr>
  </w:style>
  <w:style w:type="table" w:customStyle="1" w:styleId="a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4E35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4E35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E35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4E35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rsid w:val="004E35D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Ji8bowEvIHFAya9fFfyCok6G0A==">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822045-0E67-4FF7-AF2C-D7CFFA5E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18</Pages>
  <Words>5616</Words>
  <Characters>30892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dcterms:created xsi:type="dcterms:W3CDTF">2021-09-06T11:08:00Z</dcterms:created>
  <dcterms:modified xsi:type="dcterms:W3CDTF">2023-10-11T13:51:00Z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