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A2" w:rsidRDefault="00665DA2">
      <w:pPr>
        <w:pStyle w:val="normal0"/>
        <w:widowControl w:val="0"/>
        <w:pBdr>
          <w:top w:val="nil"/>
          <w:left w:val="nil"/>
          <w:bottom w:val="nil"/>
          <w:right w:val="nil"/>
          <w:between w:val="nil"/>
        </w:pBdr>
        <w:spacing w:after="0"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rsidR="00665DA2" w:rsidRDefault="00665DA2">
      <w:pPr>
        <w:pStyle w:val="normal0"/>
        <w:spacing w:line="480" w:lineRule="auto"/>
        <w:jc w:val="both"/>
        <w:rPr>
          <w:rFonts w:ascii="Arial" w:eastAsia="Arial" w:hAnsi="Arial" w:cs="Arial"/>
          <w:sz w:val="52"/>
          <w:szCs w:val="52"/>
        </w:rPr>
      </w:pPr>
    </w:p>
    <w:p w:rsidR="00665DA2" w:rsidRDefault="00261BCD">
      <w:pPr>
        <w:pStyle w:val="normal0"/>
        <w:jc w:val="center"/>
        <w:rPr>
          <w:sz w:val="52"/>
          <w:szCs w:val="52"/>
        </w:rPr>
      </w:pPr>
      <w:r>
        <w:rPr>
          <w:b/>
          <w:sz w:val="52"/>
          <w:szCs w:val="52"/>
        </w:rPr>
        <w:t>FAMILIA PROFESIONAL</w:t>
      </w:r>
    </w:p>
    <w:p w:rsidR="00665DA2" w:rsidRDefault="00665DA2">
      <w:pPr>
        <w:pStyle w:val="normal0"/>
      </w:pPr>
    </w:p>
    <w:p w:rsidR="00665DA2" w:rsidRDefault="00665DA2">
      <w:pPr>
        <w:pStyle w:val="normal0"/>
      </w:pPr>
    </w:p>
    <w:p w:rsidR="00665DA2" w:rsidRDefault="00261BCD">
      <w:pPr>
        <w:pStyle w:val="normal0"/>
        <w:jc w:val="center"/>
        <w:rPr>
          <w:sz w:val="52"/>
          <w:szCs w:val="52"/>
        </w:rPr>
      </w:pPr>
      <w:r>
        <w:rPr>
          <w:noProof/>
          <w:sz w:val="52"/>
          <w:szCs w:val="52"/>
        </w:rPr>
        <w:drawing>
          <wp:inline distT="0" distB="0" distL="114300" distR="114300">
            <wp:extent cx="2609850" cy="1181100"/>
            <wp:effectExtent l="0" t="0" r="0" b="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609850" cy="1181100"/>
                    </a:xfrm>
                    <a:prstGeom prst="rect">
                      <a:avLst/>
                    </a:prstGeom>
                    <a:ln/>
                  </pic:spPr>
                </pic:pic>
              </a:graphicData>
            </a:graphic>
          </wp:inline>
        </w:drawing>
      </w:r>
    </w:p>
    <w:p w:rsidR="00665DA2" w:rsidRDefault="00665DA2">
      <w:pPr>
        <w:pStyle w:val="normal0"/>
        <w:jc w:val="center"/>
        <w:rPr>
          <w:sz w:val="52"/>
          <w:szCs w:val="52"/>
        </w:rPr>
      </w:pPr>
    </w:p>
    <w:p w:rsidR="00665DA2" w:rsidRDefault="00665DA2">
      <w:pPr>
        <w:pStyle w:val="normal0"/>
        <w:jc w:val="center"/>
        <w:rPr>
          <w:sz w:val="52"/>
          <w:szCs w:val="52"/>
        </w:rPr>
      </w:pPr>
    </w:p>
    <w:p w:rsidR="00665DA2" w:rsidRDefault="00665DA2">
      <w:pPr>
        <w:pStyle w:val="normal0"/>
        <w:jc w:val="center"/>
        <w:rPr>
          <w:sz w:val="32"/>
          <w:szCs w:val="32"/>
        </w:rPr>
      </w:pPr>
    </w:p>
    <w:p w:rsidR="00665DA2" w:rsidRDefault="00665DA2">
      <w:pPr>
        <w:pStyle w:val="normal0"/>
        <w:jc w:val="both"/>
        <w:rPr>
          <w:sz w:val="32"/>
          <w:szCs w:val="32"/>
        </w:rPr>
      </w:pPr>
    </w:p>
    <w:p w:rsidR="00665DA2" w:rsidRDefault="00665DA2">
      <w:pPr>
        <w:pStyle w:val="normal0"/>
        <w:jc w:val="right"/>
        <w:rPr>
          <w:sz w:val="40"/>
          <w:szCs w:val="40"/>
        </w:rPr>
      </w:pPr>
    </w:p>
    <w:p w:rsidR="00665DA2" w:rsidRDefault="00665DA2">
      <w:pPr>
        <w:pStyle w:val="normal0"/>
      </w:pPr>
    </w:p>
    <w:p w:rsidR="00665DA2" w:rsidRDefault="00665DA2">
      <w:pPr>
        <w:pStyle w:val="normal0"/>
      </w:pPr>
    </w:p>
    <w:p w:rsidR="00665DA2" w:rsidRDefault="00261BCD">
      <w:pPr>
        <w:pStyle w:val="normal0"/>
        <w:spacing w:line="480" w:lineRule="auto"/>
        <w:jc w:val="both"/>
        <w:rPr>
          <w:rFonts w:ascii="Arial" w:eastAsia="Arial" w:hAnsi="Arial" w:cs="Arial"/>
          <w:sz w:val="36"/>
          <w:szCs w:val="36"/>
        </w:rPr>
      </w:pPr>
      <w:r>
        <w:rPr>
          <w:rFonts w:ascii="Arial" w:eastAsia="Arial" w:hAnsi="Arial" w:cs="Arial"/>
          <w:b/>
          <w:sz w:val="36"/>
          <w:szCs w:val="36"/>
        </w:rPr>
        <w:tab/>
        <w:t xml:space="preserve">Ciclo: </w:t>
      </w:r>
      <w:r>
        <w:rPr>
          <w:b/>
          <w:sz w:val="40"/>
          <w:szCs w:val="40"/>
        </w:rPr>
        <w:t>Administración y Finanzas</w:t>
      </w:r>
    </w:p>
    <w:p w:rsidR="00665DA2" w:rsidRDefault="00261BCD">
      <w:pPr>
        <w:pStyle w:val="normal0"/>
        <w:rPr>
          <w:sz w:val="40"/>
          <w:szCs w:val="40"/>
        </w:rPr>
      </w:pPr>
      <w:r>
        <w:rPr>
          <w:b/>
          <w:sz w:val="40"/>
          <w:szCs w:val="40"/>
        </w:rPr>
        <w:tab/>
        <w:t>Grupo: ADF2</w:t>
      </w:r>
    </w:p>
    <w:p w:rsidR="00665DA2" w:rsidRDefault="00665DA2">
      <w:pPr>
        <w:pStyle w:val="normal0"/>
        <w:spacing w:line="480" w:lineRule="auto"/>
        <w:jc w:val="both"/>
        <w:rPr>
          <w:rFonts w:ascii="Arial" w:eastAsia="Arial" w:hAnsi="Arial" w:cs="Arial"/>
          <w:sz w:val="36"/>
          <w:szCs w:val="36"/>
        </w:rPr>
      </w:pPr>
    </w:p>
    <w:p w:rsidR="00665DA2" w:rsidRDefault="00261BCD">
      <w:pPr>
        <w:pStyle w:val="normal0"/>
        <w:pBdr>
          <w:top w:val="nil"/>
          <w:left w:val="nil"/>
          <w:bottom w:val="nil"/>
          <w:right w:val="nil"/>
          <w:between w:val="nil"/>
        </w:pBdr>
        <w:tabs>
          <w:tab w:val="right" w:pos="9514"/>
        </w:tabs>
        <w:jc w:val="both"/>
        <w:rPr>
          <w:rFonts w:ascii="Arial" w:eastAsia="Arial" w:hAnsi="Arial" w:cs="Arial"/>
          <w:b/>
          <w:color w:val="000000"/>
          <w:sz w:val="36"/>
          <w:szCs w:val="36"/>
        </w:rPr>
      </w:pPr>
      <w:r>
        <w:rPr>
          <w:rFonts w:ascii="Arial" w:eastAsia="Arial" w:hAnsi="Arial" w:cs="Arial"/>
          <w:b/>
          <w:color w:val="000000"/>
          <w:sz w:val="36"/>
          <w:szCs w:val="36"/>
        </w:rPr>
        <w:t>Módulo Profesional: Formación en Centros de Trabajo (FCT)</w:t>
      </w:r>
    </w:p>
    <w:p w:rsidR="007D6A4B" w:rsidRDefault="007D6A4B">
      <w:pPr>
        <w:pStyle w:val="normal0"/>
        <w:pBdr>
          <w:top w:val="nil"/>
          <w:left w:val="nil"/>
          <w:bottom w:val="nil"/>
          <w:right w:val="nil"/>
          <w:between w:val="nil"/>
        </w:pBdr>
        <w:tabs>
          <w:tab w:val="right" w:pos="9514"/>
        </w:tabs>
        <w:jc w:val="both"/>
        <w:rPr>
          <w:rFonts w:ascii="Arial" w:eastAsia="Arial" w:hAnsi="Arial" w:cs="Arial"/>
          <w:color w:val="000000"/>
          <w:sz w:val="36"/>
          <w:szCs w:val="36"/>
        </w:rPr>
        <w:sectPr w:rsidR="007D6A4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pPr>
    </w:p>
    <w:p w:rsidR="00665DA2" w:rsidRDefault="00665DA2">
      <w:pPr>
        <w:pStyle w:val="normal0"/>
        <w:pBdr>
          <w:top w:val="nil"/>
          <w:left w:val="nil"/>
          <w:bottom w:val="nil"/>
          <w:right w:val="nil"/>
          <w:between w:val="nil"/>
        </w:pBdr>
        <w:tabs>
          <w:tab w:val="left" w:pos="400"/>
          <w:tab w:val="right" w:pos="8494"/>
        </w:tabs>
        <w:jc w:val="center"/>
        <w:rPr>
          <w:rFonts w:ascii="Calibri" w:eastAsia="Calibri" w:hAnsi="Calibri" w:cs="Calibri"/>
          <w:b/>
          <w:color w:val="000000"/>
          <w:sz w:val="28"/>
          <w:szCs w:val="28"/>
        </w:rPr>
      </w:pPr>
      <w:bookmarkStart w:id="0" w:name="_heading=h.gjdgxs" w:colFirst="0" w:colLast="0"/>
      <w:bookmarkEnd w:id="0"/>
    </w:p>
    <w:p w:rsidR="00665DA2" w:rsidRDefault="00261BCD">
      <w:pPr>
        <w:pStyle w:val="normal0"/>
        <w:pBdr>
          <w:top w:val="nil"/>
          <w:left w:val="nil"/>
          <w:bottom w:val="nil"/>
          <w:right w:val="nil"/>
          <w:between w:val="nil"/>
        </w:pBdr>
        <w:tabs>
          <w:tab w:val="left" w:pos="400"/>
          <w:tab w:val="right" w:pos="8494"/>
        </w:tabs>
        <w:jc w:val="center"/>
        <w:rPr>
          <w:rFonts w:ascii="Calibri" w:eastAsia="Calibri" w:hAnsi="Calibri" w:cs="Calibri"/>
          <w:b/>
          <w:color w:val="000000"/>
          <w:sz w:val="28"/>
          <w:szCs w:val="28"/>
        </w:rPr>
      </w:pPr>
      <w:r>
        <w:rPr>
          <w:rFonts w:ascii="Calibri" w:eastAsia="Calibri" w:hAnsi="Calibri" w:cs="Calibri"/>
          <w:b/>
          <w:color w:val="000000"/>
          <w:sz w:val="28"/>
          <w:szCs w:val="28"/>
        </w:rPr>
        <w:t>ÍNDICE</w:t>
      </w:r>
    </w:p>
    <w:sdt>
      <w:sdtPr>
        <w:id w:val="455056407"/>
        <w:docPartObj>
          <w:docPartGallery w:val="Table of Contents"/>
          <w:docPartUnique/>
        </w:docPartObj>
      </w:sdtPr>
      <w:sdtContent>
        <w:p w:rsidR="00665DA2" w:rsidRDefault="00665DA2">
          <w:pPr>
            <w:pStyle w:val="normal0"/>
            <w:pBdr>
              <w:top w:val="nil"/>
              <w:left w:val="nil"/>
              <w:bottom w:val="nil"/>
              <w:right w:val="nil"/>
              <w:between w:val="nil"/>
            </w:pBdr>
            <w:tabs>
              <w:tab w:val="left" w:pos="400"/>
              <w:tab w:val="right" w:pos="8494"/>
            </w:tabs>
            <w:jc w:val="center"/>
            <w:rPr>
              <w:rFonts w:ascii="Calibri" w:eastAsia="Calibri" w:hAnsi="Calibri" w:cs="Calibri"/>
              <w:b/>
              <w:color w:val="000000"/>
              <w:sz w:val="24"/>
              <w:szCs w:val="24"/>
            </w:rPr>
          </w:pPr>
          <w:r>
            <w:fldChar w:fldCharType="begin"/>
          </w:r>
          <w:r w:rsidR="00261BCD">
            <w:instrText xml:space="preserve"> TOC \h \u \z \t "Heading 1,1,Heading 2,2,Heading 3,3,"</w:instrText>
          </w:r>
          <w:r>
            <w:fldChar w:fldCharType="separate"/>
          </w:r>
        </w:p>
        <w:bookmarkStart w:id="1" w:name="_heading=h.30j0zll" w:colFirst="0" w:colLast="0"/>
        <w:bookmarkEnd w:id="1"/>
        <w:p w:rsidR="00665DA2" w:rsidRDefault="00665DA2">
          <w:pPr>
            <w:pStyle w:val="normal0"/>
            <w:pBdr>
              <w:top w:val="nil"/>
              <w:left w:val="nil"/>
              <w:bottom w:val="nil"/>
              <w:right w:val="nil"/>
              <w:between w:val="nil"/>
            </w:pBdr>
            <w:tabs>
              <w:tab w:val="left" w:pos="400"/>
              <w:tab w:val="right" w:pos="8494"/>
            </w:tabs>
            <w:rPr>
              <w:rFonts w:ascii="Calibri" w:eastAsia="Calibri" w:hAnsi="Calibri" w:cs="Calibri"/>
              <w:b/>
              <w:color w:val="000000"/>
              <w:sz w:val="24"/>
              <w:szCs w:val="24"/>
            </w:rPr>
          </w:pPr>
          <w:r>
            <w:fldChar w:fldCharType="begin"/>
          </w:r>
          <w:r>
            <w:instrText>HYPERLINK \l "_heading=h.2et92p0" \h</w:instrText>
          </w:r>
          <w:r>
            <w:fldChar w:fldCharType="separate"/>
          </w:r>
          <w:r w:rsidR="00261BCD">
            <w:rPr>
              <w:rFonts w:ascii="Calibri" w:eastAsia="Calibri" w:hAnsi="Calibri" w:cs="Calibri"/>
              <w:b/>
              <w:color w:val="000000"/>
              <w:sz w:val="24"/>
              <w:szCs w:val="24"/>
            </w:rPr>
            <w:t>1.</w:t>
          </w:r>
          <w:r w:rsidR="00261BCD">
            <w:rPr>
              <w:rFonts w:ascii="Calibri" w:eastAsia="Calibri" w:hAnsi="Calibri" w:cs="Calibri"/>
              <w:b/>
              <w:color w:val="000000"/>
              <w:sz w:val="24"/>
              <w:szCs w:val="24"/>
            </w:rPr>
            <w:tab/>
            <w:t>Objetivos  del módulo profesional de FCT</w:t>
          </w:r>
          <w:r w:rsidR="00261BCD">
            <w:rPr>
              <w:rFonts w:ascii="Calibri" w:eastAsia="Calibri" w:hAnsi="Calibri" w:cs="Calibri"/>
              <w:b/>
              <w:color w:val="000000"/>
              <w:sz w:val="24"/>
              <w:szCs w:val="24"/>
            </w:rPr>
            <w:tab/>
          </w:r>
          <w:r>
            <w:fldChar w:fldCharType="end"/>
          </w:r>
          <w:r w:rsidR="00261BCD">
            <w:rPr>
              <w:rFonts w:ascii="Calibri" w:eastAsia="Calibri" w:hAnsi="Calibri" w:cs="Calibri"/>
              <w:b/>
              <w:color w:val="000000"/>
              <w:sz w:val="24"/>
              <w:szCs w:val="24"/>
            </w:rPr>
            <w:t>3</w:t>
          </w:r>
        </w:p>
        <w:p w:rsidR="00665DA2" w:rsidRDefault="00665DA2">
          <w:pPr>
            <w:pStyle w:val="normal0"/>
          </w:pPr>
        </w:p>
        <w:p w:rsidR="00665DA2" w:rsidRDefault="00261BCD">
          <w:pPr>
            <w:pStyle w:val="normal0"/>
            <w:pBdr>
              <w:top w:val="nil"/>
              <w:left w:val="nil"/>
              <w:bottom w:val="nil"/>
              <w:right w:val="nil"/>
              <w:between w:val="nil"/>
            </w:pBdr>
            <w:tabs>
              <w:tab w:val="left" w:pos="400"/>
              <w:tab w:val="right" w:pos="8494"/>
            </w:tabs>
            <w:rPr>
              <w:rFonts w:ascii="Calibri" w:eastAsia="Calibri" w:hAnsi="Calibri" w:cs="Calibri"/>
              <w:b/>
              <w:color w:val="000000"/>
              <w:sz w:val="24"/>
              <w:szCs w:val="24"/>
            </w:rPr>
          </w:pPr>
          <w:r>
            <w:rPr>
              <w:rFonts w:ascii="Calibri" w:eastAsia="Calibri" w:hAnsi="Calibri" w:cs="Calibri"/>
              <w:b/>
              <w:color w:val="000000"/>
              <w:sz w:val="24"/>
              <w:szCs w:val="24"/>
            </w:rPr>
            <w:t>2.    Aspectos a considerar para la elección de los tutores del módulo........................3</w:t>
          </w:r>
        </w:p>
        <w:p w:rsidR="00665DA2" w:rsidRDefault="00665DA2">
          <w:pPr>
            <w:pStyle w:val="normal0"/>
          </w:pPr>
        </w:p>
        <w:bookmarkStart w:id="2" w:name="_heading=h.1fob9te" w:colFirst="0" w:colLast="0"/>
        <w:bookmarkEnd w:id="2"/>
        <w:p w:rsidR="00665DA2" w:rsidRDefault="00665DA2">
          <w:pPr>
            <w:pStyle w:val="normal0"/>
            <w:pBdr>
              <w:top w:val="nil"/>
              <w:left w:val="nil"/>
              <w:bottom w:val="nil"/>
              <w:right w:val="nil"/>
              <w:between w:val="nil"/>
            </w:pBdr>
            <w:tabs>
              <w:tab w:val="left" w:pos="400"/>
              <w:tab w:val="right" w:pos="8494"/>
            </w:tabs>
            <w:rPr>
              <w:rFonts w:ascii="Calibri" w:eastAsia="Calibri" w:hAnsi="Calibri" w:cs="Calibri"/>
              <w:b/>
              <w:color w:val="000000"/>
              <w:sz w:val="24"/>
              <w:szCs w:val="24"/>
            </w:rPr>
          </w:pPr>
          <w:r>
            <w:fldChar w:fldCharType="begin"/>
          </w:r>
          <w:r>
            <w:instrText>HYPERLINK \l "_heading=h.tyjcwt" \h</w:instrText>
          </w:r>
          <w:r>
            <w:fldChar w:fldCharType="separate"/>
          </w:r>
          <w:r w:rsidR="00261BCD">
            <w:rPr>
              <w:rFonts w:ascii="Calibri" w:eastAsia="Calibri" w:hAnsi="Calibri" w:cs="Calibri"/>
              <w:b/>
              <w:color w:val="000000"/>
              <w:sz w:val="24"/>
              <w:szCs w:val="24"/>
            </w:rPr>
            <w:t>3.</w:t>
          </w:r>
          <w:r w:rsidR="00261BCD">
            <w:rPr>
              <w:rFonts w:ascii="Calibri" w:eastAsia="Calibri" w:hAnsi="Calibri" w:cs="Calibri"/>
              <w:b/>
              <w:color w:val="000000"/>
              <w:sz w:val="24"/>
              <w:szCs w:val="24"/>
            </w:rPr>
            <w:tab/>
            <w:t xml:space="preserve">Aspectos para la selección de las empresas </w:t>
          </w:r>
          <w:r w:rsidR="00261BCD">
            <w:rPr>
              <w:rFonts w:ascii="Calibri" w:eastAsia="Calibri" w:hAnsi="Calibri" w:cs="Calibri"/>
              <w:b/>
              <w:color w:val="000000"/>
              <w:sz w:val="24"/>
              <w:szCs w:val="24"/>
            </w:rPr>
            <w:tab/>
          </w:r>
          <w:r>
            <w:fldChar w:fldCharType="end"/>
          </w:r>
          <w:r w:rsidR="00261BCD">
            <w:rPr>
              <w:rFonts w:ascii="Calibri" w:eastAsia="Calibri" w:hAnsi="Calibri" w:cs="Calibri"/>
              <w:b/>
              <w:color w:val="000000"/>
              <w:sz w:val="24"/>
              <w:szCs w:val="24"/>
            </w:rPr>
            <w:t>3</w:t>
          </w:r>
        </w:p>
        <w:p w:rsidR="00665DA2" w:rsidRDefault="00665DA2">
          <w:pPr>
            <w:pStyle w:val="normal0"/>
          </w:pPr>
        </w:p>
        <w:p w:rsidR="00665DA2" w:rsidRDefault="00261BCD">
          <w:pPr>
            <w:pStyle w:val="normal0"/>
            <w:rPr>
              <w:rFonts w:ascii="Calibri" w:eastAsia="Calibri" w:hAnsi="Calibri" w:cs="Calibri"/>
              <w:b/>
              <w:sz w:val="24"/>
              <w:szCs w:val="24"/>
            </w:rPr>
          </w:pPr>
          <w:r>
            <w:rPr>
              <w:rFonts w:ascii="Calibri" w:eastAsia="Calibri" w:hAnsi="Calibri" w:cs="Calibri"/>
              <w:b/>
              <w:sz w:val="24"/>
              <w:szCs w:val="24"/>
            </w:rPr>
            <w:t>4.    Participación del IES en proyectos europeos para la realización del módulo ........4</w:t>
          </w:r>
        </w:p>
        <w:p w:rsidR="00665DA2" w:rsidRDefault="00665DA2">
          <w:pPr>
            <w:pStyle w:val="normal0"/>
            <w:rPr>
              <w:rFonts w:ascii="Calibri" w:eastAsia="Calibri" w:hAnsi="Calibri" w:cs="Calibri"/>
              <w:b/>
              <w:sz w:val="24"/>
              <w:szCs w:val="24"/>
            </w:rPr>
          </w:pPr>
        </w:p>
        <w:p w:rsidR="00665DA2" w:rsidRDefault="00261BCD">
          <w:pPr>
            <w:pStyle w:val="normal0"/>
            <w:rPr>
              <w:rFonts w:ascii="Calibri" w:eastAsia="Calibri" w:hAnsi="Calibri" w:cs="Calibri"/>
              <w:b/>
              <w:sz w:val="24"/>
              <w:szCs w:val="24"/>
            </w:rPr>
          </w:pPr>
          <w:r>
            <w:rPr>
              <w:rFonts w:ascii="Calibri" w:eastAsia="Calibri" w:hAnsi="Calibri" w:cs="Calibri"/>
              <w:b/>
              <w:sz w:val="24"/>
              <w:szCs w:val="24"/>
            </w:rPr>
            <w:t>5.    Aspectos a desarrollar en el Proyecto Curricular de Administración y Finanzas en    relación con el módulo:...................................................</w:t>
          </w:r>
          <w:r>
            <w:rPr>
              <w:rFonts w:ascii="Calibri" w:eastAsia="Calibri" w:hAnsi="Calibri" w:cs="Calibri"/>
              <w:b/>
              <w:sz w:val="24"/>
              <w:szCs w:val="24"/>
            </w:rPr>
            <w:t>...........................................4</w:t>
          </w:r>
        </w:p>
        <w:p w:rsidR="00665DA2" w:rsidRDefault="00261BCD">
          <w:pPr>
            <w:pStyle w:val="normal0"/>
            <w:numPr>
              <w:ilvl w:val="1"/>
              <w:numId w:val="5"/>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b/>
              <w:color w:val="000000"/>
              <w:sz w:val="24"/>
              <w:szCs w:val="24"/>
            </w:rPr>
            <w:tab/>
          </w:r>
          <w:r>
            <w:rPr>
              <w:rFonts w:ascii="Calibri" w:eastAsia="Calibri" w:hAnsi="Calibri" w:cs="Calibri"/>
              <w:color w:val="000000"/>
              <w:sz w:val="24"/>
              <w:szCs w:val="24"/>
            </w:rPr>
            <w:t>Objetivos y resultados de aprendizaje del módulo</w:t>
          </w:r>
        </w:p>
        <w:p w:rsidR="00665DA2" w:rsidRDefault="00261BCD">
          <w:pPr>
            <w:pStyle w:val="normal0"/>
            <w:numPr>
              <w:ilvl w:val="1"/>
              <w:numId w:val="5"/>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Criterios para la selección de las empresas</w:t>
          </w:r>
        </w:p>
        <w:p w:rsidR="00665DA2" w:rsidRDefault="00261BCD">
          <w:pPr>
            <w:pStyle w:val="normal0"/>
            <w:numPr>
              <w:ilvl w:val="1"/>
              <w:numId w:val="5"/>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Programa formativo del alumno en la empresa</w:t>
          </w:r>
        </w:p>
        <w:p w:rsidR="00665DA2" w:rsidRDefault="00261BCD">
          <w:pPr>
            <w:pStyle w:val="normal0"/>
            <w:numPr>
              <w:ilvl w:val="1"/>
              <w:numId w:val="5"/>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Criterios de evaluación y calificación del módulo</w:t>
          </w:r>
        </w:p>
        <w:p w:rsidR="00665DA2" w:rsidRDefault="00261BCD">
          <w:pPr>
            <w:pStyle w:val="normal0"/>
            <w:numPr>
              <w:ilvl w:val="1"/>
              <w:numId w:val="5"/>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Período de realización: número de convocatorias en el curso académico</w:t>
          </w:r>
        </w:p>
        <w:p w:rsidR="00665DA2" w:rsidRDefault="00261BCD">
          <w:pPr>
            <w:pStyle w:val="normal0"/>
            <w:numPr>
              <w:ilvl w:val="1"/>
              <w:numId w:val="5"/>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Pérdida de evaluación del módulo</w:t>
          </w:r>
        </w:p>
        <w:p w:rsidR="00665DA2" w:rsidRDefault="00261BCD">
          <w:pPr>
            <w:pStyle w:val="normal0"/>
            <w:numPr>
              <w:ilvl w:val="1"/>
              <w:numId w:val="5"/>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Mecanismos de seguimiento</w:t>
          </w:r>
        </w:p>
        <w:p w:rsidR="00665DA2" w:rsidRDefault="00261BCD">
          <w:pPr>
            <w:pStyle w:val="normal0"/>
            <w:numPr>
              <w:ilvl w:val="1"/>
              <w:numId w:val="5"/>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Participación del alumnado en la realización del módulo en empresas de países de la Unión Europea.</w:t>
          </w:r>
        </w:p>
        <w:p w:rsidR="00665DA2" w:rsidRDefault="00261BCD">
          <w:pPr>
            <w:pStyle w:val="normal0"/>
            <w:numPr>
              <w:ilvl w:val="1"/>
              <w:numId w:val="5"/>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Criterios para establecer la</w:t>
          </w:r>
          <w:r>
            <w:rPr>
              <w:rFonts w:ascii="Calibri" w:eastAsia="Calibri" w:hAnsi="Calibri" w:cs="Calibri"/>
              <w:color w:val="000000"/>
              <w:sz w:val="24"/>
              <w:szCs w:val="24"/>
            </w:rPr>
            <w:t xml:space="preserve"> exención total o parcial del módulo</w:t>
          </w:r>
        </w:p>
        <w:p w:rsidR="00665DA2" w:rsidRDefault="00665DA2">
          <w:pPr>
            <w:pStyle w:val="normal0"/>
            <w:pBdr>
              <w:top w:val="nil"/>
              <w:left w:val="nil"/>
              <w:bottom w:val="nil"/>
              <w:right w:val="nil"/>
              <w:between w:val="nil"/>
            </w:pBdr>
            <w:tabs>
              <w:tab w:val="left" w:pos="400"/>
              <w:tab w:val="right" w:pos="8494"/>
            </w:tabs>
            <w:rPr>
              <w:rFonts w:ascii="Calibri" w:eastAsia="Calibri" w:hAnsi="Calibri" w:cs="Calibri"/>
              <w:b/>
              <w:color w:val="000000"/>
              <w:sz w:val="24"/>
              <w:szCs w:val="24"/>
            </w:rPr>
          </w:pPr>
          <w:hyperlink w:anchor="_heading=h.3dy6vkm">
            <w:r w:rsidR="00261BCD">
              <w:rPr>
                <w:rFonts w:ascii="Calibri" w:eastAsia="Calibri" w:hAnsi="Calibri" w:cs="Calibri"/>
                <w:b/>
                <w:color w:val="000000"/>
                <w:sz w:val="24"/>
                <w:szCs w:val="24"/>
              </w:rPr>
              <w:t>6.</w:t>
            </w:r>
            <w:r w:rsidR="00261BCD">
              <w:rPr>
                <w:rFonts w:ascii="Calibri" w:eastAsia="Calibri" w:hAnsi="Calibri" w:cs="Calibri"/>
                <w:b/>
                <w:color w:val="000000"/>
                <w:sz w:val="24"/>
                <w:szCs w:val="24"/>
              </w:rPr>
              <w:tab/>
              <w:t xml:space="preserve">Control de modificaciones </w:t>
            </w:r>
            <w:r w:rsidR="00261BCD">
              <w:rPr>
                <w:rFonts w:ascii="Calibri" w:eastAsia="Calibri" w:hAnsi="Calibri" w:cs="Calibri"/>
                <w:b/>
                <w:color w:val="000000"/>
                <w:sz w:val="24"/>
                <w:szCs w:val="24"/>
              </w:rPr>
              <w:tab/>
            </w:r>
          </w:hyperlink>
          <w:r w:rsidR="00261BCD">
            <w:rPr>
              <w:rFonts w:ascii="Calibri" w:eastAsia="Calibri" w:hAnsi="Calibri" w:cs="Calibri"/>
              <w:b/>
              <w:color w:val="000000"/>
              <w:sz w:val="24"/>
              <w:szCs w:val="24"/>
            </w:rPr>
            <w:t>7</w:t>
          </w:r>
        </w:p>
        <w:p w:rsidR="00665DA2" w:rsidRDefault="00665DA2">
          <w:pPr>
            <w:pStyle w:val="normal0"/>
          </w:pPr>
        </w:p>
        <w:p w:rsidR="00665DA2" w:rsidRDefault="00665DA2">
          <w:pPr>
            <w:pStyle w:val="normal0"/>
            <w:pBdr>
              <w:top w:val="nil"/>
              <w:left w:val="nil"/>
              <w:bottom w:val="nil"/>
              <w:right w:val="nil"/>
              <w:between w:val="nil"/>
            </w:pBdr>
            <w:tabs>
              <w:tab w:val="left" w:pos="660"/>
              <w:tab w:val="right" w:pos="8494"/>
            </w:tabs>
            <w:rPr>
              <w:b/>
              <w:color w:val="000000"/>
            </w:rPr>
          </w:pPr>
          <w:r>
            <w:fldChar w:fldCharType="end"/>
          </w:r>
        </w:p>
      </w:sdtContent>
    </w:sdt>
    <w:p w:rsidR="00665DA2" w:rsidRDefault="00665DA2">
      <w:pPr>
        <w:pStyle w:val="normal0"/>
        <w:pBdr>
          <w:top w:val="nil"/>
          <w:left w:val="nil"/>
          <w:bottom w:val="nil"/>
          <w:right w:val="nil"/>
          <w:between w:val="nil"/>
        </w:pBdr>
        <w:spacing w:after="200" w:line="276" w:lineRule="auto"/>
        <w:ind w:left="1440"/>
        <w:rPr>
          <w:rFonts w:ascii="Calibri" w:eastAsia="Calibri" w:hAnsi="Calibri" w:cs="Calibri"/>
          <w:color w:val="000000"/>
          <w:sz w:val="22"/>
          <w:szCs w:val="22"/>
        </w:rPr>
      </w:pPr>
    </w:p>
    <w:p w:rsidR="007D6A4B" w:rsidRDefault="007D6A4B">
      <w:pPr>
        <w:pStyle w:val="normal0"/>
        <w:pBdr>
          <w:top w:val="nil"/>
          <w:left w:val="nil"/>
          <w:bottom w:val="nil"/>
          <w:right w:val="nil"/>
          <w:between w:val="nil"/>
        </w:pBdr>
        <w:spacing w:after="200" w:line="276" w:lineRule="auto"/>
        <w:ind w:left="1440"/>
        <w:rPr>
          <w:rFonts w:ascii="Calibri" w:eastAsia="Calibri" w:hAnsi="Calibri" w:cs="Calibri"/>
          <w:color w:val="000000"/>
          <w:sz w:val="22"/>
          <w:szCs w:val="22"/>
        </w:rPr>
      </w:pPr>
    </w:p>
    <w:p w:rsidR="00665DA2" w:rsidRDefault="00261BCD">
      <w:pPr>
        <w:pStyle w:val="normal0"/>
        <w:rPr>
          <w:rFonts w:ascii="Arial" w:eastAsia="Arial" w:hAnsi="Arial" w:cs="Arial"/>
          <w:sz w:val="24"/>
          <w:szCs w:val="24"/>
        </w:rPr>
      </w:pPr>
      <w:r>
        <w:br w:type="page"/>
      </w:r>
    </w:p>
    <w:p w:rsidR="00665DA2" w:rsidRDefault="00261BCD">
      <w:pPr>
        <w:pStyle w:val="normal0"/>
        <w:keepNext/>
        <w:numPr>
          <w:ilvl w:val="0"/>
          <w:numId w:val="4"/>
        </w:numPr>
        <w:pBdr>
          <w:top w:val="nil"/>
          <w:left w:val="nil"/>
          <w:bottom w:val="nil"/>
          <w:right w:val="nil"/>
          <w:between w:val="nil"/>
        </w:pBdr>
        <w:ind w:left="357" w:hanging="357"/>
        <w:jc w:val="both"/>
        <w:rPr>
          <w:rFonts w:ascii="Arial" w:eastAsia="Arial" w:hAnsi="Arial" w:cs="Arial"/>
          <w:b/>
          <w:color w:val="000000"/>
          <w:sz w:val="24"/>
          <w:szCs w:val="24"/>
        </w:rPr>
      </w:pPr>
      <w:r>
        <w:rPr>
          <w:rFonts w:ascii="Arial" w:eastAsia="Arial" w:hAnsi="Arial" w:cs="Arial"/>
          <w:b/>
          <w:color w:val="000000"/>
          <w:sz w:val="24"/>
          <w:szCs w:val="24"/>
        </w:rPr>
        <w:lastRenderedPageBreak/>
        <w:t>Objetivos del módulo profesional de FCT</w:t>
      </w:r>
    </w:p>
    <w:p w:rsidR="00665DA2" w:rsidRDefault="00665DA2">
      <w:pPr>
        <w:pStyle w:val="normal0"/>
        <w:pBdr>
          <w:top w:val="nil"/>
          <w:left w:val="nil"/>
          <w:bottom w:val="nil"/>
          <w:right w:val="nil"/>
          <w:between w:val="nil"/>
        </w:pBdr>
        <w:ind w:firstLine="360"/>
        <w:jc w:val="both"/>
        <w:rPr>
          <w:rFonts w:ascii="Arial" w:eastAsia="Arial" w:hAnsi="Arial" w:cs="Arial"/>
          <w:color w:val="000000"/>
          <w:sz w:val="22"/>
          <w:szCs w:val="22"/>
        </w:rPr>
      </w:pPr>
    </w:p>
    <w:p w:rsidR="00665DA2" w:rsidRDefault="00261BCD">
      <w:pPr>
        <w:pStyle w:val="normal0"/>
        <w:pBdr>
          <w:top w:val="nil"/>
          <w:left w:val="nil"/>
          <w:bottom w:val="nil"/>
          <w:right w:val="nil"/>
          <w:between w:val="nil"/>
        </w:pBdr>
        <w:ind w:left="357"/>
        <w:jc w:val="both"/>
        <w:rPr>
          <w:rFonts w:ascii="Arial" w:eastAsia="Arial" w:hAnsi="Arial" w:cs="Arial"/>
          <w:color w:val="000000"/>
          <w:sz w:val="22"/>
          <w:szCs w:val="22"/>
        </w:rPr>
      </w:pPr>
      <w:r>
        <w:rPr>
          <w:rFonts w:ascii="Arial" w:eastAsia="Arial" w:hAnsi="Arial" w:cs="Arial"/>
          <w:color w:val="000000"/>
          <w:sz w:val="22"/>
          <w:szCs w:val="22"/>
        </w:rPr>
        <w:t xml:space="preserve">El módulo de formación en centros de trabajo tiene como objetivo general la puesta en práctica integradora en el entorno real de una empresa de los resultados de aprendizaje conseguidos al superar los diferentes módulos que componen el ciclo formativo. En </w:t>
      </w:r>
      <w:r>
        <w:rPr>
          <w:rFonts w:ascii="Arial" w:eastAsia="Arial" w:hAnsi="Arial" w:cs="Arial"/>
          <w:color w:val="000000"/>
          <w:sz w:val="22"/>
          <w:szCs w:val="22"/>
        </w:rPr>
        <w:t>concreto:</w:t>
      </w:r>
    </w:p>
    <w:p w:rsidR="00665DA2" w:rsidRDefault="00261BCD">
      <w:pPr>
        <w:pStyle w:val="norm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Identificar la estructura y organización de la empresa, relacionándolas con el tipo de servicio que presta.</w:t>
      </w:r>
    </w:p>
    <w:p w:rsidR="00665DA2" w:rsidRDefault="00261BCD">
      <w:pPr>
        <w:pStyle w:val="normal0"/>
        <w:numPr>
          <w:ilvl w:val="0"/>
          <w:numId w:val="2"/>
        </w:numPr>
        <w:tabs>
          <w:tab w:val="left" w:pos="-720"/>
        </w:tabs>
        <w:jc w:val="both"/>
        <w:rPr>
          <w:rFonts w:ascii="Arial" w:eastAsia="Arial" w:hAnsi="Arial" w:cs="Arial"/>
          <w:sz w:val="22"/>
          <w:szCs w:val="22"/>
        </w:rPr>
      </w:pPr>
      <w:r>
        <w:rPr>
          <w:rFonts w:ascii="Arial" w:eastAsia="Arial" w:hAnsi="Arial" w:cs="Arial"/>
          <w:sz w:val="22"/>
          <w:szCs w:val="22"/>
        </w:rPr>
        <w:t xml:space="preserve">Aplicar hábitos éticos y laborales en el desarrollo de su actividad profesional, de acuerdo con las características del puesto de trabajo </w:t>
      </w:r>
      <w:r>
        <w:rPr>
          <w:rFonts w:ascii="Arial" w:eastAsia="Arial" w:hAnsi="Arial" w:cs="Arial"/>
          <w:sz w:val="22"/>
          <w:szCs w:val="22"/>
        </w:rPr>
        <w:t>y con los procedimientos establecidos en la empresa.</w:t>
      </w:r>
    </w:p>
    <w:p w:rsidR="00665DA2" w:rsidRDefault="00261BCD">
      <w:pPr>
        <w:pStyle w:val="normal0"/>
        <w:numPr>
          <w:ilvl w:val="0"/>
          <w:numId w:val="2"/>
        </w:numPr>
        <w:jc w:val="both"/>
        <w:rPr>
          <w:rFonts w:ascii="Arial" w:eastAsia="Arial" w:hAnsi="Arial" w:cs="Arial"/>
          <w:sz w:val="22"/>
          <w:szCs w:val="22"/>
        </w:rPr>
      </w:pPr>
      <w:r>
        <w:rPr>
          <w:rFonts w:ascii="Arial" w:eastAsia="Arial" w:hAnsi="Arial" w:cs="Arial"/>
          <w:sz w:val="22"/>
          <w:szCs w:val="22"/>
        </w:rPr>
        <w:t>Elaborar y tramitar todo tipo de documentos relacionados con las áreas administrativas de la empresa, empleando medios, equipos e instrumentos de control, según los procedimientos de la empresa y el sect</w:t>
      </w:r>
      <w:r>
        <w:rPr>
          <w:rFonts w:ascii="Arial" w:eastAsia="Arial" w:hAnsi="Arial" w:cs="Arial"/>
          <w:sz w:val="22"/>
          <w:szCs w:val="22"/>
        </w:rPr>
        <w:t>or.</w:t>
      </w:r>
    </w:p>
    <w:p w:rsidR="00665DA2" w:rsidRDefault="00261BCD">
      <w:pPr>
        <w:pStyle w:val="normal0"/>
        <w:numPr>
          <w:ilvl w:val="0"/>
          <w:numId w:val="2"/>
        </w:numPr>
        <w:tabs>
          <w:tab w:val="left" w:pos="-720"/>
        </w:tabs>
        <w:jc w:val="both"/>
        <w:rPr>
          <w:rFonts w:ascii="Arial" w:eastAsia="Arial" w:hAnsi="Arial" w:cs="Arial"/>
          <w:sz w:val="22"/>
          <w:szCs w:val="22"/>
        </w:rPr>
      </w:pPr>
      <w:r>
        <w:rPr>
          <w:rFonts w:ascii="Arial" w:eastAsia="Arial" w:hAnsi="Arial" w:cs="Arial"/>
          <w:sz w:val="22"/>
          <w:szCs w:val="22"/>
        </w:rPr>
        <w:t>Realizar la gestión de procesos administrativos de todos los ámbitos de la empresa, proponiendo líneas de actuación y supervisando las tareas del equipo a su cargo.</w:t>
      </w:r>
    </w:p>
    <w:p w:rsidR="00665DA2" w:rsidRDefault="00665DA2">
      <w:pPr>
        <w:pStyle w:val="normal0"/>
        <w:pBdr>
          <w:top w:val="nil"/>
          <w:left w:val="nil"/>
          <w:bottom w:val="nil"/>
          <w:right w:val="nil"/>
          <w:between w:val="nil"/>
        </w:pBdr>
        <w:ind w:left="357" w:firstLine="360"/>
        <w:jc w:val="both"/>
        <w:rPr>
          <w:rFonts w:ascii="Arial" w:eastAsia="Arial" w:hAnsi="Arial" w:cs="Arial"/>
          <w:color w:val="000000"/>
          <w:sz w:val="22"/>
          <w:szCs w:val="22"/>
        </w:rPr>
      </w:pPr>
    </w:p>
    <w:p w:rsidR="00665DA2" w:rsidRDefault="00261BCD">
      <w:pPr>
        <w:pStyle w:val="normal0"/>
        <w:pBdr>
          <w:top w:val="nil"/>
          <w:left w:val="nil"/>
          <w:bottom w:val="nil"/>
          <w:right w:val="nil"/>
          <w:between w:val="nil"/>
        </w:pBdr>
        <w:ind w:left="357"/>
        <w:jc w:val="both"/>
        <w:rPr>
          <w:rFonts w:ascii="Arial" w:eastAsia="Arial" w:hAnsi="Arial" w:cs="Arial"/>
          <w:color w:val="000000"/>
          <w:sz w:val="22"/>
          <w:szCs w:val="22"/>
        </w:rPr>
      </w:pPr>
      <w:r>
        <w:rPr>
          <w:rFonts w:ascii="Arial" w:eastAsia="Arial" w:hAnsi="Arial" w:cs="Arial"/>
          <w:color w:val="000000"/>
          <w:sz w:val="22"/>
          <w:szCs w:val="22"/>
        </w:rPr>
        <w:t>Este módulo profesional contribuye a completar las competencias, propias de este título, que se han alcanzado en el centro educativo o a desarrollar competencias características difíciles de conseguir en el mismo.</w:t>
      </w:r>
    </w:p>
    <w:p w:rsidR="00665DA2" w:rsidRDefault="00665DA2">
      <w:pPr>
        <w:pStyle w:val="normal0"/>
        <w:spacing w:after="60"/>
        <w:ind w:left="360"/>
        <w:jc w:val="both"/>
        <w:rPr>
          <w:rFonts w:ascii="Arial" w:eastAsia="Arial" w:hAnsi="Arial" w:cs="Arial"/>
        </w:rPr>
      </w:pPr>
    </w:p>
    <w:p w:rsidR="00665DA2" w:rsidRDefault="00261BCD">
      <w:pPr>
        <w:pStyle w:val="normal0"/>
        <w:keepNext/>
        <w:numPr>
          <w:ilvl w:val="0"/>
          <w:numId w:val="4"/>
        </w:numPr>
        <w:pBdr>
          <w:top w:val="nil"/>
          <w:left w:val="nil"/>
          <w:bottom w:val="nil"/>
          <w:right w:val="nil"/>
          <w:between w:val="nil"/>
        </w:pBdr>
        <w:ind w:left="357" w:hanging="357"/>
        <w:jc w:val="both"/>
        <w:rPr>
          <w:rFonts w:ascii="Arial" w:eastAsia="Arial" w:hAnsi="Arial" w:cs="Arial"/>
          <w:b/>
          <w:color w:val="000000"/>
          <w:sz w:val="24"/>
          <w:szCs w:val="24"/>
        </w:rPr>
      </w:pPr>
      <w:r>
        <w:rPr>
          <w:rFonts w:ascii="Arial" w:eastAsia="Arial" w:hAnsi="Arial" w:cs="Arial"/>
          <w:b/>
          <w:color w:val="000000"/>
          <w:sz w:val="24"/>
          <w:szCs w:val="24"/>
        </w:rPr>
        <w:t>Aspectos a considerar para la elección de los tutores del módulo</w:t>
      </w:r>
    </w:p>
    <w:p w:rsidR="00665DA2" w:rsidRDefault="00261BCD">
      <w:pPr>
        <w:pStyle w:val="normal0"/>
        <w:keepNext/>
        <w:pBdr>
          <w:top w:val="nil"/>
          <w:left w:val="nil"/>
          <w:bottom w:val="nil"/>
          <w:right w:val="nil"/>
          <w:between w:val="nil"/>
        </w:pBdr>
        <w:ind w:left="357"/>
        <w:jc w:val="both"/>
        <w:rPr>
          <w:rFonts w:ascii="Arial" w:eastAsia="Arial" w:hAnsi="Arial" w:cs="Arial"/>
          <w:color w:val="000000"/>
          <w:sz w:val="24"/>
          <w:szCs w:val="24"/>
        </w:rPr>
      </w:pPr>
      <w:r>
        <w:rPr>
          <w:rFonts w:ascii="Arial" w:eastAsia="Arial" w:hAnsi="Arial" w:cs="Arial"/>
          <w:color w:val="000000"/>
          <w:sz w:val="22"/>
          <w:szCs w:val="22"/>
        </w:rPr>
        <w:t>El equipo directivo y el departamento de la Familia Profesional decidirán sobre este extremo.</w:t>
      </w:r>
    </w:p>
    <w:p w:rsidR="00665DA2" w:rsidRDefault="00665DA2">
      <w:pPr>
        <w:pStyle w:val="normal0"/>
        <w:rPr>
          <w:rFonts w:ascii="Arial" w:eastAsia="Arial" w:hAnsi="Arial" w:cs="Arial"/>
        </w:rPr>
      </w:pPr>
    </w:p>
    <w:p w:rsidR="00665DA2" w:rsidRDefault="00261BCD">
      <w:pPr>
        <w:pStyle w:val="normal0"/>
        <w:keepNext/>
        <w:numPr>
          <w:ilvl w:val="0"/>
          <w:numId w:val="4"/>
        </w:numPr>
        <w:pBdr>
          <w:top w:val="nil"/>
          <w:left w:val="nil"/>
          <w:bottom w:val="nil"/>
          <w:right w:val="nil"/>
          <w:between w:val="nil"/>
        </w:pBdr>
        <w:ind w:left="357" w:hanging="357"/>
        <w:jc w:val="both"/>
        <w:rPr>
          <w:rFonts w:ascii="Arial" w:eastAsia="Arial" w:hAnsi="Arial" w:cs="Arial"/>
          <w:b/>
          <w:color w:val="000000"/>
          <w:sz w:val="24"/>
          <w:szCs w:val="24"/>
        </w:rPr>
      </w:pPr>
      <w:r>
        <w:rPr>
          <w:rFonts w:ascii="Arial" w:eastAsia="Arial" w:hAnsi="Arial" w:cs="Arial"/>
          <w:b/>
          <w:color w:val="000000"/>
          <w:sz w:val="24"/>
          <w:szCs w:val="24"/>
        </w:rPr>
        <w:t>Aspectos para la selección de las empresas</w:t>
      </w:r>
    </w:p>
    <w:p w:rsidR="00665DA2" w:rsidRDefault="00665DA2">
      <w:pPr>
        <w:pStyle w:val="normal0"/>
        <w:pBdr>
          <w:top w:val="nil"/>
          <w:left w:val="nil"/>
          <w:bottom w:val="nil"/>
          <w:right w:val="nil"/>
          <w:between w:val="nil"/>
        </w:pBdr>
        <w:ind w:firstLine="360"/>
        <w:jc w:val="both"/>
        <w:rPr>
          <w:rFonts w:ascii="Arial" w:eastAsia="Arial" w:hAnsi="Arial" w:cs="Arial"/>
          <w:color w:val="000000"/>
          <w:sz w:val="22"/>
          <w:szCs w:val="22"/>
        </w:rPr>
      </w:pPr>
    </w:p>
    <w:p w:rsidR="00665DA2" w:rsidRDefault="00261BCD">
      <w:pPr>
        <w:pStyle w:val="normal0"/>
        <w:ind w:left="360"/>
        <w:jc w:val="both"/>
        <w:rPr>
          <w:rFonts w:ascii="Arial" w:eastAsia="Arial" w:hAnsi="Arial" w:cs="Arial"/>
          <w:color w:val="00B0F0"/>
          <w:sz w:val="22"/>
          <w:szCs w:val="22"/>
        </w:rPr>
      </w:pPr>
      <w:r>
        <w:rPr>
          <w:rFonts w:ascii="Arial" w:eastAsia="Arial" w:hAnsi="Arial" w:cs="Arial"/>
          <w:sz w:val="22"/>
          <w:szCs w:val="22"/>
        </w:rPr>
        <w:t xml:space="preserve">En el proceso de elección de empresas se seleccionarán aquellas en las que el alumnado pueda poner en práctica los objetivos generales del ciclo formativo </w:t>
      </w:r>
      <w:r>
        <w:rPr>
          <w:rFonts w:ascii="Arial" w:eastAsia="Arial" w:hAnsi="Arial" w:cs="Arial"/>
          <w:sz w:val="22"/>
          <w:szCs w:val="22"/>
        </w:rPr>
        <w:t>correspondiente al título de Técnico Superior en Administración y Finanzas.</w:t>
      </w:r>
    </w:p>
    <w:p w:rsidR="00665DA2" w:rsidRDefault="00665DA2">
      <w:pPr>
        <w:pStyle w:val="normal0"/>
        <w:spacing w:after="0"/>
        <w:ind w:left="357"/>
        <w:jc w:val="both"/>
        <w:rPr>
          <w:rFonts w:ascii="Arial" w:eastAsia="Arial" w:hAnsi="Arial" w:cs="Arial"/>
          <w:sz w:val="22"/>
          <w:szCs w:val="22"/>
        </w:rPr>
      </w:pPr>
    </w:p>
    <w:p w:rsidR="00665DA2" w:rsidRDefault="00261BCD">
      <w:pPr>
        <w:pStyle w:val="normal0"/>
        <w:pBdr>
          <w:top w:val="nil"/>
          <w:left w:val="nil"/>
          <w:bottom w:val="nil"/>
          <w:right w:val="nil"/>
          <w:between w:val="nil"/>
        </w:pBdr>
        <w:ind w:left="357"/>
        <w:jc w:val="both"/>
        <w:rPr>
          <w:rFonts w:ascii="Arial" w:eastAsia="Arial" w:hAnsi="Arial" w:cs="Arial"/>
          <w:color w:val="000000"/>
          <w:sz w:val="22"/>
          <w:szCs w:val="22"/>
        </w:rPr>
      </w:pPr>
      <w:r>
        <w:rPr>
          <w:rFonts w:ascii="Arial" w:eastAsia="Arial" w:hAnsi="Arial" w:cs="Arial"/>
          <w:color w:val="000000"/>
          <w:sz w:val="22"/>
          <w:szCs w:val="22"/>
        </w:rPr>
        <w:t>Asimismo se seguirán los criterios especificados en el procedimiento P-00001 para establecer el sistema para el desarrollo, seguimiento y evaluación de la Formación en Centros de Trabajo. Este procedimiento está incluido en el sistema de gestión de calidad</w:t>
      </w:r>
      <w:r>
        <w:rPr>
          <w:rFonts w:ascii="Arial" w:eastAsia="Arial" w:hAnsi="Arial" w:cs="Arial"/>
          <w:color w:val="000000"/>
          <w:sz w:val="22"/>
          <w:szCs w:val="22"/>
        </w:rPr>
        <w:t xml:space="preserve"> del centro. Se prestará especial atención a la calidad de la labor tutorial que los tutores de cada empresa pueden proporcionar al alumnado de la especialidad.</w:t>
      </w:r>
    </w:p>
    <w:p w:rsidR="00665DA2" w:rsidRDefault="00665DA2">
      <w:pPr>
        <w:pStyle w:val="normal0"/>
        <w:pBdr>
          <w:top w:val="nil"/>
          <w:left w:val="nil"/>
          <w:bottom w:val="nil"/>
          <w:right w:val="nil"/>
          <w:between w:val="nil"/>
        </w:pBdr>
        <w:ind w:left="357"/>
        <w:jc w:val="both"/>
        <w:rPr>
          <w:rFonts w:ascii="Arial" w:eastAsia="Arial" w:hAnsi="Arial" w:cs="Arial"/>
          <w:color w:val="000000"/>
          <w:sz w:val="22"/>
          <w:szCs w:val="22"/>
        </w:rPr>
      </w:pPr>
    </w:p>
    <w:p w:rsidR="00665DA2" w:rsidRDefault="00261BCD">
      <w:pPr>
        <w:pStyle w:val="normal0"/>
        <w:ind w:left="357"/>
        <w:jc w:val="both"/>
        <w:rPr>
          <w:rFonts w:ascii="Arial" w:eastAsia="Arial" w:hAnsi="Arial" w:cs="Arial"/>
          <w:sz w:val="22"/>
          <w:szCs w:val="22"/>
        </w:rPr>
      </w:pPr>
      <w:r>
        <w:rPr>
          <w:rFonts w:ascii="Arial" w:eastAsia="Arial" w:hAnsi="Arial" w:cs="Arial"/>
          <w:sz w:val="22"/>
          <w:szCs w:val="22"/>
        </w:rPr>
        <w:t>De la relación de empresas colaboradoras, el profesor tutor, contactará con aquellas que considere apropiadas, según experiencia de años anteriores de los que se tengan datos,  a fin de acordar la acogida de alumnos en prácticas.</w:t>
      </w:r>
    </w:p>
    <w:p w:rsidR="00665DA2" w:rsidRDefault="00261BCD">
      <w:pPr>
        <w:pStyle w:val="normal0"/>
        <w:ind w:left="357"/>
        <w:jc w:val="both"/>
        <w:rPr>
          <w:rFonts w:ascii="Arial" w:eastAsia="Arial" w:hAnsi="Arial" w:cs="Arial"/>
          <w:sz w:val="22"/>
          <w:szCs w:val="22"/>
        </w:rPr>
      </w:pPr>
      <w:r>
        <w:rPr>
          <w:rFonts w:ascii="Arial" w:eastAsia="Arial" w:hAnsi="Arial" w:cs="Arial"/>
          <w:sz w:val="22"/>
          <w:szCs w:val="22"/>
        </w:rPr>
        <w:t>Si considerase necesaria l</w:t>
      </w:r>
      <w:r>
        <w:rPr>
          <w:rFonts w:ascii="Arial" w:eastAsia="Arial" w:hAnsi="Arial" w:cs="Arial"/>
          <w:sz w:val="22"/>
          <w:szCs w:val="22"/>
        </w:rPr>
        <w:t>a incorporación de nuevas empresas, será recomendable que tenga en cuenta los siguientes criterios:</w:t>
      </w:r>
    </w:p>
    <w:p w:rsidR="00665DA2" w:rsidRDefault="00261BCD">
      <w:pPr>
        <w:pStyle w:val="normal0"/>
        <w:ind w:left="357"/>
        <w:jc w:val="both"/>
        <w:rPr>
          <w:rFonts w:ascii="Arial" w:eastAsia="Arial" w:hAnsi="Arial" w:cs="Arial"/>
          <w:sz w:val="22"/>
          <w:szCs w:val="22"/>
        </w:rPr>
      </w:pPr>
      <w:r>
        <w:rPr>
          <w:rFonts w:ascii="Arial" w:eastAsia="Arial" w:hAnsi="Arial" w:cs="Arial"/>
          <w:sz w:val="22"/>
          <w:szCs w:val="22"/>
        </w:rPr>
        <w:t>Que la empresa cuente con instalaciones y medios que permitan el desarrollo del programa formativo</w:t>
      </w:r>
    </w:p>
    <w:p w:rsidR="00665DA2" w:rsidRDefault="00665DA2">
      <w:pPr>
        <w:pStyle w:val="normal0"/>
        <w:ind w:left="357"/>
        <w:jc w:val="both"/>
        <w:rPr>
          <w:rFonts w:ascii="Arial" w:eastAsia="Arial" w:hAnsi="Arial" w:cs="Arial"/>
          <w:sz w:val="22"/>
          <w:szCs w:val="22"/>
        </w:rPr>
      </w:pPr>
    </w:p>
    <w:p w:rsidR="00665DA2" w:rsidRDefault="00665DA2">
      <w:pPr>
        <w:pStyle w:val="normal0"/>
        <w:ind w:left="357"/>
        <w:jc w:val="both"/>
        <w:rPr>
          <w:rFonts w:ascii="Arial" w:eastAsia="Arial" w:hAnsi="Arial" w:cs="Arial"/>
          <w:sz w:val="22"/>
          <w:szCs w:val="22"/>
        </w:rPr>
      </w:pPr>
    </w:p>
    <w:p w:rsidR="00665DA2" w:rsidRDefault="00261BCD">
      <w:pPr>
        <w:pStyle w:val="normal0"/>
        <w:ind w:left="709"/>
        <w:jc w:val="both"/>
        <w:rPr>
          <w:rFonts w:ascii="Arial" w:eastAsia="Arial" w:hAnsi="Arial" w:cs="Arial"/>
          <w:sz w:val="22"/>
          <w:szCs w:val="22"/>
        </w:rPr>
      </w:pPr>
      <w:r>
        <w:rPr>
          <w:rFonts w:ascii="Arial" w:eastAsia="Arial" w:hAnsi="Arial" w:cs="Arial"/>
          <w:sz w:val="22"/>
          <w:szCs w:val="22"/>
        </w:rPr>
        <w:lastRenderedPageBreak/>
        <w:t xml:space="preserve">Que las actividades que el alumno pueda realizar en la </w:t>
      </w:r>
      <w:r>
        <w:rPr>
          <w:rFonts w:ascii="Arial" w:eastAsia="Arial" w:hAnsi="Arial" w:cs="Arial"/>
          <w:sz w:val="22"/>
          <w:szCs w:val="22"/>
        </w:rPr>
        <w:t>empresa  sean adecuadas.</w:t>
      </w:r>
    </w:p>
    <w:p w:rsidR="00665DA2" w:rsidRDefault="00261BCD">
      <w:pPr>
        <w:pStyle w:val="normal0"/>
        <w:ind w:left="709"/>
        <w:jc w:val="both"/>
        <w:rPr>
          <w:rFonts w:ascii="Arial" w:eastAsia="Arial" w:hAnsi="Arial" w:cs="Arial"/>
          <w:sz w:val="22"/>
          <w:szCs w:val="22"/>
        </w:rPr>
      </w:pPr>
      <w:r>
        <w:rPr>
          <w:rFonts w:ascii="Arial" w:eastAsia="Arial" w:hAnsi="Arial" w:cs="Arial"/>
          <w:sz w:val="22"/>
          <w:szCs w:val="22"/>
        </w:rPr>
        <w:t>Distancia y medios de comunicación para el desplazamiento del alumno.</w:t>
      </w:r>
    </w:p>
    <w:p w:rsidR="00665DA2" w:rsidRDefault="00261BCD">
      <w:pPr>
        <w:pStyle w:val="normal0"/>
        <w:ind w:left="709"/>
        <w:jc w:val="both"/>
        <w:rPr>
          <w:rFonts w:ascii="Arial" w:eastAsia="Arial" w:hAnsi="Arial" w:cs="Arial"/>
          <w:sz w:val="22"/>
          <w:szCs w:val="22"/>
        </w:rPr>
      </w:pPr>
      <w:r>
        <w:rPr>
          <w:rFonts w:ascii="Arial" w:eastAsia="Arial" w:hAnsi="Arial" w:cs="Arial"/>
          <w:sz w:val="22"/>
          <w:szCs w:val="22"/>
        </w:rPr>
        <w:t>Que en la primera toma de contacto con el responsable y con el tutor de la empresa la impresión sea favorable.</w:t>
      </w:r>
    </w:p>
    <w:p w:rsidR="00665DA2" w:rsidRDefault="00665DA2">
      <w:pPr>
        <w:pStyle w:val="normal0"/>
        <w:ind w:left="357"/>
        <w:jc w:val="both"/>
        <w:rPr>
          <w:rFonts w:ascii="Arial" w:eastAsia="Arial" w:hAnsi="Arial" w:cs="Arial"/>
          <w:sz w:val="22"/>
          <w:szCs w:val="22"/>
        </w:rPr>
      </w:pPr>
    </w:p>
    <w:p w:rsidR="00665DA2" w:rsidRDefault="00261BCD">
      <w:pPr>
        <w:pStyle w:val="normal0"/>
        <w:ind w:left="357"/>
        <w:jc w:val="both"/>
        <w:rPr>
          <w:rFonts w:ascii="Arial" w:eastAsia="Arial" w:hAnsi="Arial" w:cs="Arial"/>
          <w:sz w:val="22"/>
          <w:szCs w:val="22"/>
        </w:rPr>
      </w:pPr>
      <w:r>
        <w:rPr>
          <w:rFonts w:ascii="Arial" w:eastAsia="Arial" w:hAnsi="Arial" w:cs="Arial"/>
          <w:sz w:val="22"/>
          <w:szCs w:val="22"/>
        </w:rPr>
        <w:t>El tutor informará a la nueva empresa acerca de l</w:t>
      </w:r>
      <w:r>
        <w:rPr>
          <w:rFonts w:ascii="Arial" w:eastAsia="Arial" w:hAnsi="Arial" w:cs="Arial"/>
          <w:sz w:val="22"/>
          <w:szCs w:val="22"/>
        </w:rPr>
        <w:t>a normativa legal y características del módulo, asimismo solicitará los datos necesarios para cumplimentar la documentación.</w:t>
      </w:r>
    </w:p>
    <w:p w:rsidR="00665DA2" w:rsidRDefault="00261BCD">
      <w:pPr>
        <w:pStyle w:val="normal0"/>
        <w:ind w:left="357"/>
        <w:jc w:val="both"/>
        <w:rPr>
          <w:rFonts w:ascii="Arial" w:eastAsia="Arial" w:hAnsi="Arial" w:cs="Arial"/>
          <w:sz w:val="22"/>
          <w:szCs w:val="22"/>
        </w:rPr>
      </w:pPr>
      <w:r>
        <w:rPr>
          <w:rFonts w:ascii="Arial" w:eastAsia="Arial" w:hAnsi="Arial" w:cs="Arial"/>
          <w:sz w:val="22"/>
          <w:szCs w:val="22"/>
        </w:rPr>
        <w:t>Seleccionadas las empresas, el tutor de F.C.T. efectuará la asignación, para lo cual procurará tener en cuenta: el perfil de cada a</w:t>
      </w:r>
      <w:r>
        <w:rPr>
          <w:rFonts w:ascii="Arial" w:eastAsia="Arial" w:hAnsi="Arial" w:cs="Arial"/>
          <w:sz w:val="22"/>
          <w:szCs w:val="22"/>
        </w:rPr>
        <w:t>lumno, características de las empresas, distancia a su domicilio o medios para el desplazamiento, etc.</w:t>
      </w:r>
    </w:p>
    <w:p w:rsidR="00665DA2" w:rsidRDefault="00665DA2">
      <w:pPr>
        <w:pStyle w:val="normal0"/>
        <w:rPr>
          <w:rFonts w:ascii="Arial" w:eastAsia="Arial" w:hAnsi="Arial" w:cs="Arial"/>
          <w:sz w:val="22"/>
          <w:szCs w:val="22"/>
        </w:rPr>
      </w:pPr>
    </w:p>
    <w:p w:rsidR="00665DA2" w:rsidRDefault="00261BCD">
      <w:pPr>
        <w:pStyle w:val="normal0"/>
        <w:keepNext/>
        <w:numPr>
          <w:ilvl w:val="0"/>
          <w:numId w:val="4"/>
        </w:numPr>
        <w:pBdr>
          <w:top w:val="nil"/>
          <w:left w:val="nil"/>
          <w:bottom w:val="nil"/>
          <w:right w:val="nil"/>
          <w:between w:val="nil"/>
        </w:pBdr>
        <w:ind w:left="357" w:hanging="357"/>
        <w:jc w:val="both"/>
        <w:rPr>
          <w:rFonts w:ascii="Arial" w:eastAsia="Arial" w:hAnsi="Arial" w:cs="Arial"/>
          <w:b/>
          <w:color w:val="000000"/>
          <w:sz w:val="24"/>
          <w:szCs w:val="24"/>
        </w:rPr>
      </w:pPr>
      <w:r>
        <w:rPr>
          <w:rFonts w:ascii="Arial" w:eastAsia="Arial" w:hAnsi="Arial" w:cs="Arial"/>
          <w:b/>
          <w:color w:val="000000"/>
          <w:sz w:val="24"/>
          <w:szCs w:val="24"/>
        </w:rPr>
        <w:t>Participación del IES en proyectos europeos para la realización del módulo</w:t>
      </w:r>
    </w:p>
    <w:p w:rsidR="00665DA2" w:rsidRDefault="00261BCD">
      <w:pPr>
        <w:pStyle w:val="normal0"/>
        <w:spacing w:after="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Los alumnos/as del ciclo de  Grado Superior de Administración y Finanzas podrán participar en el programa de movilidad ERASMUS.</w:t>
      </w:r>
    </w:p>
    <w:p w:rsidR="00665DA2" w:rsidRDefault="00665DA2">
      <w:pPr>
        <w:pStyle w:val="normal0"/>
        <w:jc w:val="both"/>
        <w:rPr>
          <w:rFonts w:ascii="Arial" w:eastAsia="Arial" w:hAnsi="Arial" w:cs="Arial"/>
          <w:sz w:val="22"/>
          <w:szCs w:val="22"/>
        </w:rPr>
      </w:pPr>
    </w:p>
    <w:p w:rsidR="00665DA2" w:rsidRDefault="00261BCD">
      <w:pPr>
        <w:pStyle w:val="normal0"/>
        <w:spacing w:after="0"/>
        <w:jc w:val="both"/>
        <w:rPr>
          <w:rFonts w:ascii="Arial" w:eastAsia="Arial" w:hAnsi="Arial" w:cs="Arial"/>
          <w:sz w:val="22"/>
          <w:szCs w:val="22"/>
        </w:rPr>
      </w:pPr>
      <w:r>
        <w:rPr>
          <w:rFonts w:ascii="Arial" w:eastAsia="Arial" w:hAnsi="Arial" w:cs="Arial"/>
          <w:sz w:val="22"/>
          <w:szCs w:val="22"/>
        </w:rPr>
        <w:t xml:space="preserve">Todos los alumnos matriculados en el centro educativo tendrán la posibilidad de solicitar beca de movilidad si su nacionalidad </w:t>
      </w:r>
      <w:r>
        <w:rPr>
          <w:rFonts w:ascii="Arial" w:eastAsia="Arial" w:hAnsi="Arial" w:cs="Arial"/>
          <w:sz w:val="22"/>
          <w:szCs w:val="22"/>
        </w:rPr>
        <w:t>corresponde con la de alguna de los 27 países miembros de la Unión Europea, además de Islandia, Liechtenstein, Noruega y Turquía o bien tener permiso de residencia permanente.</w:t>
      </w:r>
    </w:p>
    <w:p w:rsidR="00665DA2" w:rsidRDefault="00665DA2">
      <w:pPr>
        <w:pStyle w:val="normal0"/>
        <w:spacing w:after="0"/>
        <w:jc w:val="both"/>
        <w:rPr>
          <w:rFonts w:ascii="Arial" w:eastAsia="Arial" w:hAnsi="Arial" w:cs="Arial"/>
          <w:sz w:val="22"/>
          <w:szCs w:val="22"/>
        </w:rPr>
      </w:pPr>
    </w:p>
    <w:p w:rsidR="00665DA2" w:rsidRDefault="00261BCD">
      <w:pPr>
        <w:pStyle w:val="normal0"/>
        <w:spacing w:after="0"/>
        <w:jc w:val="both"/>
        <w:rPr>
          <w:rFonts w:ascii="Arial" w:eastAsia="Arial" w:hAnsi="Arial" w:cs="Arial"/>
          <w:sz w:val="22"/>
          <w:szCs w:val="22"/>
        </w:rPr>
      </w:pPr>
      <w:r>
        <w:rPr>
          <w:rFonts w:ascii="Arial" w:eastAsia="Arial" w:hAnsi="Arial" w:cs="Arial"/>
          <w:sz w:val="22"/>
          <w:szCs w:val="22"/>
        </w:rPr>
        <w:t>Estarán exentos de participación los alumnos/as que ya hayan disfrutado de otra</w:t>
      </w:r>
      <w:r>
        <w:rPr>
          <w:rFonts w:ascii="Arial" w:eastAsia="Arial" w:hAnsi="Arial" w:cs="Arial"/>
          <w:sz w:val="22"/>
          <w:szCs w:val="22"/>
        </w:rPr>
        <w:t xml:space="preserve"> beca ERASMUS  en otra especialidad.</w:t>
      </w:r>
    </w:p>
    <w:p w:rsidR="00665DA2" w:rsidRDefault="00665DA2">
      <w:pPr>
        <w:pStyle w:val="normal0"/>
        <w:spacing w:after="0"/>
        <w:jc w:val="both"/>
        <w:rPr>
          <w:rFonts w:ascii="Arial" w:eastAsia="Arial" w:hAnsi="Arial" w:cs="Arial"/>
          <w:sz w:val="22"/>
          <w:szCs w:val="22"/>
        </w:rPr>
      </w:pPr>
    </w:p>
    <w:p w:rsidR="00665DA2" w:rsidRDefault="00261BCD">
      <w:pPr>
        <w:pStyle w:val="normal0"/>
        <w:spacing w:after="0"/>
        <w:jc w:val="both"/>
        <w:rPr>
          <w:rFonts w:ascii="Arial" w:eastAsia="Arial" w:hAnsi="Arial" w:cs="Arial"/>
          <w:sz w:val="22"/>
          <w:szCs w:val="22"/>
        </w:rPr>
      </w:pPr>
      <w:r>
        <w:rPr>
          <w:rFonts w:ascii="Arial" w:eastAsia="Arial" w:hAnsi="Arial" w:cs="Arial"/>
          <w:sz w:val="22"/>
          <w:szCs w:val="22"/>
        </w:rPr>
        <w:t>Y no podrán solicitar una beca de movilidad los alumnos/as que hayan tenido un expediente disciplinario abierto o bien dos correcciones o más de tres amonestaciones atendiendo a las normas de convivencia del centro.</w:t>
      </w:r>
    </w:p>
    <w:p w:rsidR="00665DA2" w:rsidRDefault="00665DA2">
      <w:pPr>
        <w:pStyle w:val="normal0"/>
        <w:spacing w:after="0"/>
        <w:jc w:val="both"/>
        <w:rPr>
          <w:rFonts w:ascii="Arial" w:eastAsia="Arial" w:hAnsi="Arial" w:cs="Arial"/>
          <w:sz w:val="22"/>
          <w:szCs w:val="22"/>
        </w:rPr>
      </w:pPr>
    </w:p>
    <w:p w:rsidR="00665DA2" w:rsidRDefault="00261BCD">
      <w:pPr>
        <w:pStyle w:val="normal0"/>
        <w:spacing w:after="0"/>
        <w:jc w:val="both"/>
        <w:rPr>
          <w:rFonts w:ascii="Arial" w:eastAsia="Arial" w:hAnsi="Arial" w:cs="Arial"/>
          <w:sz w:val="22"/>
          <w:szCs w:val="22"/>
        </w:rPr>
      </w:pPr>
      <w:r>
        <w:rPr>
          <w:rFonts w:ascii="Arial" w:eastAsia="Arial" w:hAnsi="Arial" w:cs="Arial"/>
          <w:sz w:val="22"/>
          <w:szCs w:val="22"/>
        </w:rPr>
        <w:t>L</w:t>
      </w:r>
      <w:r>
        <w:rPr>
          <w:rFonts w:ascii="Arial" w:eastAsia="Arial" w:hAnsi="Arial" w:cs="Arial"/>
          <w:sz w:val="22"/>
          <w:szCs w:val="22"/>
        </w:rPr>
        <w:t>os criterios de selección del alumnado participante se basarán:</w:t>
      </w:r>
    </w:p>
    <w:p w:rsidR="00665DA2" w:rsidRDefault="00261BCD">
      <w:pPr>
        <w:pStyle w:val="normal0"/>
        <w:numPr>
          <w:ilvl w:val="0"/>
          <w:numId w:val="3"/>
        </w:numPr>
        <w:spacing w:after="0"/>
        <w:jc w:val="both"/>
        <w:rPr>
          <w:rFonts w:ascii="Arial" w:eastAsia="Arial" w:hAnsi="Arial" w:cs="Arial"/>
          <w:sz w:val="22"/>
          <w:szCs w:val="22"/>
        </w:rPr>
      </w:pPr>
      <w:r>
        <w:rPr>
          <w:rFonts w:ascii="Arial" w:eastAsia="Arial" w:hAnsi="Arial" w:cs="Arial"/>
          <w:sz w:val="22"/>
          <w:szCs w:val="22"/>
        </w:rPr>
        <w:t>Idoneidad del solicitante, atendiendo a su capacidad de comunicación y habilidades sociales y su capacidad de asumir tareas.</w:t>
      </w:r>
    </w:p>
    <w:p w:rsidR="00665DA2" w:rsidRDefault="00261BCD">
      <w:pPr>
        <w:pStyle w:val="normal0"/>
        <w:numPr>
          <w:ilvl w:val="0"/>
          <w:numId w:val="3"/>
        </w:numPr>
        <w:spacing w:after="0"/>
        <w:jc w:val="both"/>
        <w:rPr>
          <w:rFonts w:ascii="Arial" w:eastAsia="Arial" w:hAnsi="Arial" w:cs="Arial"/>
          <w:sz w:val="22"/>
          <w:szCs w:val="22"/>
        </w:rPr>
      </w:pPr>
      <w:r>
        <w:rPr>
          <w:rFonts w:ascii="Arial" w:eastAsia="Arial" w:hAnsi="Arial" w:cs="Arial"/>
          <w:sz w:val="22"/>
          <w:szCs w:val="22"/>
        </w:rPr>
        <w:t xml:space="preserve">La competencia lingüística vendrá determinada por la justificación </w:t>
      </w:r>
      <w:r>
        <w:rPr>
          <w:rFonts w:ascii="Arial" w:eastAsia="Arial" w:hAnsi="Arial" w:cs="Arial"/>
          <w:sz w:val="22"/>
          <w:szCs w:val="22"/>
        </w:rPr>
        <w:t>acreditativa de la competencia lingüística que exige el país de acogida.</w:t>
      </w:r>
    </w:p>
    <w:p w:rsidR="00665DA2" w:rsidRDefault="00261BCD">
      <w:pPr>
        <w:pStyle w:val="normal0"/>
        <w:numPr>
          <w:ilvl w:val="0"/>
          <w:numId w:val="3"/>
        </w:numPr>
        <w:spacing w:after="0"/>
        <w:jc w:val="both"/>
        <w:rPr>
          <w:rFonts w:ascii="Arial" w:eastAsia="Arial" w:hAnsi="Arial" w:cs="Arial"/>
          <w:sz w:val="22"/>
          <w:szCs w:val="22"/>
        </w:rPr>
      </w:pPr>
      <w:r>
        <w:rPr>
          <w:rFonts w:ascii="Arial" w:eastAsia="Arial" w:hAnsi="Arial" w:cs="Arial"/>
          <w:sz w:val="22"/>
          <w:szCs w:val="22"/>
        </w:rPr>
        <w:t xml:space="preserve"> La asistencia a clase y el cumplimiento de las normas</w:t>
      </w:r>
    </w:p>
    <w:p w:rsidR="00665DA2" w:rsidRDefault="00261BCD">
      <w:pPr>
        <w:pStyle w:val="normal0"/>
        <w:numPr>
          <w:ilvl w:val="0"/>
          <w:numId w:val="3"/>
        </w:numPr>
        <w:spacing w:after="0"/>
        <w:jc w:val="both"/>
        <w:rPr>
          <w:rFonts w:ascii="Arial" w:eastAsia="Arial" w:hAnsi="Arial" w:cs="Arial"/>
          <w:sz w:val="22"/>
          <w:szCs w:val="22"/>
        </w:rPr>
      </w:pPr>
      <w:r>
        <w:rPr>
          <w:rFonts w:ascii="Arial" w:eastAsia="Arial" w:hAnsi="Arial" w:cs="Arial"/>
          <w:sz w:val="22"/>
          <w:szCs w:val="22"/>
        </w:rPr>
        <w:t>El expediente académico</w:t>
      </w:r>
    </w:p>
    <w:p w:rsidR="00665DA2" w:rsidRDefault="00665DA2">
      <w:pPr>
        <w:pStyle w:val="normal0"/>
        <w:spacing w:after="0"/>
        <w:jc w:val="both"/>
        <w:rPr>
          <w:rFonts w:ascii="Arial" w:eastAsia="Arial" w:hAnsi="Arial" w:cs="Arial"/>
          <w:sz w:val="22"/>
          <w:szCs w:val="22"/>
        </w:rPr>
      </w:pPr>
    </w:p>
    <w:p w:rsidR="00665DA2" w:rsidRDefault="00261BCD">
      <w:pPr>
        <w:pStyle w:val="normal0"/>
        <w:spacing w:after="0"/>
        <w:jc w:val="both"/>
        <w:rPr>
          <w:rFonts w:ascii="Arial" w:eastAsia="Arial" w:hAnsi="Arial" w:cs="Arial"/>
          <w:sz w:val="22"/>
          <w:szCs w:val="22"/>
        </w:rPr>
      </w:pPr>
      <w:r>
        <w:rPr>
          <w:rFonts w:ascii="Arial" w:eastAsia="Arial" w:hAnsi="Arial" w:cs="Arial"/>
          <w:sz w:val="22"/>
          <w:szCs w:val="22"/>
        </w:rPr>
        <w:t>Las valoraciones de cada uno de los apartados quedan recogidas en las “condiciones de participación y c</w:t>
      </w:r>
      <w:r>
        <w:rPr>
          <w:rFonts w:ascii="Arial" w:eastAsia="Arial" w:hAnsi="Arial" w:cs="Arial"/>
          <w:sz w:val="22"/>
          <w:szCs w:val="22"/>
        </w:rPr>
        <w:t>riterios de selección de alumnos Erasmus“, cuyos responsables serán el coordinador del proyecto y el grupo docente del alumno a evaluar.</w:t>
      </w:r>
    </w:p>
    <w:p w:rsidR="00665DA2" w:rsidRDefault="00665DA2">
      <w:pPr>
        <w:pStyle w:val="normal0"/>
        <w:keepNext/>
        <w:pBdr>
          <w:top w:val="nil"/>
          <w:left w:val="nil"/>
          <w:bottom w:val="nil"/>
          <w:right w:val="nil"/>
          <w:between w:val="nil"/>
        </w:pBdr>
        <w:ind w:left="357"/>
        <w:jc w:val="both"/>
        <w:rPr>
          <w:rFonts w:ascii="Arial" w:eastAsia="Arial" w:hAnsi="Arial" w:cs="Arial"/>
          <w:b/>
          <w:color w:val="000000"/>
          <w:sz w:val="24"/>
          <w:szCs w:val="24"/>
        </w:rPr>
      </w:pPr>
    </w:p>
    <w:p w:rsidR="00665DA2" w:rsidRDefault="00261BCD">
      <w:pPr>
        <w:pStyle w:val="normal0"/>
        <w:keepNext/>
        <w:numPr>
          <w:ilvl w:val="0"/>
          <w:numId w:val="4"/>
        </w:numPr>
        <w:pBdr>
          <w:top w:val="nil"/>
          <w:left w:val="nil"/>
          <w:bottom w:val="nil"/>
          <w:right w:val="nil"/>
          <w:between w:val="nil"/>
        </w:pBdr>
        <w:ind w:left="357" w:hanging="357"/>
        <w:jc w:val="both"/>
        <w:rPr>
          <w:rFonts w:ascii="Arial" w:eastAsia="Arial" w:hAnsi="Arial" w:cs="Arial"/>
          <w:b/>
          <w:color w:val="000000"/>
          <w:sz w:val="24"/>
          <w:szCs w:val="24"/>
        </w:rPr>
      </w:pPr>
      <w:r>
        <w:rPr>
          <w:rFonts w:ascii="Arial" w:eastAsia="Arial" w:hAnsi="Arial" w:cs="Arial"/>
          <w:b/>
          <w:color w:val="000000"/>
          <w:sz w:val="24"/>
          <w:szCs w:val="24"/>
        </w:rPr>
        <w:t>Aspectos a desarrollar en el Proyecto Curricular de Administración y Finanzas en    relación con el módulo:</w:t>
      </w:r>
    </w:p>
    <w:p w:rsidR="00665DA2" w:rsidRDefault="00665DA2">
      <w:pPr>
        <w:pStyle w:val="normal0"/>
        <w:rPr>
          <w:rFonts w:ascii="Arial" w:eastAsia="Arial" w:hAnsi="Arial" w:cs="Arial"/>
        </w:rPr>
      </w:pPr>
    </w:p>
    <w:p w:rsidR="00665DA2" w:rsidRDefault="00261BCD">
      <w:pPr>
        <w:pStyle w:val="normal0"/>
        <w:pBdr>
          <w:top w:val="nil"/>
          <w:left w:val="nil"/>
          <w:bottom w:val="nil"/>
          <w:right w:val="nil"/>
          <w:between w:val="nil"/>
        </w:pBdr>
        <w:spacing w:after="0" w:line="276" w:lineRule="auto"/>
        <w:ind w:left="1440"/>
        <w:rPr>
          <w:rFonts w:ascii="Arial" w:eastAsia="Arial" w:hAnsi="Arial" w:cs="Arial"/>
          <w:color w:val="000000"/>
          <w:sz w:val="24"/>
          <w:szCs w:val="24"/>
        </w:rPr>
      </w:pPr>
      <w:r>
        <w:rPr>
          <w:rFonts w:ascii="Arial" w:eastAsia="Arial" w:hAnsi="Arial" w:cs="Arial"/>
          <w:b/>
          <w:color w:val="000000"/>
          <w:sz w:val="24"/>
          <w:szCs w:val="24"/>
        </w:rPr>
        <w:t>a/</w:t>
      </w:r>
      <w:r>
        <w:rPr>
          <w:rFonts w:ascii="Arial" w:eastAsia="Arial" w:hAnsi="Arial" w:cs="Arial"/>
          <w:b/>
          <w:color w:val="000000"/>
          <w:sz w:val="24"/>
          <w:szCs w:val="24"/>
        </w:rPr>
        <w:tab/>
      </w:r>
      <w:r>
        <w:rPr>
          <w:rFonts w:ascii="Arial" w:eastAsia="Arial" w:hAnsi="Arial" w:cs="Arial"/>
          <w:color w:val="000000"/>
          <w:sz w:val="24"/>
          <w:szCs w:val="24"/>
        </w:rPr>
        <w:t>Objetivos y resultados de aprendizaje del módulo</w:t>
      </w:r>
    </w:p>
    <w:p w:rsidR="00665DA2" w:rsidRDefault="00261BCD">
      <w:pPr>
        <w:pStyle w:val="normal0"/>
        <w:pBdr>
          <w:top w:val="nil"/>
          <w:left w:val="nil"/>
          <w:bottom w:val="nil"/>
          <w:right w:val="nil"/>
          <w:between w:val="nil"/>
        </w:pBdr>
        <w:spacing w:after="200" w:line="276" w:lineRule="auto"/>
        <w:ind w:left="1440"/>
        <w:rPr>
          <w:rFonts w:ascii="Arial" w:eastAsia="Arial" w:hAnsi="Arial" w:cs="Arial"/>
          <w:color w:val="000000"/>
          <w:sz w:val="24"/>
          <w:szCs w:val="24"/>
        </w:rPr>
      </w:pPr>
      <w:r>
        <w:rPr>
          <w:rFonts w:ascii="Arial" w:eastAsia="Arial" w:hAnsi="Arial" w:cs="Arial"/>
          <w:color w:val="000000"/>
          <w:sz w:val="24"/>
          <w:szCs w:val="24"/>
        </w:rPr>
        <w:t>Son los siguientes:</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 Identifica la estructura y organización de la empresa, relacionándolas con el tipo de servicio que presta.</w:t>
      </w:r>
    </w:p>
    <w:p w:rsidR="00665DA2" w:rsidRDefault="00261BCD">
      <w:pPr>
        <w:pStyle w:val="normal0"/>
        <w:tabs>
          <w:tab w:val="left" w:pos="-720"/>
        </w:tabs>
        <w:ind w:left="720"/>
        <w:jc w:val="both"/>
        <w:rPr>
          <w:rFonts w:ascii="Arial" w:eastAsia="Arial" w:hAnsi="Arial" w:cs="Arial"/>
          <w:sz w:val="22"/>
          <w:szCs w:val="22"/>
        </w:rPr>
      </w:pPr>
      <w:r>
        <w:rPr>
          <w:rFonts w:ascii="Arial" w:eastAsia="Arial" w:hAnsi="Arial" w:cs="Arial"/>
          <w:sz w:val="22"/>
          <w:szCs w:val="22"/>
        </w:rPr>
        <w:lastRenderedPageBreak/>
        <w:t>- Aplica hábitos éticos y laborales en el desarrollo de su actividad profesional, de acuerdo con las características del puesto de trabajo y con los procedimientos establecidos en la empresa.</w:t>
      </w:r>
    </w:p>
    <w:p w:rsidR="00665DA2" w:rsidRDefault="00261BCD">
      <w:pPr>
        <w:pStyle w:val="normal0"/>
        <w:ind w:left="720"/>
        <w:jc w:val="both"/>
        <w:rPr>
          <w:rFonts w:ascii="Arial" w:eastAsia="Arial" w:hAnsi="Arial" w:cs="Arial"/>
          <w:sz w:val="22"/>
          <w:szCs w:val="22"/>
        </w:rPr>
      </w:pPr>
      <w:r>
        <w:rPr>
          <w:rFonts w:ascii="Arial" w:eastAsia="Arial" w:hAnsi="Arial" w:cs="Arial"/>
          <w:sz w:val="22"/>
          <w:szCs w:val="22"/>
        </w:rPr>
        <w:t>- Elabora y tramita todo tipo de documentos relacionados con las</w:t>
      </w:r>
      <w:r>
        <w:rPr>
          <w:rFonts w:ascii="Arial" w:eastAsia="Arial" w:hAnsi="Arial" w:cs="Arial"/>
          <w:sz w:val="22"/>
          <w:szCs w:val="22"/>
        </w:rPr>
        <w:t xml:space="preserve"> áreas administrativas de la empresa, empleando medios, equipos e instrumentos de control, según los procedimientos de la empresa y el sector.</w:t>
      </w:r>
    </w:p>
    <w:p w:rsidR="00665DA2" w:rsidRDefault="00261BCD">
      <w:pPr>
        <w:pStyle w:val="normal0"/>
        <w:tabs>
          <w:tab w:val="left" w:pos="-720"/>
        </w:tabs>
        <w:ind w:left="720"/>
        <w:jc w:val="both"/>
        <w:rPr>
          <w:rFonts w:ascii="Arial" w:eastAsia="Arial" w:hAnsi="Arial" w:cs="Arial"/>
          <w:sz w:val="22"/>
          <w:szCs w:val="22"/>
        </w:rPr>
      </w:pPr>
      <w:r>
        <w:rPr>
          <w:rFonts w:ascii="Arial" w:eastAsia="Arial" w:hAnsi="Arial" w:cs="Arial"/>
          <w:sz w:val="22"/>
          <w:szCs w:val="22"/>
        </w:rPr>
        <w:t>- Realiza la gestión de procesos administrativos de todos los ámbitos de la empresa, proponiendo líneas de actuac</w:t>
      </w:r>
      <w:r>
        <w:rPr>
          <w:rFonts w:ascii="Arial" w:eastAsia="Arial" w:hAnsi="Arial" w:cs="Arial"/>
          <w:sz w:val="22"/>
          <w:szCs w:val="22"/>
        </w:rPr>
        <w:t>ión y supervisando las tareas del equipo a su cargo.</w:t>
      </w:r>
    </w:p>
    <w:p w:rsidR="00665DA2" w:rsidRDefault="00665DA2">
      <w:pPr>
        <w:pStyle w:val="normal0"/>
        <w:tabs>
          <w:tab w:val="left" w:pos="-720"/>
        </w:tabs>
        <w:ind w:left="720"/>
        <w:jc w:val="both"/>
        <w:rPr>
          <w:rFonts w:ascii="Arial" w:eastAsia="Arial" w:hAnsi="Arial" w:cs="Arial"/>
          <w:sz w:val="22"/>
          <w:szCs w:val="22"/>
        </w:rPr>
      </w:pPr>
    </w:p>
    <w:p w:rsidR="00665DA2" w:rsidRDefault="00261BCD">
      <w:pPr>
        <w:pStyle w:val="normal0"/>
        <w:pBdr>
          <w:top w:val="nil"/>
          <w:left w:val="nil"/>
          <w:bottom w:val="nil"/>
          <w:right w:val="nil"/>
          <w:between w:val="nil"/>
        </w:pBdr>
        <w:spacing w:after="200" w:line="276" w:lineRule="auto"/>
        <w:ind w:left="1440"/>
        <w:rPr>
          <w:rFonts w:ascii="Arial" w:eastAsia="Arial" w:hAnsi="Arial" w:cs="Arial"/>
          <w:color w:val="000000"/>
          <w:sz w:val="24"/>
          <w:szCs w:val="24"/>
        </w:rPr>
      </w:pPr>
      <w:r>
        <w:rPr>
          <w:rFonts w:ascii="Arial" w:eastAsia="Arial" w:hAnsi="Arial" w:cs="Arial"/>
          <w:b/>
          <w:color w:val="000000"/>
          <w:sz w:val="24"/>
          <w:szCs w:val="24"/>
        </w:rPr>
        <w:t>b/</w:t>
      </w:r>
      <w:r>
        <w:rPr>
          <w:rFonts w:ascii="Arial" w:eastAsia="Arial" w:hAnsi="Arial" w:cs="Arial"/>
          <w:color w:val="000000"/>
          <w:sz w:val="24"/>
          <w:szCs w:val="24"/>
        </w:rPr>
        <w:t xml:space="preserve"> Criterios para la selección de las empresas</w:t>
      </w:r>
    </w:p>
    <w:p w:rsidR="00665DA2" w:rsidRDefault="00261BCD">
      <w:pPr>
        <w:pStyle w:val="normal0"/>
        <w:ind w:left="720"/>
        <w:jc w:val="both"/>
        <w:rPr>
          <w:rFonts w:ascii="Arial" w:eastAsia="Arial" w:hAnsi="Arial" w:cs="Arial"/>
          <w:color w:val="00B0F0"/>
          <w:sz w:val="22"/>
          <w:szCs w:val="22"/>
        </w:rPr>
      </w:pPr>
      <w:r>
        <w:rPr>
          <w:rFonts w:ascii="Arial" w:eastAsia="Arial" w:hAnsi="Arial" w:cs="Arial"/>
          <w:sz w:val="22"/>
          <w:szCs w:val="22"/>
        </w:rPr>
        <w:t>Como decíamos, en el proceso de elección de empresas se seleccionarán aquellas en las que el alumnado pueda poner en práctica los objetivos generales del c</w:t>
      </w:r>
      <w:r>
        <w:rPr>
          <w:rFonts w:ascii="Arial" w:eastAsia="Arial" w:hAnsi="Arial" w:cs="Arial"/>
          <w:sz w:val="22"/>
          <w:szCs w:val="22"/>
        </w:rPr>
        <w:t xml:space="preserve">iclo formativo </w:t>
      </w:r>
      <w:r>
        <w:rPr>
          <w:rFonts w:ascii="Arial" w:eastAsia="Arial" w:hAnsi="Arial" w:cs="Arial"/>
          <w:sz w:val="22"/>
          <w:szCs w:val="22"/>
        </w:rPr>
        <w:t>correspondiente al título de Técnico Superior en Administración y Finanzas.</w:t>
      </w:r>
    </w:p>
    <w:p w:rsidR="00665DA2" w:rsidRDefault="00261BCD">
      <w:pPr>
        <w:pStyle w:val="normal0"/>
        <w:spacing w:after="0"/>
        <w:ind w:left="720"/>
        <w:jc w:val="both"/>
        <w:rPr>
          <w:rFonts w:ascii="Arial" w:eastAsia="Arial" w:hAnsi="Arial" w:cs="Arial"/>
          <w:sz w:val="22"/>
          <w:szCs w:val="22"/>
        </w:rPr>
      </w:pPr>
      <w:r>
        <w:rPr>
          <w:rFonts w:ascii="Arial" w:eastAsia="Arial" w:hAnsi="Arial" w:cs="Arial"/>
          <w:sz w:val="22"/>
          <w:szCs w:val="22"/>
        </w:rPr>
        <w:t>Asimismo se seguirán los criterios especificados en el procedimiento P-00001 para establecer el sistema para el desarrollo, seguimiento y evaluación de la Formación en Centros de Trabajo. Este procedimiento está incluido en el sistema de gestión de calidad</w:t>
      </w:r>
      <w:r>
        <w:rPr>
          <w:rFonts w:ascii="Arial" w:eastAsia="Arial" w:hAnsi="Arial" w:cs="Arial"/>
          <w:sz w:val="22"/>
          <w:szCs w:val="22"/>
        </w:rPr>
        <w:t xml:space="preserve"> del centro. Se prestará especial atención a la calidad de la labor tutorial que los tutores de cada empresa pueden proporcionar al alumnado de la especialidad.</w:t>
      </w:r>
    </w:p>
    <w:p w:rsidR="00665DA2" w:rsidRDefault="00665DA2">
      <w:pPr>
        <w:pStyle w:val="normal0"/>
        <w:pBdr>
          <w:top w:val="nil"/>
          <w:left w:val="nil"/>
          <w:bottom w:val="nil"/>
          <w:right w:val="nil"/>
          <w:between w:val="nil"/>
        </w:pBdr>
        <w:spacing w:after="0" w:line="276" w:lineRule="auto"/>
        <w:ind w:left="1440"/>
        <w:rPr>
          <w:rFonts w:ascii="Arial" w:eastAsia="Arial" w:hAnsi="Arial" w:cs="Arial"/>
          <w:color w:val="000000"/>
          <w:sz w:val="24"/>
          <w:szCs w:val="24"/>
        </w:rPr>
      </w:pPr>
    </w:p>
    <w:p w:rsidR="00665DA2" w:rsidRDefault="00261BCD">
      <w:pPr>
        <w:pStyle w:val="normal0"/>
        <w:pBdr>
          <w:top w:val="nil"/>
          <w:left w:val="nil"/>
          <w:bottom w:val="nil"/>
          <w:right w:val="nil"/>
          <w:between w:val="nil"/>
        </w:pBdr>
        <w:spacing w:after="0" w:line="276" w:lineRule="auto"/>
        <w:ind w:left="1440"/>
        <w:rPr>
          <w:rFonts w:ascii="Arial" w:eastAsia="Arial" w:hAnsi="Arial" w:cs="Arial"/>
          <w:color w:val="000000"/>
          <w:sz w:val="24"/>
          <w:szCs w:val="24"/>
        </w:rPr>
      </w:pPr>
      <w:r>
        <w:rPr>
          <w:rFonts w:ascii="Arial" w:eastAsia="Arial" w:hAnsi="Arial" w:cs="Arial"/>
          <w:b/>
          <w:color w:val="000000"/>
          <w:sz w:val="24"/>
          <w:szCs w:val="24"/>
        </w:rPr>
        <w:t>c/</w:t>
      </w:r>
      <w:r>
        <w:rPr>
          <w:rFonts w:ascii="Arial" w:eastAsia="Arial" w:hAnsi="Arial" w:cs="Arial"/>
          <w:color w:val="000000"/>
          <w:sz w:val="24"/>
          <w:szCs w:val="24"/>
        </w:rPr>
        <w:t xml:space="preserve"> Programa formativo del alumno en la empresa</w:t>
      </w:r>
    </w:p>
    <w:p w:rsidR="00665DA2" w:rsidRDefault="00261BCD">
      <w:pPr>
        <w:pStyle w:val="normal0"/>
        <w:pBdr>
          <w:top w:val="nil"/>
          <w:left w:val="nil"/>
          <w:bottom w:val="nil"/>
          <w:right w:val="nil"/>
          <w:between w:val="nil"/>
        </w:pBdr>
        <w:spacing w:after="0" w:line="276" w:lineRule="auto"/>
        <w:ind w:left="1440"/>
        <w:rPr>
          <w:rFonts w:ascii="Arial" w:eastAsia="Arial" w:hAnsi="Arial" w:cs="Arial"/>
          <w:color w:val="000000"/>
          <w:sz w:val="22"/>
          <w:szCs w:val="22"/>
        </w:rPr>
      </w:pPr>
      <w:r>
        <w:rPr>
          <w:rFonts w:ascii="Arial" w:eastAsia="Arial" w:hAnsi="Arial" w:cs="Arial"/>
          <w:color w:val="000000"/>
          <w:sz w:val="22"/>
          <w:szCs w:val="22"/>
        </w:rPr>
        <w:t>Es el detallado en el Anexo IV.</w:t>
      </w:r>
    </w:p>
    <w:p w:rsidR="00665DA2" w:rsidRDefault="00665DA2">
      <w:pPr>
        <w:pStyle w:val="normal0"/>
        <w:pBdr>
          <w:top w:val="nil"/>
          <w:left w:val="nil"/>
          <w:bottom w:val="nil"/>
          <w:right w:val="nil"/>
          <w:between w:val="nil"/>
        </w:pBdr>
        <w:spacing w:after="0" w:line="276" w:lineRule="auto"/>
        <w:ind w:left="1440"/>
        <w:rPr>
          <w:rFonts w:ascii="Arial" w:eastAsia="Arial" w:hAnsi="Arial" w:cs="Arial"/>
          <w:color w:val="000000"/>
          <w:sz w:val="24"/>
          <w:szCs w:val="24"/>
        </w:rPr>
      </w:pPr>
    </w:p>
    <w:p w:rsidR="00665DA2" w:rsidRDefault="00261BCD">
      <w:pPr>
        <w:pStyle w:val="normal0"/>
        <w:pBdr>
          <w:top w:val="nil"/>
          <w:left w:val="nil"/>
          <w:bottom w:val="nil"/>
          <w:right w:val="nil"/>
          <w:between w:val="nil"/>
        </w:pBdr>
        <w:spacing w:after="200" w:line="276" w:lineRule="auto"/>
        <w:ind w:left="1440"/>
        <w:rPr>
          <w:rFonts w:ascii="Arial" w:eastAsia="Arial" w:hAnsi="Arial" w:cs="Arial"/>
          <w:color w:val="000000"/>
          <w:sz w:val="24"/>
          <w:szCs w:val="24"/>
        </w:rPr>
      </w:pPr>
      <w:r>
        <w:rPr>
          <w:rFonts w:ascii="Arial" w:eastAsia="Arial" w:hAnsi="Arial" w:cs="Arial"/>
          <w:b/>
          <w:color w:val="000000"/>
          <w:sz w:val="24"/>
          <w:szCs w:val="24"/>
        </w:rPr>
        <w:t>d/</w:t>
      </w:r>
      <w:r>
        <w:rPr>
          <w:rFonts w:ascii="Arial" w:eastAsia="Arial" w:hAnsi="Arial" w:cs="Arial"/>
          <w:color w:val="000000"/>
          <w:sz w:val="24"/>
          <w:szCs w:val="24"/>
        </w:rPr>
        <w:t xml:space="preserve"> Criterios de evaluación y calificación del módulo</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 xml:space="preserve">La evaluación del módulo se realizara conjuntamente entre el tutor del centro educativo y el tutor de la empresa. Para ello se cumplimentará el Anexo V dónde se valorarán los conocimientos, realizaciones, </w:t>
      </w:r>
      <w:r>
        <w:rPr>
          <w:rFonts w:ascii="Arial" w:eastAsia="Arial" w:hAnsi="Arial" w:cs="Arial"/>
          <w:color w:val="000000"/>
          <w:sz w:val="22"/>
          <w:szCs w:val="22"/>
        </w:rPr>
        <w:t>actitudes y predisposición del alumno para aprender; como se indica en el procedimiento P-00001 para establecer el sistema para el desarrollo, seguimiento y evaluación de la Formación en Centros de Trabajo. Este procedimiento está incluido en el sistema de</w:t>
      </w:r>
      <w:r>
        <w:rPr>
          <w:rFonts w:ascii="Arial" w:eastAsia="Arial" w:hAnsi="Arial" w:cs="Arial"/>
          <w:color w:val="000000"/>
          <w:sz w:val="22"/>
          <w:szCs w:val="22"/>
        </w:rPr>
        <w:t xml:space="preserve"> gestión de calidad del centro.</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La calificación final del módulo será de “Apto” o “No apto” y se recogerá en el Anexo V.</w:t>
      </w:r>
    </w:p>
    <w:p w:rsidR="00665DA2" w:rsidRDefault="00261BCD">
      <w:pPr>
        <w:pStyle w:val="normal0"/>
        <w:pBdr>
          <w:top w:val="nil"/>
          <w:left w:val="nil"/>
          <w:bottom w:val="nil"/>
          <w:right w:val="nil"/>
          <w:between w:val="nil"/>
        </w:pBdr>
        <w:spacing w:after="200" w:line="276" w:lineRule="auto"/>
        <w:ind w:left="1440"/>
        <w:rPr>
          <w:rFonts w:ascii="Arial" w:eastAsia="Arial" w:hAnsi="Arial" w:cs="Arial"/>
          <w:color w:val="000000"/>
          <w:sz w:val="24"/>
          <w:szCs w:val="24"/>
        </w:rPr>
      </w:pPr>
      <w:r>
        <w:rPr>
          <w:rFonts w:ascii="Arial" w:eastAsia="Arial" w:hAnsi="Arial" w:cs="Arial"/>
          <w:b/>
          <w:color w:val="000000"/>
          <w:sz w:val="24"/>
          <w:szCs w:val="24"/>
        </w:rPr>
        <w:t>e/</w:t>
      </w:r>
      <w:r>
        <w:rPr>
          <w:rFonts w:ascii="Arial" w:eastAsia="Arial" w:hAnsi="Arial" w:cs="Arial"/>
          <w:color w:val="000000"/>
          <w:sz w:val="24"/>
          <w:szCs w:val="24"/>
        </w:rPr>
        <w:t xml:space="preserve"> Período de realización: número de convocatorias en el curso académico</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En cada curso académico, la matrícula en el módulo profesional</w:t>
      </w:r>
      <w:r>
        <w:rPr>
          <w:rFonts w:ascii="Arial" w:eastAsia="Arial" w:hAnsi="Arial" w:cs="Arial"/>
          <w:color w:val="000000"/>
          <w:sz w:val="22"/>
          <w:szCs w:val="22"/>
        </w:rPr>
        <w:t xml:space="preserve"> de formación en centros de trabajo dará derecho a una convocatoria de evaluación final.</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El alumnado de segundo curso que en la evaluación final ordinaria de marzo,  supere el resto de módulos que componen el ciclo formativo, realizará el  módulo de formac</w:t>
      </w:r>
      <w:r>
        <w:rPr>
          <w:rFonts w:ascii="Arial" w:eastAsia="Arial" w:hAnsi="Arial" w:cs="Arial"/>
          <w:color w:val="000000"/>
          <w:sz w:val="22"/>
          <w:szCs w:val="22"/>
        </w:rPr>
        <w:t>ión en centros de trabajo  en el periodo comprendido entre la fecha de la citada evaluación y  la finalización del curso académico. Es decir durante el tercer trimestre (de marzo a junio), y la duración será de 370 horas. Habrá una sola convocatoria por cu</w:t>
      </w:r>
      <w:r>
        <w:rPr>
          <w:rFonts w:ascii="Arial" w:eastAsia="Arial" w:hAnsi="Arial" w:cs="Arial"/>
          <w:color w:val="000000"/>
          <w:sz w:val="22"/>
          <w:szCs w:val="22"/>
        </w:rPr>
        <w:t>rso académico.</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Los alumnos repetidores con matrícula en el módulo,  lo  realizarán   durante el primer trimestre (de septiembre a diciembre)</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En casos excepcionales y previa autorización del Servicio Provincial  del Departamento de Educación podrá modificarse el periodo de realización de este módulo. </w:t>
      </w:r>
    </w:p>
    <w:p w:rsidR="00665DA2" w:rsidRDefault="00261BCD">
      <w:pPr>
        <w:pStyle w:val="normal0"/>
        <w:pBdr>
          <w:top w:val="nil"/>
          <w:left w:val="nil"/>
          <w:bottom w:val="nil"/>
          <w:right w:val="nil"/>
          <w:between w:val="nil"/>
        </w:pBdr>
        <w:spacing w:after="200" w:line="276" w:lineRule="auto"/>
        <w:ind w:left="1440"/>
        <w:rPr>
          <w:rFonts w:ascii="Arial" w:eastAsia="Arial" w:hAnsi="Arial" w:cs="Arial"/>
          <w:color w:val="000000"/>
          <w:sz w:val="24"/>
          <w:szCs w:val="24"/>
        </w:rPr>
      </w:pPr>
      <w:r>
        <w:rPr>
          <w:rFonts w:ascii="Arial" w:eastAsia="Arial" w:hAnsi="Arial" w:cs="Arial"/>
          <w:b/>
          <w:color w:val="000000"/>
          <w:sz w:val="24"/>
          <w:szCs w:val="24"/>
        </w:rPr>
        <w:t>f/</w:t>
      </w:r>
      <w:r>
        <w:rPr>
          <w:rFonts w:ascii="Arial" w:eastAsia="Arial" w:hAnsi="Arial" w:cs="Arial"/>
          <w:color w:val="000000"/>
          <w:sz w:val="24"/>
          <w:szCs w:val="24"/>
        </w:rPr>
        <w:t xml:space="preserve"> Pérdida de evaluación del módulo</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El alumno deberá realizar las 370 horas del módulo. En aque</w:t>
      </w:r>
      <w:r>
        <w:rPr>
          <w:rFonts w:ascii="Arial" w:eastAsia="Arial" w:hAnsi="Arial" w:cs="Arial"/>
          <w:color w:val="000000"/>
          <w:sz w:val="22"/>
          <w:szCs w:val="22"/>
        </w:rPr>
        <w:t xml:space="preserve">llos casos en que por circunstancias excepcionales como enfermedad, situación laboral, u otras que sean consideradas como tales por la Dirección del Centro, se tenga que producir una interrupción respecto al periodo de realización de las </w:t>
      </w:r>
      <w:r>
        <w:rPr>
          <w:rFonts w:ascii="Arial" w:eastAsia="Arial" w:hAnsi="Arial" w:cs="Arial"/>
          <w:sz w:val="22"/>
          <w:szCs w:val="22"/>
        </w:rPr>
        <w:t>prácticas</w:t>
      </w:r>
      <w:r>
        <w:rPr>
          <w:rFonts w:ascii="Arial" w:eastAsia="Arial" w:hAnsi="Arial" w:cs="Arial"/>
          <w:color w:val="000000"/>
          <w:sz w:val="22"/>
          <w:szCs w:val="22"/>
        </w:rPr>
        <w:t xml:space="preserve"> que se r</w:t>
      </w:r>
      <w:r>
        <w:rPr>
          <w:rFonts w:ascii="Arial" w:eastAsia="Arial" w:hAnsi="Arial" w:cs="Arial"/>
          <w:color w:val="000000"/>
          <w:sz w:val="22"/>
          <w:szCs w:val="22"/>
        </w:rPr>
        <w:t>ecoge en la relación de alumnos que realizan el módulo de FCT deberá ser comunicada al Servicio Provincial lo antes posible, y sólo será necesaria autorización del Servicio Provincial en el caso de que la ampliación del periodo de realización derivada de e</w:t>
      </w:r>
      <w:r>
        <w:rPr>
          <w:rFonts w:ascii="Arial" w:eastAsia="Arial" w:hAnsi="Arial" w:cs="Arial"/>
          <w:color w:val="000000"/>
          <w:sz w:val="22"/>
          <w:szCs w:val="22"/>
        </w:rPr>
        <w:t>llo afecte al mes de julio. Sólo será posible ampliar el periodo previsto de realización si no excede del mismo curso escolar. En otro caso el alumno deberá solicitar renuncia al módulo profesional de FCT  y volver a cursarlo de nuevo.</w:t>
      </w:r>
    </w:p>
    <w:p w:rsidR="00665DA2" w:rsidRDefault="00261BCD">
      <w:pPr>
        <w:pStyle w:val="normal0"/>
        <w:ind w:left="720"/>
        <w:jc w:val="both"/>
        <w:rPr>
          <w:rFonts w:ascii="Arial" w:eastAsia="Arial" w:hAnsi="Arial" w:cs="Arial"/>
          <w:sz w:val="22"/>
          <w:szCs w:val="22"/>
        </w:rPr>
      </w:pPr>
      <w:r>
        <w:rPr>
          <w:rFonts w:ascii="Arial" w:eastAsia="Arial" w:hAnsi="Arial" w:cs="Arial"/>
          <w:sz w:val="22"/>
          <w:szCs w:val="22"/>
        </w:rPr>
        <w:t>El alumno podrá renu</w:t>
      </w:r>
      <w:r>
        <w:rPr>
          <w:rFonts w:ascii="Arial" w:eastAsia="Arial" w:hAnsi="Arial" w:cs="Arial"/>
          <w:sz w:val="22"/>
          <w:szCs w:val="22"/>
        </w:rPr>
        <w:t>nciar al módulo por las causas y en los plazos que marca la normativa.</w:t>
      </w:r>
    </w:p>
    <w:p w:rsidR="00665DA2" w:rsidRDefault="00665DA2">
      <w:pPr>
        <w:pStyle w:val="normal0"/>
        <w:ind w:left="720"/>
        <w:jc w:val="both"/>
        <w:rPr>
          <w:rFonts w:ascii="Arial" w:eastAsia="Arial" w:hAnsi="Arial" w:cs="Arial"/>
          <w:sz w:val="22"/>
          <w:szCs w:val="22"/>
        </w:rPr>
      </w:pPr>
    </w:p>
    <w:p w:rsidR="00665DA2" w:rsidRDefault="00261BCD">
      <w:pPr>
        <w:pStyle w:val="normal0"/>
        <w:pBdr>
          <w:top w:val="nil"/>
          <w:left w:val="nil"/>
          <w:bottom w:val="nil"/>
          <w:right w:val="nil"/>
          <w:between w:val="nil"/>
        </w:pBdr>
        <w:spacing w:after="200" w:line="276" w:lineRule="auto"/>
        <w:ind w:left="1440"/>
        <w:rPr>
          <w:rFonts w:ascii="Arial" w:eastAsia="Arial" w:hAnsi="Arial" w:cs="Arial"/>
          <w:color w:val="000000"/>
          <w:sz w:val="24"/>
          <w:szCs w:val="24"/>
        </w:rPr>
      </w:pPr>
      <w:r>
        <w:rPr>
          <w:rFonts w:ascii="Arial" w:eastAsia="Arial" w:hAnsi="Arial" w:cs="Arial"/>
          <w:b/>
          <w:color w:val="000000"/>
          <w:sz w:val="24"/>
          <w:szCs w:val="24"/>
        </w:rPr>
        <w:t>g/</w:t>
      </w:r>
      <w:r>
        <w:rPr>
          <w:rFonts w:ascii="Arial" w:eastAsia="Arial" w:hAnsi="Arial" w:cs="Arial"/>
          <w:color w:val="000000"/>
          <w:sz w:val="24"/>
          <w:szCs w:val="24"/>
        </w:rPr>
        <w:t xml:space="preserve"> Mecanismos de seguimiento</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Se seguirán las pautas indicadas en el procedimiento P-00001 para establecer el sistema para el desarrollo, seguimiento y evaluación de la Formación en Cen</w:t>
      </w:r>
      <w:r>
        <w:rPr>
          <w:rFonts w:ascii="Arial" w:eastAsia="Arial" w:hAnsi="Arial" w:cs="Arial"/>
          <w:color w:val="000000"/>
          <w:sz w:val="22"/>
          <w:szCs w:val="22"/>
        </w:rPr>
        <w:t>tros de Trabajo. Este procedimiento está incluido en el sistema de gestión de calidad del centro.</w:t>
      </w:r>
    </w:p>
    <w:p w:rsidR="00665DA2" w:rsidRDefault="00665DA2">
      <w:pPr>
        <w:pStyle w:val="normal0"/>
        <w:ind w:left="720"/>
        <w:rPr>
          <w:rFonts w:ascii="Arial" w:eastAsia="Arial" w:hAnsi="Arial" w:cs="Arial"/>
          <w:sz w:val="24"/>
          <w:szCs w:val="24"/>
        </w:rPr>
      </w:pPr>
    </w:p>
    <w:p w:rsidR="00665DA2" w:rsidRDefault="00261BCD">
      <w:pPr>
        <w:pStyle w:val="normal0"/>
        <w:pBdr>
          <w:top w:val="nil"/>
          <w:left w:val="nil"/>
          <w:bottom w:val="nil"/>
          <w:right w:val="nil"/>
          <w:between w:val="nil"/>
        </w:pBdr>
        <w:spacing w:after="200" w:line="276" w:lineRule="auto"/>
        <w:ind w:left="1440"/>
        <w:rPr>
          <w:rFonts w:ascii="Arial" w:eastAsia="Arial" w:hAnsi="Arial" w:cs="Arial"/>
          <w:color w:val="000000"/>
          <w:sz w:val="24"/>
          <w:szCs w:val="24"/>
        </w:rPr>
      </w:pPr>
      <w:r>
        <w:rPr>
          <w:rFonts w:ascii="Arial" w:eastAsia="Arial" w:hAnsi="Arial" w:cs="Arial"/>
          <w:b/>
          <w:color w:val="000000"/>
          <w:sz w:val="24"/>
          <w:szCs w:val="24"/>
        </w:rPr>
        <w:t>h/</w:t>
      </w:r>
      <w:r>
        <w:rPr>
          <w:rFonts w:ascii="Arial" w:eastAsia="Arial" w:hAnsi="Arial" w:cs="Arial"/>
          <w:color w:val="000000"/>
          <w:sz w:val="24"/>
          <w:szCs w:val="24"/>
        </w:rPr>
        <w:t xml:space="preserve"> Participación del alumnado en la realización del módulo en empresas de países de la Unión Europea.</w:t>
      </w:r>
    </w:p>
    <w:p w:rsidR="00665DA2" w:rsidRDefault="00261BCD">
      <w:pPr>
        <w:pStyle w:val="normal0"/>
        <w:ind w:left="720"/>
        <w:jc w:val="both"/>
        <w:rPr>
          <w:rFonts w:ascii="Arial" w:eastAsia="Arial" w:hAnsi="Arial" w:cs="Arial"/>
          <w:sz w:val="22"/>
          <w:szCs w:val="22"/>
        </w:rPr>
      </w:pPr>
      <w:r>
        <w:rPr>
          <w:rFonts w:ascii="Arial" w:eastAsia="Arial" w:hAnsi="Arial" w:cs="Arial"/>
          <w:sz w:val="22"/>
          <w:szCs w:val="22"/>
        </w:rPr>
        <w:t xml:space="preserve">El departamento de Administración ha establecido contacto con empresas de varios países europeos dónde un número de alumnas y alumnos seleccionados realiza una parte o la totalidad de  las horas del módulo de formación en centros de trabajo. </w:t>
      </w:r>
    </w:p>
    <w:p w:rsidR="00665DA2" w:rsidRDefault="00261BCD">
      <w:pPr>
        <w:pStyle w:val="normal0"/>
        <w:ind w:left="720"/>
        <w:jc w:val="both"/>
        <w:rPr>
          <w:rFonts w:ascii="Arial" w:eastAsia="Arial" w:hAnsi="Arial" w:cs="Arial"/>
          <w:sz w:val="22"/>
          <w:szCs w:val="22"/>
        </w:rPr>
      </w:pPr>
      <w:r>
        <w:rPr>
          <w:rFonts w:ascii="Arial" w:eastAsia="Arial" w:hAnsi="Arial" w:cs="Arial"/>
          <w:sz w:val="22"/>
          <w:szCs w:val="22"/>
        </w:rPr>
        <w:t xml:space="preserve">El número de </w:t>
      </w:r>
      <w:r>
        <w:rPr>
          <w:rFonts w:ascii="Arial" w:eastAsia="Arial" w:hAnsi="Arial" w:cs="Arial"/>
          <w:sz w:val="22"/>
          <w:szCs w:val="22"/>
        </w:rPr>
        <w:t xml:space="preserve">alumnos que puede realizar sus prácticas en países europeos depende del número de becas Erasmus que le corresponden cada año al departamento de informática de todas las que se conceden al instituto. </w:t>
      </w:r>
    </w:p>
    <w:p w:rsidR="00665DA2" w:rsidRDefault="00261BCD">
      <w:pPr>
        <w:pStyle w:val="normal0"/>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Para la selección de alumnos que realizarán sus práctica</w:t>
      </w:r>
      <w:r>
        <w:rPr>
          <w:rFonts w:ascii="Arial" w:eastAsia="Arial" w:hAnsi="Arial" w:cs="Arial"/>
          <w:color w:val="000000"/>
          <w:sz w:val="22"/>
          <w:szCs w:val="22"/>
        </w:rPr>
        <w:t>s en empresas de otros países de la Unión Europea, se tiene en cuenta su expediente académico y su nivel de idioma.</w:t>
      </w:r>
    </w:p>
    <w:p w:rsidR="00665DA2" w:rsidRDefault="00665DA2">
      <w:pPr>
        <w:pStyle w:val="normal0"/>
        <w:pBdr>
          <w:top w:val="nil"/>
          <w:left w:val="nil"/>
          <w:bottom w:val="nil"/>
          <w:right w:val="nil"/>
          <w:between w:val="nil"/>
        </w:pBdr>
        <w:spacing w:after="0" w:line="276" w:lineRule="auto"/>
        <w:ind w:left="1440"/>
        <w:rPr>
          <w:rFonts w:ascii="Arial" w:eastAsia="Arial" w:hAnsi="Arial" w:cs="Arial"/>
          <w:color w:val="000000"/>
          <w:sz w:val="24"/>
          <w:szCs w:val="24"/>
        </w:rPr>
      </w:pPr>
    </w:p>
    <w:p w:rsidR="00665DA2" w:rsidRDefault="00261BCD">
      <w:pPr>
        <w:pStyle w:val="normal0"/>
        <w:pBdr>
          <w:top w:val="nil"/>
          <w:left w:val="nil"/>
          <w:bottom w:val="nil"/>
          <w:right w:val="nil"/>
          <w:between w:val="nil"/>
        </w:pBdr>
        <w:spacing w:after="200" w:line="276" w:lineRule="auto"/>
        <w:ind w:left="1440"/>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Criterios para establecer la exención total o parcial del módulo</w:t>
      </w:r>
    </w:p>
    <w:p w:rsidR="00665DA2" w:rsidRDefault="00261BCD">
      <w:pPr>
        <w:pStyle w:val="normal0"/>
        <w:pBdr>
          <w:top w:val="nil"/>
          <w:left w:val="nil"/>
          <w:bottom w:val="nil"/>
          <w:right w:val="nil"/>
          <w:between w:val="nil"/>
        </w:pBdr>
        <w:ind w:left="357"/>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 xml:space="preserve">Como se indica en el en el procedimiento P-00001 para establecer el sistema para el desarrollo, seguimiento y evaluación de la Formación en Centros de Trabajo, cuando el alumno pueda acreditar experiencia laboral en la especialidad del ciclo formativo, se </w:t>
      </w:r>
      <w:r>
        <w:rPr>
          <w:rFonts w:ascii="Arial" w:eastAsia="Arial" w:hAnsi="Arial" w:cs="Arial"/>
          <w:color w:val="000000"/>
          <w:sz w:val="22"/>
          <w:szCs w:val="22"/>
        </w:rPr>
        <w:t>seguirán los siguientes trámites:</w:t>
      </w:r>
    </w:p>
    <w:p w:rsidR="00665DA2" w:rsidRDefault="00665DA2">
      <w:pPr>
        <w:pStyle w:val="normal0"/>
        <w:pBdr>
          <w:top w:val="nil"/>
          <w:left w:val="nil"/>
          <w:bottom w:val="nil"/>
          <w:right w:val="nil"/>
          <w:between w:val="nil"/>
        </w:pBdr>
        <w:ind w:left="357"/>
        <w:jc w:val="both"/>
        <w:rPr>
          <w:rFonts w:ascii="Arial" w:eastAsia="Arial" w:hAnsi="Arial" w:cs="Arial"/>
          <w:color w:val="000000"/>
          <w:sz w:val="22"/>
          <w:szCs w:val="22"/>
        </w:rPr>
      </w:pPr>
    </w:p>
    <w:p w:rsidR="00665DA2" w:rsidRDefault="00261BCD">
      <w:pPr>
        <w:pStyle w:val="normal0"/>
        <w:numPr>
          <w:ilvl w:val="1"/>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Solicitud de la exención por parte del alumno dirigido al Sr. Director del Centro, cumplimentando el F-00093. </w:t>
      </w:r>
    </w:p>
    <w:p w:rsidR="00665DA2" w:rsidRDefault="00261BCD">
      <w:pPr>
        <w:pStyle w:val="normal0"/>
        <w:numPr>
          <w:ilvl w:val="1"/>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Se acreditará la experiencia laboral mediante la certificación de la empresa o empresas donde el alumno haya adquirido la experiencia laboral, constará específicamente la duración del contrato, la actividad desarrollada y el periodo de tiempo en el que se </w:t>
      </w:r>
      <w:r>
        <w:rPr>
          <w:rFonts w:ascii="Arial" w:eastAsia="Arial" w:hAnsi="Arial" w:cs="Arial"/>
          <w:color w:val="000000"/>
          <w:sz w:val="22"/>
          <w:szCs w:val="22"/>
        </w:rPr>
        <w:t>ha realizado dicha actividad. En el caso de trabajadores por cuenta propia, se exigirá la certificación de alta en el censo de obligados tributarios, con una antigüedad mínima de un año, así como declaración del interesado de las actividades más representa</w:t>
      </w:r>
      <w:r>
        <w:rPr>
          <w:rFonts w:ascii="Arial" w:eastAsia="Arial" w:hAnsi="Arial" w:cs="Arial"/>
          <w:color w:val="000000"/>
          <w:sz w:val="22"/>
          <w:szCs w:val="22"/>
        </w:rPr>
        <w:t xml:space="preserve">tivas. </w:t>
      </w:r>
    </w:p>
    <w:p w:rsidR="00665DA2" w:rsidRDefault="00261BCD">
      <w:pPr>
        <w:pStyle w:val="normal0"/>
        <w:numPr>
          <w:ilvl w:val="1"/>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documentación será remitida al tutor, quien convocará al equipo docente para conceder ó no la exención. </w:t>
      </w:r>
    </w:p>
    <w:p w:rsidR="00665DA2" w:rsidRDefault="00261BCD">
      <w:pPr>
        <w:pStyle w:val="normal0"/>
        <w:numPr>
          <w:ilvl w:val="1"/>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 dicha reunión se levantará acta mediante el formato F-00095 con la decisión que se pasará a Jefatura de Estudios.</w:t>
      </w:r>
    </w:p>
    <w:p w:rsidR="00665DA2" w:rsidRDefault="00665DA2">
      <w:pPr>
        <w:pStyle w:val="normal0"/>
        <w:rPr>
          <w:rFonts w:ascii="Arial" w:eastAsia="Arial" w:hAnsi="Arial" w:cs="Arial"/>
          <w:sz w:val="22"/>
          <w:szCs w:val="22"/>
        </w:rPr>
      </w:pPr>
      <w:bookmarkStart w:id="3" w:name="_heading=h.3znysh7" w:colFirst="0" w:colLast="0"/>
      <w:bookmarkEnd w:id="3"/>
    </w:p>
    <w:p w:rsidR="00665DA2" w:rsidRDefault="00261BCD">
      <w:pPr>
        <w:pStyle w:val="normal0"/>
        <w:keepNext/>
        <w:numPr>
          <w:ilvl w:val="0"/>
          <w:numId w:val="4"/>
        </w:numPr>
        <w:pBdr>
          <w:top w:val="nil"/>
          <w:left w:val="nil"/>
          <w:bottom w:val="nil"/>
          <w:right w:val="nil"/>
          <w:between w:val="nil"/>
        </w:pBdr>
        <w:ind w:left="357" w:hanging="357"/>
        <w:jc w:val="both"/>
        <w:rPr>
          <w:rFonts w:ascii="Arial" w:eastAsia="Arial" w:hAnsi="Arial" w:cs="Arial"/>
          <w:b/>
          <w:color w:val="000000"/>
          <w:sz w:val="24"/>
          <w:szCs w:val="24"/>
        </w:rPr>
      </w:pPr>
      <w:r>
        <w:rPr>
          <w:rFonts w:ascii="Arial" w:eastAsia="Arial" w:hAnsi="Arial" w:cs="Arial"/>
          <w:b/>
          <w:color w:val="000000"/>
          <w:sz w:val="24"/>
          <w:szCs w:val="24"/>
        </w:rPr>
        <w:t>CONTROL DE MODIFICACIONES</w:t>
      </w:r>
    </w:p>
    <w:p w:rsidR="00665DA2" w:rsidRDefault="00665DA2">
      <w:pPr>
        <w:pStyle w:val="normal0"/>
        <w:pBdr>
          <w:top w:val="nil"/>
          <w:left w:val="nil"/>
          <w:bottom w:val="nil"/>
          <w:right w:val="nil"/>
          <w:between w:val="nil"/>
        </w:pBdr>
        <w:spacing w:after="0"/>
        <w:ind w:left="360"/>
        <w:jc w:val="both"/>
        <w:rPr>
          <w:rFonts w:ascii="Arial" w:eastAsia="Arial" w:hAnsi="Arial" w:cs="Arial"/>
          <w:color w:val="000000"/>
          <w:sz w:val="24"/>
          <w:szCs w:val="24"/>
        </w:rPr>
      </w:pPr>
    </w:p>
    <w:tbl>
      <w:tblPr>
        <w:tblStyle w:val="a"/>
        <w:tblW w:w="8338" w:type="dxa"/>
        <w:tblInd w:w="132" w:type="dxa"/>
        <w:tblLayout w:type="fixed"/>
        <w:tblLook w:val="0000"/>
      </w:tblPr>
      <w:tblGrid>
        <w:gridCol w:w="1418"/>
        <w:gridCol w:w="1134"/>
        <w:gridCol w:w="5786"/>
      </w:tblGrid>
      <w:tr w:rsidR="00665DA2">
        <w:trPr>
          <w:cantSplit/>
          <w:trHeight w:val="386"/>
          <w:tblHeader/>
        </w:trPr>
        <w:tc>
          <w:tcPr>
            <w:tcW w:w="1418" w:type="dxa"/>
            <w:tcBorders>
              <w:top w:val="single" w:sz="4" w:space="0" w:color="000000"/>
              <w:left w:val="single" w:sz="4" w:space="0" w:color="000000"/>
              <w:bottom w:val="single" w:sz="4" w:space="0" w:color="000000"/>
            </w:tcBorders>
            <w:vAlign w:val="center"/>
          </w:tcPr>
          <w:p w:rsidR="00665DA2" w:rsidRDefault="00261BCD">
            <w:pPr>
              <w:pStyle w:val="normal0"/>
              <w:spacing w:line="480" w:lineRule="auto"/>
              <w:jc w:val="center"/>
              <w:rPr>
                <w:rFonts w:ascii="Arial" w:eastAsia="Arial" w:hAnsi="Arial" w:cs="Arial"/>
                <w:sz w:val="22"/>
                <w:szCs w:val="22"/>
              </w:rPr>
            </w:pPr>
            <w:r>
              <w:rPr>
                <w:rFonts w:ascii="Arial" w:eastAsia="Arial" w:hAnsi="Arial" w:cs="Arial"/>
                <w:sz w:val="22"/>
                <w:szCs w:val="22"/>
              </w:rPr>
              <w:t>Fecha</w:t>
            </w:r>
          </w:p>
        </w:tc>
        <w:tc>
          <w:tcPr>
            <w:tcW w:w="1134" w:type="dxa"/>
            <w:tcBorders>
              <w:top w:val="single" w:sz="4" w:space="0" w:color="000000"/>
              <w:left w:val="single" w:sz="4" w:space="0" w:color="000000"/>
              <w:bottom w:val="single" w:sz="4" w:space="0" w:color="000000"/>
            </w:tcBorders>
            <w:vAlign w:val="center"/>
          </w:tcPr>
          <w:p w:rsidR="00665DA2" w:rsidRDefault="00261BCD">
            <w:pPr>
              <w:pStyle w:val="normal0"/>
              <w:spacing w:line="480" w:lineRule="auto"/>
              <w:jc w:val="center"/>
              <w:rPr>
                <w:rFonts w:ascii="Arial" w:eastAsia="Arial" w:hAnsi="Arial" w:cs="Arial"/>
                <w:sz w:val="22"/>
                <w:szCs w:val="22"/>
              </w:rPr>
            </w:pPr>
            <w:r>
              <w:rPr>
                <w:rFonts w:ascii="Arial" w:eastAsia="Arial" w:hAnsi="Arial" w:cs="Arial"/>
                <w:sz w:val="22"/>
                <w:szCs w:val="22"/>
              </w:rPr>
              <w:t>Versión</w:t>
            </w:r>
          </w:p>
        </w:tc>
        <w:tc>
          <w:tcPr>
            <w:tcW w:w="5786" w:type="dxa"/>
            <w:tcBorders>
              <w:top w:val="single" w:sz="4" w:space="0" w:color="000000"/>
              <w:left w:val="single" w:sz="4" w:space="0" w:color="000000"/>
              <w:bottom w:val="single" w:sz="4" w:space="0" w:color="000000"/>
              <w:right w:val="single" w:sz="4" w:space="0" w:color="000000"/>
            </w:tcBorders>
            <w:vAlign w:val="center"/>
          </w:tcPr>
          <w:p w:rsidR="00665DA2" w:rsidRDefault="00261BCD">
            <w:pPr>
              <w:pStyle w:val="normal0"/>
              <w:spacing w:line="480" w:lineRule="auto"/>
              <w:jc w:val="center"/>
              <w:rPr>
                <w:rFonts w:ascii="Arial" w:eastAsia="Arial" w:hAnsi="Arial" w:cs="Arial"/>
                <w:sz w:val="22"/>
                <w:szCs w:val="22"/>
              </w:rPr>
            </w:pPr>
            <w:r>
              <w:rPr>
                <w:rFonts w:ascii="Arial" w:eastAsia="Arial" w:hAnsi="Arial" w:cs="Arial"/>
                <w:sz w:val="22"/>
                <w:szCs w:val="22"/>
              </w:rPr>
              <w:t>Descripción de la modificación</w:t>
            </w:r>
          </w:p>
        </w:tc>
      </w:tr>
      <w:tr w:rsidR="00665DA2">
        <w:trPr>
          <w:cantSplit/>
          <w:tblHeader/>
        </w:trPr>
        <w:tc>
          <w:tcPr>
            <w:tcW w:w="1418" w:type="dxa"/>
            <w:tcBorders>
              <w:top w:val="single" w:sz="4" w:space="0" w:color="000000"/>
              <w:left w:val="single" w:sz="4" w:space="0" w:color="000000"/>
              <w:bottom w:val="single" w:sz="4" w:space="0" w:color="000000"/>
            </w:tcBorders>
            <w:vAlign w:val="center"/>
          </w:tcPr>
          <w:p w:rsidR="00665DA2" w:rsidRDefault="00261BCD">
            <w:pPr>
              <w:pStyle w:val="normal0"/>
              <w:pBdr>
                <w:top w:val="nil"/>
                <w:left w:val="nil"/>
                <w:bottom w:val="nil"/>
                <w:right w:val="nil"/>
                <w:between w:val="nil"/>
              </w:pBdr>
              <w:spacing w:after="0"/>
              <w:jc w:val="center"/>
              <w:rPr>
                <w:rFonts w:ascii="Arial" w:eastAsia="Arial" w:hAnsi="Arial" w:cs="Arial"/>
                <w:color w:val="000000"/>
                <w:sz w:val="22"/>
                <w:szCs w:val="22"/>
              </w:rPr>
            </w:pPr>
            <w:r>
              <w:rPr>
                <w:rFonts w:ascii="Arial" w:eastAsia="Arial" w:hAnsi="Arial" w:cs="Arial"/>
                <w:color w:val="000000"/>
                <w:sz w:val="22"/>
                <w:szCs w:val="22"/>
              </w:rPr>
              <w:t>19/10/2020</w:t>
            </w:r>
          </w:p>
        </w:tc>
        <w:tc>
          <w:tcPr>
            <w:tcW w:w="1134" w:type="dxa"/>
            <w:tcBorders>
              <w:top w:val="single" w:sz="4" w:space="0" w:color="000000"/>
              <w:left w:val="single" w:sz="4" w:space="0" w:color="000000"/>
              <w:bottom w:val="single" w:sz="4" w:space="0" w:color="000000"/>
            </w:tcBorders>
            <w:vAlign w:val="center"/>
          </w:tcPr>
          <w:p w:rsidR="00665DA2" w:rsidRDefault="00665DA2">
            <w:pPr>
              <w:pStyle w:val="normal0"/>
              <w:pBdr>
                <w:top w:val="nil"/>
                <w:left w:val="nil"/>
                <w:bottom w:val="nil"/>
                <w:right w:val="nil"/>
                <w:between w:val="nil"/>
              </w:pBdr>
              <w:spacing w:after="0"/>
              <w:jc w:val="center"/>
              <w:rPr>
                <w:rFonts w:ascii="Arial" w:eastAsia="Arial" w:hAnsi="Arial" w:cs="Arial"/>
                <w:color w:val="000000"/>
                <w:sz w:val="22"/>
                <w:szCs w:val="22"/>
              </w:rPr>
            </w:pPr>
          </w:p>
        </w:tc>
        <w:tc>
          <w:tcPr>
            <w:tcW w:w="5786" w:type="dxa"/>
            <w:tcBorders>
              <w:top w:val="single" w:sz="4" w:space="0" w:color="000000"/>
              <w:left w:val="single" w:sz="4" w:space="0" w:color="000000"/>
              <w:bottom w:val="single" w:sz="4" w:space="0" w:color="000000"/>
              <w:right w:val="single" w:sz="4" w:space="0" w:color="000000"/>
            </w:tcBorders>
          </w:tcPr>
          <w:p w:rsidR="00665DA2" w:rsidRDefault="00261BCD">
            <w:pPr>
              <w:pStyle w:val="normal0"/>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Versión inicial</w:t>
            </w:r>
          </w:p>
        </w:tc>
      </w:tr>
      <w:tr w:rsidR="00665DA2">
        <w:trPr>
          <w:cantSplit/>
          <w:tblHeader/>
        </w:trPr>
        <w:tc>
          <w:tcPr>
            <w:tcW w:w="1418" w:type="dxa"/>
            <w:tcBorders>
              <w:top w:val="single" w:sz="4" w:space="0" w:color="000000"/>
              <w:left w:val="single" w:sz="4" w:space="0" w:color="000000"/>
              <w:bottom w:val="single" w:sz="4" w:space="0" w:color="000000"/>
            </w:tcBorders>
          </w:tcPr>
          <w:p w:rsidR="00665DA2" w:rsidRDefault="00665DA2">
            <w:pPr>
              <w:pStyle w:val="normal0"/>
              <w:pBdr>
                <w:top w:val="nil"/>
                <w:left w:val="nil"/>
                <w:bottom w:val="nil"/>
                <w:right w:val="nil"/>
                <w:between w:val="nil"/>
              </w:pBdr>
              <w:spacing w:after="0"/>
              <w:jc w:val="both"/>
              <w:rPr>
                <w:rFonts w:ascii="Arial" w:eastAsia="Arial" w:hAnsi="Arial" w:cs="Arial"/>
                <w:color w:val="000000"/>
                <w:sz w:val="22"/>
                <w:szCs w:val="22"/>
              </w:rPr>
            </w:pPr>
          </w:p>
        </w:tc>
        <w:tc>
          <w:tcPr>
            <w:tcW w:w="1134" w:type="dxa"/>
            <w:tcBorders>
              <w:top w:val="single" w:sz="4" w:space="0" w:color="000000"/>
              <w:left w:val="single" w:sz="4" w:space="0" w:color="000000"/>
              <w:bottom w:val="single" w:sz="4" w:space="0" w:color="000000"/>
            </w:tcBorders>
          </w:tcPr>
          <w:p w:rsidR="00665DA2" w:rsidRDefault="00665DA2">
            <w:pPr>
              <w:pStyle w:val="normal0"/>
              <w:pBdr>
                <w:top w:val="nil"/>
                <w:left w:val="nil"/>
                <w:bottom w:val="nil"/>
                <w:right w:val="nil"/>
                <w:between w:val="nil"/>
              </w:pBdr>
              <w:spacing w:after="0"/>
              <w:jc w:val="both"/>
              <w:rPr>
                <w:rFonts w:ascii="Arial" w:eastAsia="Arial" w:hAnsi="Arial" w:cs="Arial"/>
                <w:color w:val="000000"/>
                <w:sz w:val="22"/>
                <w:szCs w:val="22"/>
              </w:rPr>
            </w:pPr>
          </w:p>
        </w:tc>
        <w:tc>
          <w:tcPr>
            <w:tcW w:w="5786" w:type="dxa"/>
            <w:tcBorders>
              <w:top w:val="single" w:sz="4" w:space="0" w:color="000000"/>
              <w:left w:val="single" w:sz="4" w:space="0" w:color="000000"/>
              <w:bottom w:val="single" w:sz="4" w:space="0" w:color="000000"/>
              <w:right w:val="single" w:sz="4" w:space="0" w:color="000000"/>
            </w:tcBorders>
          </w:tcPr>
          <w:p w:rsidR="00665DA2" w:rsidRDefault="00665DA2">
            <w:pPr>
              <w:pStyle w:val="normal0"/>
              <w:pBdr>
                <w:top w:val="nil"/>
                <w:left w:val="nil"/>
                <w:bottom w:val="nil"/>
                <w:right w:val="nil"/>
                <w:between w:val="nil"/>
              </w:pBdr>
              <w:spacing w:after="0"/>
              <w:jc w:val="both"/>
              <w:rPr>
                <w:rFonts w:ascii="Arial" w:eastAsia="Arial" w:hAnsi="Arial" w:cs="Arial"/>
                <w:color w:val="000000"/>
                <w:sz w:val="22"/>
                <w:szCs w:val="22"/>
              </w:rPr>
            </w:pPr>
          </w:p>
        </w:tc>
      </w:tr>
      <w:tr w:rsidR="00665DA2">
        <w:trPr>
          <w:cantSplit/>
          <w:tblHeader/>
        </w:trPr>
        <w:tc>
          <w:tcPr>
            <w:tcW w:w="1418" w:type="dxa"/>
            <w:tcBorders>
              <w:top w:val="single" w:sz="4" w:space="0" w:color="000000"/>
              <w:left w:val="single" w:sz="4" w:space="0" w:color="000000"/>
              <w:bottom w:val="single" w:sz="4" w:space="0" w:color="000000"/>
            </w:tcBorders>
          </w:tcPr>
          <w:p w:rsidR="00665DA2" w:rsidRDefault="00665DA2">
            <w:pPr>
              <w:pStyle w:val="normal0"/>
              <w:pBdr>
                <w:top w:val="nil"/>
                <w:left w:val="nil"/>
                <w:bottom w:val="nil"/>
                <w:right w:val="nil"/>
                <w:between w:val="nil"/>
              </w:pBdr>
              <w:spacing w:after="0"/>
              <w:jc w:val="both"/>
              <w:rPr>
                <w:rFonts w:ascii="Arial" w:eastAsia="Arial" w:hAnsi="Arial" w:cs="Arial"/>
                <w:color w:val="000000"/>
                <w:sz w:val="22"/>
                <w:szCs w:val="22"/>
              </w:rPr>
            </w:pPr>
          </w:p>
        </w:tc>
        <w:tc>
          <w:tcPr>
            <w:tcW w:w="1134" w:type="dxa"/>
            <w:tcBorders>
              <w:top w:val="single" w:sz="4" w:space="0" w:color="000000"/>
              <w:left w:val="single" w:sz="4" w:space="0" w:color="000000"/>
              <w:bottom w:val="single" w:sz="4" w:space="0" w:color="000000"/>
            </w:tcBorders>
          </w:tcPr>
          <w:p w:rsidR="00665DA2" w:rsidRDefault="00665DA2">
            <w:pPr>
              <w:pStyle w:val="normal0"/>
              <w:pBdr>
                <w:top w:val="nil"/>
                <w:left w:val="nil"/>
                <w:bottom w:val="nil"/>
                <w:right w:val="nil"/>
                <w:between w:val="nil"/>
              </w:pBdr>
              <w:spacing w:after="0"/>
              <w:jc w:val="both"/>
              <w:rPr>
                <w:rFonts w:ascii="Arial" w:eastAsia="Arial" w:hAnsi="Arial" w:cs="Arial"/>
                <w:color w:val="000000"/>
                <w:sz w:val="22"/>
                <w:szCs w:val="22"/>
              </w:rPr>
            </w:pPr>
          </w:p>
        </w:tc>
        <w:tc>
          <w:tcPr>
            <w:tcW w:w="5786" w:type="dxa"/>
            <w:tcBorders>
              <w:top w:val="single" w:sz="4" w:space="0" w:color="000000"/>
              <w:left w:val="single" w:sz="4" w:space="0" w:color="000000"/>
              <w:bottom w:val="single" w:sz="4" w:space="0" w:color="000000"/>
              <w:right w:val="single" w:sz="4" w:space="0" w:color="000000"/>
            </w:tcBorders>
          </w:tcPr>
          <w:p w:rsidR="00665DA2" w:rsidRDefault="00665DA2">
            <w:pPr>
              <w:pStyle w:val="normal0"/>
              <w:pBdr>
                <w:top w:val="nil"/>
                <w:left w:val="nil"/>
                <w:bottom w:val="nil"/>
                <w:right w:val="nil"/>
                <w:between w:val="nil"/>
              </w:pBdr>
              <w:spacing w:after="0"/>
              <w:jc w:val="both"/>
              <w:rPr>
                <w:rFonts w:ascii="Arial" w:eastAsia="Arial" w:hAnsi="Arial" w:cs="Arial"/>
                <w:color w:val="000000"/>
                <w:sz w:val="22"/>
                <w:szCs w:val="22"/>
              </w:rPr>
            </w:pPr>
          </w:p>
        </w:tc>
      </w:tr>
    </w:tbl>
    <w:p w:rsidR="00665DA2" w:rsidRDefault="00665DA2">
      <w:pPr>
        <w:pStyle w:val="normal0"/>
        <w:jc w:val="both"/>
        <w:rPr>
          <w:rFonts w:ascii="Arial" w:eastAsia="Arial" w:hAnsi="Arial" w:cs="Arial"/>
          <w:sz w:val="24"/>
          <w:szCs w:val="24"/>
        </w:rPr>
      </w:pPr>
    </w:p>
    <w:sectPr w:rsidR="00665DA2" w:rsidSect="00665DA2">
      <w:headerReference w:type="default" r:id="rId15"/>
      <w:pgSz w:w="11906" w:h="16838"/>
      <w:pgMar w:top="1417" w:right="1133"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CD" w:rsidRDefault="00261BCD" w:rsidP="007D6A4B">
      <w:pPr>
        <w:spacing w:after="0" w:line="240" w:lineRule="auto"/>
        <w:ind w:left="0" w:hanging="2"/>
      </w:pPr>
      <w:r>
        <w:separator/>
      </w:r>
    </w:p>
  </w:endnote>
  <w:endnote w:type="continuationSeparator" w:id="1">
    <w:p w:rsidR="00261BCD" w:rsidRDefault="00261BCD" w:rsidP="007D6A4B">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A2" w:rsidRDefault="00665DA2">
    <w:pPr>
      <w:pStyle w:val="normal0"/>
      <w:pBdr>
        <w:top w:val="nil"/>
        <w:left w:val="nil"/>
        <w:bottom w:val="nil"/>
        <w:right w:val="nil"/>
        <w:between w:val="nil"/>
      </w:pBdr>
      <w:tabs>
        <w:tab w:val="center" w:pos="4252"/>
        <w:tab w:val="right" w:pos="8504"/>
      </w:tabs>
      <w:spacing w:after="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A2" w:rsidRDefault="00261BCD">
    <w:pPr>
      <w:pStyle w:val="normal0"/>
      <w:pBdr>
        <w:top w:val="single" w:sz="24" w:space="1" w:color="622423"/>
        <w:left w:val="nil"/>
        <w:bottom w:val="nil"/>
        <w:right w:val="nil"/>
        <w:between w:val="nil"/>
      </w:pBdr>
      <w:tabs>
        <w:tab w:val="center" w:pos="4252"/>
        <w:tab w:val="right" w:pos="8504"/>
        <w:tab w:val="right" w:pos="8504"/>
      </w:tabs>
      <w:spacing w:after="0"/>
      <w:rPr>
        <w:rFonts w:ascii="Calibri" w:eastAsia="Calibri" w:hAnsi="Calibri" w:cs="Calibri"/>
        <w:color w:val="000000"/>
        <w:sz w:val="18"/>
        <w:szCs w:val="18"/>
      </w:rPr>
    </w:pPr>
    <w:r>
      <w:rPr>
        <w:rFonts w:ascii="Calibri" w:eastAsia="Calibri" w:hAnsi="Calibri" w:cs="Calibri"/>
        <w:color w:val="000000"/>
        <w:sz w:val="18"/>
        <w:szCs w:val="18"/>
      </w:rPr>
      <w:t>PRG-FCT</w:t>
    </w:r>
    <w:r>
      <w:rPr>
        <w:rFonts w:ascii="Calibri" w:eastAsia="Calibri" w:hAnsi="Calibri" w:cs="Calibri"/>
        <w:color w:val="000000"/>
        <w:sz w:val="18"/>
        <w:szCs w:val="18"/>
      </w:rPr>
      <w:tab/>
      <w:t xml:space="preserve">Página </w:t>
    </w:r>
    <w:r w:rsidR="00665DA2">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7D6A4B">
      <w:rPr>
        <w:rFonts w:ascii="Calibri" w:eastAsia="Calibri" w:hAnsi="Calibri" w:cs="Calibri"/>
        <w:color w:val="000000"/>
        <w:sz w:val="18"/>
        <w:szCs w:val="18"/>
      </w:rPr>
      <w:fldChar w:fldCharType="separate"/>
    </w:r>
    <w:r w:rsidR="007D6A4B">
      <w:rPr>
        <w:rFonts w:ascii="Calibri" w:eastAsia="Calibri" w:hAnsi="Calibri" w:cs="Calibri"/>
        <w:noProof/>
        <w:color w:val="000000"/>
        <w:sz w:val="18"/>
        <w:szCs w:val="18"/>
      </w:rPr>
      <w:t>2</w:t>
    </w:r>
    <w:r w:rsidR="00665DA2">
      <w:rPr>
        <w:rFonts w:ascii="Calibri" w:eastAsia="Calibri" w:hAnsi="Calibri" w:cs="Calibri"/>
        <w:color w:val="000000"/>
        <w:sz w:val="18"/>
        <w:szCs w:val="18"/>
      </w:rPr>
      <w:fldChar w:fldCharType="end"/>
    </w:r>
  </w:p>
  <w:p w:rsidR="00665DA2" w:rsidRDefault="00665DA2">
    <w:pPr>
      <w:pStyle w:val="normal0"/>
      <w:pBdr>
        <w:top w:val="nil"/>
        <w:left w:val="nil"/>
        <w:bottom w:val="nil"/>
        <w:right w:val="nil"/>
        <w:between w:val="nil"/>
      </w:pBdr>
      <w:tabs>
        <w:tab w:val="center" w:pos="4252"/>
        <w:tab w:val="right" w:pos="8504"/>
      </w:tabs>
      <w:spacing w:after="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A2" w:rsidRDefault="00665DA2">
    <w:pPr>
      <w:pStyle w:val="normal0"/>
      <w:pBdr>
        <w:top w:val="nil"/>
        <w:left w:val="nil"/>
        <w:bottom w:val="nil"/>
        <w:right w:val="nil"/>
        <w:between w:val="nil"/>
      </w:pBdr>
      <w:tabs>
        <w:tab w:val="center" w:pos="4252"/>
        <w:tab w:val="right" w:pos="8504"/>
      </w:tabs>
      <w:spacing w:after="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CD" w:rsidRDefault="00261BCD" w:rsidP="007D6A4B">
      <w:pPr>
        <w:spacing w:after="0" w:line="240" w:lineRule="auto"/>
        <w:ind w:left="0" w:hanging="2"/>
      </w:pPr>
      <w:r>
        <w:separator/>
      </w:r>
    </w:p>
  </w:footnote>
  <w:footnote w:type="continuationSeparator" w:id="1">
    <w:p w:rsidR="00261BCD" w:rsidRDefault="00261BCD" w:rsidP="007D6A4B">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A2" w:rsidRDefault="00665DA2">
    <w:pPr>
      <w:pStyle w:val="normal0"/>
      <w:pBdr>
        <w:top w:val="nil"/>
        <w:left w:val="nil"/>
        <w:bottom w:val="nil"/>
        <w:right w:val="nil"/>
        <w:between w:val="nil"/>
      </w:pBdr>
      <w:tabs>
        <w:tab w:val="center" w:pos="4252"/>
        <w:tab w:val="right" w:pos="8504"/>
      </w:tabs>
      <w:spacing w:after="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A2" w:rsidRDefault="00665DA2">
    <w:pPr>
      <w:pStyle w:val="normal0"/>
      <w:widowControl w:val="0"/>
      <w:pBdr>
        <w:top w:val="nil"/>
        <w:left w:val="nil"/>
        <w:bottom w:val="nil"/>
        <w:right w:val="nil"/>
        <w:between w:val="nil"/>
      </w:pBdr>
      <w:spacing w:after="0" w:line="276" w:lineRule="auto"/>
      <w:rPr>
        <w:color w:val="000000"/>
      </w:rPr>
    </w:pPr>
  </w:p>
  <w:tbl>
    <w:tblPr>
      <w:tblStyle w:val="a0"/>
      <w:tblW w:w="9356" w:type="dxa"/>
      <w:tblInd w:w="-142" w:type="dxa"/>
      <w:tblLayout w:type="fixed"/>
      <w:tblLook w:val="0000"/>
    </w:tblPr>
    <w:tblGrid>
      <w:gridCol w:w="9356"/>
    </w:tblGrid>
    <w:tr w:rsidR="00665DA2">
      <w:trPr>
        <w:cantSplit/>
        <w:trHeight w:val="356"/>
        <w:tblHeader/>
      </w:trPr>
      <w:tc>
        <w:tcPr>
          <w:tcW w:w="9356" w:type="dxa"/>
          <w:vMerge w:val="restart"/>
          <w:tcBorders>
            <w:top w:val="single" w:sz="4" w:space="0" w:color="000000"/>
            <w:left w:val="single" w:sz="4" w:space="0" w:color="000000"/>
            <w:bottom w:val="single" w:sz="4" w:space="0" w:color="000000"/>
            <w:right w:val="single" w:sz="4" w:space="0" w:color="000000"/>
          </w:tcBorders>
          <w:vAlign w:val="center"/>
        </w:tcPr>
        <w:p w:rsidR="00665DA2" w:rsidRDefault="00665DA2">
          <w:pPr>
            <w:pStyle w:val="normal0"/>
            <w:keepNext/>
            <w:keepLines/>
            <w:widowControl w:val="0"/>
            <w:numPr>
              <w:ilvl w:val="1"/>
              <w:numId w:val="6"/>
            </w:numPr>
            <w:pBdr>
              <w:top w:val="nil"/>
              <w:left w:val="nil"/>
              <w:bottom w:val="nil"/>
              <w:right w:val="nil"/>
              <w:between w:val="nil"/>
            </w:pBdr>
            <w:spacing w:before="120"/>
            <w:rPr>
              <w:color w:val="000000"/>
              <w:sz w:val="24"/>
              <w:szCs w:val="24"/>
            </w:rPr>
          </w:pPr>
          <w:r w:rsidRPr="00665DA2">
            <w:rPr>
              <w:color w:val="000000"/>
              <w:sz w:val="24"/>
              <w:szCs w:val="24"/>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1.25pt;height:96.2pt;visibility:visible" o:ole="">
                <v:imagedata r:id="rId1" o:title=""/>
                <v:path o:extrusionok="t"/>
              </v:shape>
              <o:OLEObject Type="Embed" ProgID="Word.Picture.8" ShapeID="_x0000_s0" DrawAspect="Content" ObjectID="_1758464455" r:id="rId2"/>
            </w:object>
          </w:r>
          <w:r w:rsidR="00261BCD">
            <w:rPr>
              <w:color w:val="000000"/>
              <w:sz w:val="24"/>
              <w:szCs w:val="24"/>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546100</wp:posOffset>
                  </wp:positionV>
                  <wp:extent cx="695325" cy="572770"/>
                  <wp:effectExtent b="0" l="0" r="0" t="0"/>
                  <wp:wrapNone/>
                  <wp:docPr id="1029" name=""/>
                  <a:graphic>
                    <a:graphicData uri="http://schemas.microsoft.com/office/word/2010/wordprocessingShape">
                      <wps:wsp>
                        <wps:cNvSpPr/>
                        <wps:cNvPr id="2" name="Shape 2"/>
                        <wps:spPr>
                          <a:xfrm>
                            <a:off x="5003100" y="3498378"/>
                            <a:ext cx="685800" cy="563245"/>
                          </a:xfrm>
                          <a:prstGeom prst="rect">
                            <a:avLst/>
                          </a:prstGeom>
                          <a:no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I.E.S.</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Santiago</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Hernández</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00261BCD">
                <w:rPr>
                  <w:noProof/>
                </w:rPr>
                <w:drawing>
                  <wp:anchor distT="0" distB="0" distL="114300" distR="114300" simplePos="0" relativeHeight="251658240" behindDoc="0" locked="0" layoutInCell="1" allowOverlap="1">
                    <wp:simplePos x="0" y="0"/>
                    <wp:positionH relativeFrom="column">
                      <wp:posOffset>-38099</wp:posOffset>
                    </wp:positionH>
                    <wp:positionV relativeFrom="paragraph">
                      <wp:posOffset>546100</wp:posOffset>
                    </wp:positionV>
                    <wp:extent cx="695325" cy="572770"/>
                    <wp:effectExtent l="0" t="0" r="0" b="0"/>
                    <wp:wrapNone/>
                    <wp:docPr id="10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695325" cy="5727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4063365</wp:posOffset>
                  </wp:positionH>
                  <wp:positionV relativeFrom="paragraph">
                    <wp:posOffset>204470</wp:posOffset>
                  </wp:positionV>
                  <wp:extent cx="1748155" cy="1109980"/>
                  <wp:wrapNone/>
                  <wp:docPr id="1028" name=""/>
                  <a:graphic>
                    <a:graphicData uri="http://schemas.microsoft.com/office/word/2010/wordprocessingShape">
                      <wps:wsp>
                        <wps:cNvSpPr txBox="1"/>
                        <wps:spPr>
                          <a:xfrm>
                            <a:off x="0" y="0"/>
                            <a:ext cx="1748155" cy="1109980"/>
                          </a:xfrm>
                          <a:prstGeom prst="rect"/>
                          <a:solidFill>
                            <a:srgbClr val="FFFFFF"/>
                          </a:solidFill>
                          <a:ln cap="flat" cmpd="sng" w="9525" algn="ctr">
                            <a:noFill/>
                            <a:miter lim="800000"/>
                            <a:headEnd/>
                            <a:tailEnd/>
                          </a:ln>
                        </wps:spPr>
                        <wps:txbx>
                          <w:txbxContent>
                            <w:p w:rsidR="00000000" w:rsidDel="00000000" w:rsidP="00E46430" w:rsidRDefault="00000000" w:rsidRPr="00000000">
                              <w:pPr>
                                <w:pStyle w:val="Normal"/>
                                <w:suppressAutoHyphens w:val="1"/>
                                <w:spacing w:line="1" w:lineRule="atLeast"/>
                                <w:ind w:left="851" w:leftChars="-1" w:rightChars="0" w:firstLineChars="-1"/>
                                <w:textDirection w:val="btLr"/>
                                <w:textAlignment w:val="top"/>
                                <w:outlineLvl w:val="0"/>
                                <w:rPr>
                                  <w:w w:val="100"/>
                                  <w:position w:val="-1"/>
                                  <w:sz w:val="24"/>
                                  <w:szCs w:val="24"/>
                                  <w:effect w:val="none"/>
                                  <w:vertAlign w:val="baseline"/>
                                  <w:cs w:val="0"/>
                                  <w:em w:val="none"/>
                                  <w:lang w:val="es-ES"/>
                                </w:rPr>
                              </w:pPr>
                              <w:r w:rsidDel="000000-1" w:rsidR="14967856" w:rsidRPr="000000-1">
                                <w:rPr>
                                  <w:rFonts w:ascii="Arial" w:hAnsi="Arial"/>
                                  <w:w w:val="100"/>
                                  <w:position w:val="-1"/>
                                  <w:sz w:val="10"/>
                                  <w:szCs w:val="10"/>
                                  <w:effect w:val="none"/>
                                  <w:vertAlign w:val="baseline"/>
                                  <w:cs w:val="0"/>
                                  <w:em w:val="none"/>
                                  <w:lang/>
                                  <w:specVanish w:val="1"/>
                                </w:rPr>
                                <w:drawing>
                                  <wp:inline distB="0" distT="0" distL="114300" distR="114300">
                                    <wp:extent cx="1297305" cy="1149350"/>
                                    <wp:effectExtent b="0" l="0" r="0" t="0"/>
                                    <wp:docPr id="1027" name=""/>
                                    <a:graphic>
                                      <a:graphicData uri="http://schemas.openxmlformats.org/drawingml/2006/picture">
                                        <pic:pic>
                                          <pic:nvPicPr>
                                            <pic:cNvPr id="1027" name=""/>
                                            <pic:cNvPicPr/>
                                          </pic:nvPicPr>
                                          <pic:blipFill>
                                            <a:blip r:embed="rId4"/>
                                            <a:srcRect/>
                                            <a:stretch>
                                              <a:fillRect/>
                                            </a:stretch>
                                          </pic:blipFill>
                                          <pic:spPr bwMode="clr">
                                            <a:xfrm>
                                              <a:ext cx="1297305" cy="1149350"/>
                                            </a:xfrm>
                                            <a:prstGeom prst="rect">
                                              <a:avLst/>
                                            </a:prstGeom>
                                            <a:noFill/>
                                            <a:ln cap="rnd" cmpd="sng" w="9525" algn="ctr">
                                              <a:noFill/>
                                              <a:miter lim="800000"/>
                                              <a:headEnd/>
                                              <a:tailEnd/>
                                            </a:ln>
                                          </pic:spPr>
                                        </pic:pic>
                                      </a:graphicData>
                                    </a:graphic>
                                  </wp:inline>
                                </w:drawing>
                              </w:r>
                              <w:r w:rsidDel="000000-1" w:rsidR="03487075" w:rsidRPr="15287205">
                                <w:rPr>
                                  <w:w w:val="100"/>
                                  <w:position w:val="-1"/>
                                  <w:sz w:val="24"/>
                                  <w:szCs w:val="24"/>
                                  <w:effect w:val="none"/>
                                  <w:vertAlign w:val="baseline"/>
                                  <w:cs w:val="0"/>
                                  <w:em w:val="none"/>
                                  <w:lang w:val="es-ES"/>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val="es-ES"/>
                                </w:rPr>
                              </w:pPr>
                              <w:r w:rsidDel="000000-1" w:rsidR="08617774" w:rsidRPr="000000-1">
                                <w:rPr>
                                  <w:w w:val="100"/>
                                  <w:position w:val="-1"/>
                                  <w:effect w:val="none"/>
                                  <w:vertAlign w:val="baseline"/>
                                  <w:cs w:val="0"/>
                                  <w:em w:val="none"/>
                                  <w:lang w:val="es-ES"/>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8617774" w:rsidRPr="000000-1">
                                <w:rPr>
                                  <w:w w:val="100"/>
                                  <w:position w:val="-1"/>
                                  <w:effect w:val="none"/>
                                  <w:vertAlign w:val="baseline"/>
                                  <w:cs w:val="0"/>
                                  <w:em w:val="none"/>
                                  <w:lang/>
                                </w:rPr>
                              </w:r>
                            </w:p>
                          </w:txbxContent>
                        </wps:txbx>
                        <wps:bodyPr/>
                      </wps:wsp>
                    </a:graphicData>
                  </a:graphic>
                </wp:anchor>
              </w:drawing>
            </mc:Choice>
            <ve:Fallback>
              <w:r w:rsidR="00261BCD">
                <w:rPr>
                  <w:noProof/>
                </w:rPr>
                <w:drawing>
                  <wp:anchor distT="0" distB="0" distL="114300" distR="114300" simplePos="0" relativeHeight="251659264" behindDoc="0" locked="0" layoutInCell="1" allowOverlap="1">
                    <wp:simplePos x="0" y="0"/>
                    <wp:positionH relativeFrom="column">
                      <wp:posOffset>4063365</wp:posOffset>
                    </wp:positionH>
                    <wp:positionV relativeFrom="paragraph">
                      <wp:posOffset>204470</wp:posOffset>
                    </wp:positionV>
                    <wp:extent cx="1748155" cy="1109980"/>
                    <wp:effectExtent l="0" t="0" r="0" b="0"/>
                    <wp:wrapNone/>
                    <wp:docPr id="10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748155" cy="1109980"/>
                            </a:xfrm>
                            <a:prstGeom prst="rect">
                              <a:avLst/>
                            </a:prstGeom>
                            <a:ln/>
                          </pic:spPr>
                        </pic:pic>
                      </a:graphicData>
                    </a:graphic>
                  </wp:anchor>
                </w:drawing>
              </w:r>
            </ve:Fallback>
          </ve:AlternateContent>
        </w:p>
      </w:tc>
    </w:tr>
    <w:tr w:rsidR="00665DA2">
      <w:trPr>
        <w:cantSplit/>
        <w:trHeight w:val="476"/>
        <w:tblHeader/>
      </w:trPr>
      <w:tc>
        <w:tcPr>
          <w:tcW w:w="9356" w:type="dxa"/>
          <w:vMerge/>
          <w:tcBorders>
            <w:top w:val="single" w:sz="4" w:space="0" w:color="000000"/>
            <w:left w:val="single" w:sz="4" w:space="0" w:color="000000"/>
            <w:bottom w:val="single" w:sz="4" w:space="0" w:color="000000"/>
            <w:right w:val="single" w:sz="4" w:space="0" w:color="000000"/>
          </w:tcBorders>
          <w:vAlign w:val="center"/>
        </w:tcPr>
        <w:p w:rsidR="00665DA2" w:rsidRDefault="00665DA2">
          <w:pPr>
            <w:pStyle w:val="normal0"/>
            <w:widowControl w:val="0"/>
            <w:pBdr>
              <w:top w:val="nil"/>
              <w:left w:val="nil"/>
              <w:bottom w:val="nil"/>
              <w:right w:val="nil"/>
              <w:between w:val="nil"/>
            </w:pBdr>
            <w:spacing w:after="0" w:line="276" w:lineRule="auto"/>
            <w:rPr>
              <w:color w:val="000000"/>
              <w:sz w:val="24"/>
              <w:szCs w:val="24"/>
            </w:rPr>
          </w:pPr>
        </w:p>
      </w:tc>
    </w:tr>
    <w:tr w:rsidR="00665DA2">
      <w:trPr>
        <w:cantSplit/>
        <w:trHeight w:val="1270"/>
        <w:tblHeader/>
      </w:trPr>
      <w:tc>
        <w:tcPr>
          <w:tcW w:w="9356" w:type="dxa"/>
          <w:vMerge/>
          <w:tcBorders>
            <w:top w:val="single" w:sz="4" w:space="0" w:color="000000"/>
            <w:left w:val="single" w:sz="4" w:space="0" w:color="000000"/>
            <w:bottom w:val="single" w:sz="4" w:space="0" w:color="000000"/>
            <w:right w:val="single" w:sz="4" w:space="0" w:color="000000"/>
          </w:tcBorders>
          <w:vAlign w:val="center"/>
        </w:tcPr>
        <w:p w:rsidR="00665DA2" w:rsidRDefault="00665DA2">
          <w:pPr>
            <w:pStyle w:val="normal0"/>
            <w:widowControl w:val="0"/>
            <w:pBdr>
              <w:top w:val="nil"/>
              <w:left w:val="nil"/>
              <w:bottom w:val="nil"/>
              <w:right w:val="nil"/>
              <w:between w:val="nil"/>
            </w:pBdr>
            <w:spacing w:after="0" w:line="276" w:lineRule="auto"/>
            <w:rPr>
              <w:color w:val="000000"/>
              <w:sz w:val="24"/>
              <w:szCs w:val="24"/>
            </w:rPr>
          </w:pPr>
        </w:p>
      </w:tc>
    </w:tr>
  </w:tbl>
  <w:p w:rsidR="00665DA2" w:rsidRDefault="00665DA2">
    <w:pPr>
      <w:pStyle w:val="normal0"/>
      <w:pBdr>
        <w:top w:val="nil"/>
        <w:left w:val="nil"/>
        <w:bottom w:val="nil"/>
        <w:right w:val="nil"/>
        <w:between w:val="nil"/>
      </w:pBdr>
      <w:tabs>
        <w:tab w:val="center" w:pos="4252"/>
        <w:tab w:val="right" w:pos="8504"/>
      </w:tabs>
      <w:spacing w:after="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A2" w:rsidRDefault="00665DA2">
    <w:pPr>
      <w:pStyle w:val="normal0"/>
      <w:pBdr>
        <w:top w:val="nil"/>
        <w:left w:val="nil"/>
        <w:bottom w:val="nil"/>
        <w:right w:val="nil"/>
        <w:between w:val="nil"/>
      </w:pBdr>
      <w:tabs>
        <w:tab w:val="center" w:pos="4252"/>
        <w:tab w:val="right" w:pos="8504"/>
      </w:tabs>
      <w:spacing w:after="0"/>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A2" w:rsidRDefault="00261BCD">
    <w:pPr>
      <w:pStyle w:val="normal0"/>
      <w:pBdr>
        <w:top w:val="nil"/>
        <w:left w:val="nil"/>
        <w:bottom w:val="single" w:sz="24" w:space="1" w:color="622423"/>
        <w:right w:val="nil"/>
        <w:between w:val="nil"/>
      </w:pBdr>
      <w:tabs>
        <w:tab w:val="center" w:pos="4252"/>
        <w:tab w:val="right" w:pos="8504"/>
      </w:tabs>
      <w:spacing w:after="0"/>
      <w:rPr>
        <w:rFonts w:ascii="Arial" w:eastAsia="Arial" w:hAnsi="Arial" w:cs="Arial"/>
        <w:color w:val="000000"/>
      </w:rPr>
    </w:pPr>
    <w:r>
      <w:rPr>
        <w:rFonts w:ascii="Arial" w:eastAsia="Arial" w:hAnsi="Arial" w:cs="Arial"/>
        <w:color w:val="000000"/>
      </w:rPr>
      <w:t xml:space="preserve">   I.E.S. “Santiago Hernández”</w:t>
    </w:r>
    <w:r>
      <w:rPr>
        <w:rFonts w:ascii="Arial" w:eastAsia="Arial" w:hAnsi="Arial" w:cs="Arial"/>
        <w:color w:val="000000"/>
      </w:rPr>
      <w:tab/>
      <w:t xml:space="preserv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Ciclo: Administración y Finanzas </w:t>
    </w:r>
  </w:p>
  <w:p w:rsidR="00665DA2" w:rsidRDefault="00261BCD">
    <w:pPr>
      <w:pStyle w:val="normal0"/>
      <w:pBdr>
        <w:top w:val="nil"/>
        <w:left w:val="nil"/>
        <w:bottom w:val="single" w:sz="24" w:space="1" w:color="622423"/>
        <w:right w:val="nil"/>
        <w:between w:val="nil"/>
      </w:pBdr>
      <w:tabs>
        <w:tab w:val="center" w:pos="4252"/>
        <w:tab w:val="right" w:pos="8504"/>
      </w:tabs>
      <w:spacing w:after="0"/>
      <w:jc w:val="right"/>
      <w:rPr>
        <w:rFonts w:ascii="Arial" w:eastAsia="Arial" w:hAnsi="Arial" w:cs="Arial"/>
        <w:color w:val="000000"/>
      </w:rPr>
    </w:pPr>
    <w:r>
      <w:rPr>
        <w:rFonts w:ascii="Arial" w:eastAsia="Arial" w:hAnsi="Arial" w:cs="Arial"/>
        <w:color w:val="000000"/>
      </w:rPr>
      <w:t xml:space="preserve">Familia Profesional: Administración        Módulo Profesional: Formación en Centros de Trabajo (FCT) </w:t>
    </w:r>
  </w:p>
  <w:p w:rsidR="00665DA2" w:rsidRDefault="00665DA2">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335"/>
    <w:multiLevelType w:val="multilevel"/>
    <w:tmpl w:val="9E84C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6433410"/>
    <w:multiLevelType w:val="multilevel"/>
    <w:tmpl w:val="FA3A5096"/>
    <w:lvl w:ilvl="0">
      <w:start w:val="1"/>
      <w:numFmt w:val="decimal"/>
      <w:lvlText w:val="%1."/>
      <w:lvlJc w:val="left"/>
      <w:pPr>
        <w:ind w:left="720" w:hanging="360"/>
      </w:pPr>
      <w:rPr>
        <w:vertAlign w:val="baseline"/>
      </w:rPr>
    </w:lvl>
    <w:lvl w:ilv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8EF3DAB"/>
    <w:multiLevelType w:val="multilevel"/>
    <w:tmpl w:val="BDFE4D9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17122B4"/>
    <w:multiLevelType w:val="multilevel"/>
    <w:tmpl w:val="1C66E8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4D65103"/>
    <w:multiLevelType w:val="multilevel"/>
    <w:tmpl w:val="49301F9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nsid w:val="7F1E0292"/>
    <w:multiLevelType w:val="multilevel"/>
    <w:tmpl w:val="A2C8499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665DA2"/>
    <w:rsid w:val="00261BCD"/>
    <w:rsid w:val="00665DA2"/>
    <w:rsid w:val="007D6A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665DA2"/>
    <w:pPr>
      <w:spacing w:line="1" w:lineRule="atLeast"/>
      <w:ind w:leftChars="-1" w:left="-1" w:hangingChars="1" w:hanging="1"/>
      <w:textDirection w:val="btLr"/>
      <w:textAlignment w:val="top"/>
      <w:outlineLvl w:val="0"/>
    </w:pPr>
    <w:rPr>
      <w:position w:val="-1"/>
      <w:lang w:val="en-GB" w:eastAsia="ar-SA"/>
    </w:rPr>
  </w:style>
  <w:style w:type="paragraph" w:styleId="Ttulo1">
    <w:name w:val="heading 1"/>
    <w:basedOn w:val="Normal"/>
    <w:next w:val="Normal"/>
    <w:autoRedefine/>
    <w:hidden/>
    <w:qFormat/>
    <w:rsid w:val="00665DA2"/>
    <w:pPr>
      <w:keepNext/>
      <w:jc w:val="center"/>
    </w:pPr>
    <w:rPr>
      <w:rFonts w:ascii="Calibri" w:hAnsi="Calibri"/>
      <w:b/>
      <w:bCs/>
      <w:sz w:val="24"/>
      <w:lang w:val="es-ES"/>
    </w:rPr>
  </w:style>
  <w:style w:type="paragraph" w:styleId="Ttulo2">
    <w:name w:val="heading 2"/>
    <w:basedOn w:val="Normal"/>
    <w:next w:val="Normal"/>
    <w:autoRedefine/>
    <w:hidden/>
    <w:qFormat/>
    <w:rsid w:val="00665DA2"/>
    <w:pPr>
      <w:keepNext/>
      <w:keepLines/>
      <w:widowControl w:val="0"/>
      <w:spacing w:before="120" w:line="240" w:lineRule="auto"/>
      <w:outlineLvl w:val="1"/>
    </w:pPr>
    <w:rPr>
      <w:b/>
      <w:sz w:val="24"/>
      <w:szCs w:val="24"/>
    </w:rPr>
  </w:style>
  <w:style w:type="paragraph" w:styleId="Ttulo3">
    <w:name w:val="heading 3"/>
    <w:basedOn w:val="Normal"/>
    <w:next w:val="Normal"/>
    <w:autoRedefine/>
    <w:hidden/>
    <w:qFormat/>
    <w:rsid w:val="00665DA2"/>
    <w:pPr>
      <w:keepNext/>
      <w:spacing w:before="240" w:after="60"/>
      <w:outlineLvl w:val="2"/>
    </w:pPr>
    <w:rPr>
      <w:rFonts w:ascii="Cambria" w:hAnsi="Cambria"/>
      <w:b/>
      <w:bCs/>
      <w:sz w:val="26"/>
      <w:szCs w:val="26"/>
    </w:rPr>
  </w:style>
  <w:style w:type="paragraph" w:styleId="Ttulo4">
    <w:name w:val="heading 4"/>
    <w:basedOn w:val="normal0"/>
    <w:next w:val="normal0"/>
    <w:rsid w:val="00665DA2"/>
    <w:pPr>
      <w:keepNext/>
      <w:keepLines/>
      <w:spacing w:before="240" w:after="40"/>
      <w:outlineLvl w:val="3"/>
    </w:pPr>
    <w:rPr>
      <w:b/>
      <w:sz w:val="24"/>
      <w:szCs w:val="24"/>
    </w:rPr>
  </w:style>
  <w:style w:type="paragraph" w:styleId="Ttulo5">
    <w:name w:val="heading 5"/>
    <w:basedOn w:val="Normal"/>
    <w:next w:val="Normal"/>
    <w:autoRedefine/>
    <w:hidden/>
    <w:qFormat/>
    <w:rsid w:val="00665DA2"/>
    <w:pPr>
      <w:spacing w:before="240" w:after="60"/>
      <w:outlineLvl w:val="4"/>
    </w:pPr>
    <w:rPr>
      <w:rFonts w:ascii="Calibri" w:hAnsi="Calibri"/>
      <w:b/>
      <w:bCs/>
      <w:i/>
      <w:iCs/>
      <w:sz w:val="26"/>
      <w:szCs w:val="26"/>
    </w:rPr>
  </w:style>
  <w:style w:type="paragraph" w:styleId="Ttulo6">
    <w:name w:val="heading 6"/>
    <w:basedOn w:val="normal0"/>
    <w:next w:val="normal0"/>
    <w:rsid w:val="00665DA2"/>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65DA2"/>
  </w:style>
  <w:style w:type="table" w:customStyle="1" w:styleId="TableNormal">
    <w:name w:val="Table Normal"/>
    <w:rsid w:val="00665DA2"/>
    <w:tblPr>
      <w:tblCellMar>
        <w:top w:w="0" w:type="dxa"/>
        <w:left w:w="0" w:type="dxa"/>
        <w:bottom w:w="0" w:type="dxa"/>
        <w:right w:w="0" w:type="dxa"/>
      </w:tblCellMar>
    </w:tblPr>
  </w:style>
  <w:style w:type="paragraph" w:styleId="Ttulo">
    <w:name w:val="Title"/>
    <w:basedOn w:val="normal0"/>
    <w:next w:val="normal0"/>
    <w:rsid w:val="00665DA2"/>
    <w:pPr>
      <w:keepNext/>
      <w:keepLines/>
      <w:spacing w:before="480" w:after="120"/>
    </w:pPr>
    <w:rPr>
      <w:b/>
      <w:sz w:val="72"/>
      <w:szCs w:val="72"/>
    </w:rPr>
  </w:style>
  <w:style w:type="paragraph" w:styleId="Encabezado">
    <w:name w:val="header"/>
    <w:basedOn w:val="Normal"/>
    <w:autoRedefine/>
    <w:hidden/>
    <w:qFormat/>
    <w:rsid w:val="00665DA2"/>
    <w:pPr>
      <w:tabs>
        <w:tab w:val="center" w:pos="4252"/>
        <w:tab w:val="right" w:pos="8504"/>
      </w:tabs>
      <w:spacing w:after="0" w:line="240" w:lineRule="auto"/>
    </w:pPr>
  </w:style>
  <w:style w:type="character" w:customStyle="1" w:styleId="EncabezadoCar">
    <w:name w:val="Encabezado Car"/>
    <w:basedOn w:val="Fuentedeprrafopredeter"/>
    <w:autoRedefine/>
    <w:hidden/>
    <w:qFormat/>
    <w:rsid w:val="00665DA2"/>
    <w:rPr>
      <w:w w:val="100"/>
      <w:position w:val="-1"/>
      <w:effect w:val="none"/>
      <w:vertAlign w:val="baseline"/>
      <w:cs w:val="0"/>
      <w:em w:val="none"/>
    </w:rPr>
  </w:style>
  <w:style w:type="paragraph" w:styleId="Piedepgina">
    <w:name w:val="footer"/>
    <w:basedOn w:val="Normal"/>
    <w:autoRedefine/>
    <w:hidden/>
    <w:qFormat/>
    <w:rsid w:val="00665DA2"/>
    <w:pPr>
      <w:tabs>
        <w:tab w:val="center" w:pos="4252"/>
        <w:tab w:val="right" w:pos="8504"/>
      </w:tabs>
      <w:spacing w:after="0" w:line="240" w:lineRule="auto"/>
    </w:pPr>
  </w:style>
  <w:style w:type="character" w:customStyle="1" w:styleId="PiedepginaCar">
    <w:name w:val="Pie de página Car"/>
    <w:basedOn w:val="Fuentedeprrafopredeter"/>
    <w:autoRedefine/>
    <w:hidden/>
    <w:qFormat/>
    <w:rsid w:val="00665DA2"/>
    <w:rPr>
      <w:w w:val="100"/>
      <w:position w:val="-1"/>
      <w:effect w:val="none"/>
      <w:vertAlign w:val="baseline"/>
      <w:cs w:val="0"/>
      <w:em w:val="none"/>
    </w:rPr>
  </w:style>
  <w:style w:type="character" w:customStyle="1" w:styleId="Ttulo2Car">
    <w:name w:val="Título 2 Car"/>
    <w:autoRedefine/>
    <w:hidden/>
    <w:qFormat/>
    <w:rsid w:val="00665DA2"/>
    <w:rPr>
      <w:rFonts w:ascii="Times New Roman" w:eastAsia="Times New Roman" w:hAnsi="Times New Roman" w:cs="Times New Roman"/>
      <w:b/>
      <w:w w:val="100"/>
      <w:position w:val="-1"/>
      <w:sz w:val="24"/>
      <w:szCs w:val="24"/>
      <w:effect w:val="none"/>
      <w:vertAlign w:val="baseline"/>
      <w:cs w:val="0"/>
      <w:em w:val="none"/>
      <w:lang w:eastAsia="ar-SA"/>
    </w:rPr>
  </w:style>
  <w:style w:type="paragraph" w:styleId="Textodeglobo">
    <w:name w:val="Balloon Text"/>
    <w:basedOn w:val="Normal"/>
    <w:autoRedefine/>
    <w:hidden/>
    <w:qFormat/>
    <w:rsid w:val="00665DA2"/>
    <w:pPr>
      <w:spacing w:after="0" w:line="240" w:lineRule="auto"/>
    </w:pPr>
    <w:rPr>
      <w:rFonts w:ascii="Tahoma" w:hAnsi="Tahoma" w:cs="Tahoma"/>
      <w:sz w:val="16"/>
      <w:szCs w:val="16"/>
    </w:rPr>
  </w:style>
  <w:style w:type="character" w:customStyle="1" w:styleId="TextodegloboCar">
    <w:name w:val="Texto de globo Car"/>
    <w:autoRedefine/>
    <w:hidden/>
    <w:qFormat/>
    <w:rsid w:val="00665DA2"/>
    <w:rPr>
      <w:rFonts w:ascii="Tahoma" w:hAnsi="Tahoma" w:cs="Tahoma"/>
      <w:w w:val="100"/>
      <w:position w:val="-1"/>
      <w:sz w:val="16"/>
      <w:szCs w:val="16"/>
      <w:effect w:val="none"/>
      <w:vertAlign w:val="baseline"/>
      <w:cs w:val="0"/>
      <w:em w:val="none"/>
    </w:rPr>
  </w:style>
  <w:style w:type="paragraph" w:styleId="TDC1">
    <w:name w:val="toc 1"/>
    <w:basedOn w:val="Normal"/>
    <w:next w:val="Normal"/>
    <w:autoRedefine/>
    <w:hidden/>
    <w:qFormat/>
    <w:rsid w:val="00665DA2"/>
  </w:style>
  <w:style w:type="character" w:styleId="Hipervnculo">
    <w:name w:val="Hyperlink"/>
    <w:autoRedefine/>
    <w:hidden/>
    <w:qFormat/>
    <w:rsid w:val="00665DA2"/>
    <w:rPr>
      <w:color w:val="0000FF"/>
      <w:w w:val="100"/>
      <w:position w:val="-1"/>
      <w:u w:val="single"/>
      <w:effect w:val="none"/>
      <w:vertAlign w:val="baseline"/>
      <w:cs w:val="0"/>
      <w:em w:val="none"/>
    </w:rPr>
  </w:style>
  <w:style w:type="paragraph" w:styleId="Sangradetextonormal">
    <w:name w:val="Body Text Indent"/>
    <w:basedOn w:val="Normal"/>
    <w:autoRedefine/>
    <w:hidden/>
    <w:qFormat/>
    <w:rsid w:val="00665DA2"/>
    <w:pPr>
      <w:ind w:firstLine="360"/>
      <w:jc w:val="both"/>
    </w:pPr>
    <w:rPr>
      <w:rFonts w:ascii="Calibri" w:hAnsi="Calibri"/>
      <w:sz w:val="24"/>
      <w:lang w:val="es-ES"/>
    </w:rPr>
  </w:style>
  <w:style w:type="paragraph" w:styleId="Sangra2detindependiente">
    <w:name w:val="Body Text Indent 2"/>
    <w:basedOn w:val="Normal"/>
    <w:autoRedefine/>
    <w:hidden/>
    <w:qFormat/>
    <w:rsid w:val="00665DA2"/>
    <w:pPr>
      <w:suppressAutoHyphens/>
      <w:autoSpaceDE w:val="0"/>
      <w:autoSpaceDN w:val="0"/>
      <w:adjustRightInd w:val="0"/>
      <w:spacing w:after="0"/>
      <w:ind w:firstLine="360"/>
      <w:jc w:val="both"/>
    </w:pPr>
    <w:rPr>
      <w:rFonts w:ascii="Calibri" w:hAnsi="Calibri"/>
      <w:i/>
      <w:iCs/>
      <w:sz w:val="22"/>
      <w:lang w:val="es-ES" w:eastAsia="es-ES"/>
    </w:rPr>
  </w:style>
  <w:style w:type="paragraph" w:styleId="Sangra3detindependiente">
    <w:name w:val="Body Text Indent 3"/>
    <w:basedOn w:val="Normal"/>
    <w:autoRedefine/>
    <w:hidden/>
    <w:qFormat/>
    <w:rsid w:val="00665DA2"/>
    <w:pPr>
      <w:suppressAutoHyphens/>
      <w:autoSpaceDE w:val="0"/>
      <w:autoSpaceDN w:val="0"/>
      <w:adjustRightInd w:val="0"/>
      <w:spacing w:after="0"/>
      <w:ind w:firstLine="360"/>
      <w:jc w:val="both"/>
    </w:pPr>
    <w:rPr>
      <w:rFonts w:ascii="Calibri" w:hAnsi="Calibri"/>
      <w:sz w:val="22"/>
      <w:lang w:val="es-ES"/>
    </w:rPr>
  </w:style>
  <w:style w:type="paragraph" w:styleId="Textoindependiente">
    <w:name w:val="Body Text"/>
    <w:basedOn w:val="Normal"/>
    <w:autoRedefine/>
    <w:hidden/>
    <w:qFormat/>
    <w:rsid w:val="00665DA2"/>
    <w:pPr>
      <w:suppressAutoHyphens/>
      <w:autoSpaceDE w:val="0"/>
      <w:autoSpaceDN w:val="0"/>
      <w:adjustRightInd w:val="0"/>
      <w:spacing w:after="0"/>
      <w:jc w:val="both"/>
    </w:pPr>
    <w:rPr>
      <w:rFonts w:ascii="Calibri" w:hAnsi="Calibri"/>
      <w:b/>
      <w:bCs/>
      <w:sz w:val="24"/>
    </w:rPr>
  </w:style>
  <w:style w:type="character" w:styleId="Hipervnculovisitado">
    <w:name w:val="FollowedHyperlink"/>
    <w:autoRedefine/>
    <w:hidden/>
    <w:qFormat/>
    <w:rsid w:val="00665DA2"/>
    <w:rPr>
      <w:color w:val="800080"/>
      <w:w w:val="100"/>
      <w:position w:val="-1"/>
      <w:u w:val="single"/>
      <w:effect w:val="none"/>
      <w:vertAlign w:val="baseline"/>
      <w:cs w:val="0"/>
      <w:em w:val="none"/>
    </w:rPr>
  </w:style>
  <w:style w:type="paragraph" w:styleId="TtulodeTDC">
    <w:name w:val="TOC Heading"/>
    <w:basedOn w:val="Ttulo1"/>
    <w:next w:val="Normal"/>
    <w:autoRedefine/>
    <w:hidden/>
    <w:qFormat/>
    <w:rsid w:val="00665DA2"/>
    <w:pPr>
      <w:keepLines/>
      <w:suppressAutoHyphens/>
      <w:spacing w:before="480" w:after="0" w:line="276" w:lineRule="auto"/>
      <w:jc w:val="left"/>
      <w:outlineLvl w:val="9"/>
    </w:pPr>
    <w:rPr>
      <w:rFonts w:ascii="Cambria" w:hAnsi="Cambria"/>
      <w:color w:val="365F91"/>
      <w:sz w:val="28"/>
      <w:szCs w:val="28"/>
      <w:lang w:eastAsia="en-US"/>
    </w:rPr>
  </w:style>
  <w:style w:type="character" w:customStyle="1" w:styleId="TextoindependienteCar">
    <w:name w:val="Texto independiente Car"/>
    <w:autoRedefine/>
    <w:hidden/>
    <w:qFormat/>
    <w:rsid w:val="00665DA2"/>
    <w:rPr>
      <w:b/>
      <w:bCs/>
      <w:w w:val="100"/>
      <w:position w:val="-1"/>
      <w:sz w:val="24"/>
      <w:effect w:val="none"/>
      <w:vertAlign w:val="baseline"/>
      <w:cs w:val="0"/>
      <w:em w:val="none"/>
    </w:rPr>
  </w:style>
  <w:style w:type="paragraph" w:styleId="TDC7">
    <w:name w:val="toc 7"/>
    <w:basedOn w:val="Normal"/>
    <w:next w:val="Normal"/>
    <w:autoRedefine/>
    <w:hidden/>
    <w:qFormat/>
    <w:rsid w:val="00665DA2"/>
    <w:pPr>
      <w:ind w:left="1200"/>
    </w:pPr>
  </w:style>
  <w:style w:type="character" w:styleId="Textoennegrita">
    <w:name w:val="Strong"/>
    <w:autoRedefine/>
    <w:hidden/>
    <w:qFormat/>
    <w:rsid w:val="00665DA2"/>
    <w:rPr>
      <w:b/>
      <w:bCs/>
      <w:w w:val="100"/>
      <w:position w:val="-1"/>
      <w:effect w:val="none"/>
      <w:vertAlign w:val="baseline"/>
      <w:cs w:val="0"/>
      <w:em w:val="none"/>
    </w:rPr>
  </w:style>
  <w:style w:type="character" w:customStyle="1" w:styleId="Ttulo3Car">
    <w:name w:val="Título 3 Car"/>
    <w:autoRedefine/>
    <w:hidden/>
    <w:qFormat/>
    <w:rsid w:val="00665DA2"/>
    <w:rPr>
      <w:rFonts w:ascii="Cambria" w:eastAsia="Times New Roman" w:hAnsi="Cambria" w:cs="Times New Roman"/>
      <w:b/>
      <w:bCs/>
      <w:w w:val="100"/>
      <w:position w:val="-1"/>
      <w:sz w:val="26"/>
      <w:szCs w:val="26"/>
      <w:effect w:val="none"/>
      <w:vertAlign w:val="baseline"/>
      <w:cs w:val="0"/>
      <w:em w:val="none"/>
      <w:lang w:val="en-GB" w:eastAsia="ar-SA"/>
    </w:rPr>
  </w:style>
  <w:style w:type="paragraph" w:customStyle="1" w:styleId="normal10">
    <w:name w:val="normal 10"/>
    <w:basedOn w:val="Normal"/>
    <w:autoRedefine/>
    <w:hidden/>
    <w:qFormat/>
    <w:rsid w:val="00665DA2"/>
    <w:pPr>
      <w:suppressAutoHyphens/>
      <w:spacing w:before="100" w:beforeAutospacing="1" w:after="100" w:afterAutospacing="1"/>
    </w:pPr>
    <w:rPr>
      <w:sz w:val="24"/>
      <w:szCs w:val="24"/>
      <w:lang w:val="es-ES" w:eastAsia="es-ES"/>
    </w:rPr>
  </w:style>
  <w:style w:type="paragraph" w:customStyle="1" w:styleId="textoindependientecar1">
    <w:name w:val="texto independiente;car1"/>
    <w:basedOn w:val="Normal"/>
    <w:autoRedefine/>
    <w:hidden/>
    <w:qFormat/>
    <w:rsid w:val="00665DA2"/>
    <w:pPr>
      <w:suppressAutoHyphens/>
      <w:spacing w:before="100" w:beforeAutospacing="1" w:after="100" w:afterAutospacing="1"/>
    </w:pPr>
    <w:rPr>
      <w:sz w:val="24"/>
      <w:szCs w:val="24"/>
      <w:lang w:val="es-ES" w:eastAsia="es-ES"/>
    </w:rPr>
  </w:style>
  <w:style w:type="paragraph" w:styleId="TDC3">
    <w:name w:val="toc 3"/>
    <w:basedOn w:val="Normal"/>
    <w:next w:val="Normal"/>
    <w:autoRedefine/>
    <w:hidden/>
    <w:qFormat/>
    <w:rsid w:val="00665DA2"/>
    <w:pPr>
      <w:ind w:left="400"/>
    </w:pPr>
  </w:style>
  <w:style w:type="paragraph" w:styleId="ndice1">
    <w:name w:val="index 1"/>
    <w:basedOn w:val="Normal"/>
    <w:next w:val="Normal"/>
    <w:autoRedefine/>
    <w:hidden/>
    <w:qFormat/>
    <w:rsid w:val="00665DA2"/>
    <w:pPr>
      <w:ind w:left="200" w:hanging="200"/>
    </w:pPr>
    <w:rPr>
      <w:rFonts w:ascii="Calibri" w:hAnsi="Calibri"/>
      <w:sz w:val="22"/>
    </w:rPr>
  </w:style>
  <w:style w:type="paragraph" w:styleId="Prrafodelista">
    <w:name w:val="List Paragraph"/>
    <w:basedOn w:val="Normal"/>
    <w:autoRedefine/>
    <w:hidden/>
    <w:qFormat/>
    <w:rsid w:val="00665DA2"/>
    <w:pPr>
      <w:suppressAutoHyphens/>
      <w:spacing w:after="200" w:line="276" w:lineRule="auto"/>
      <w:ind w:left="720"/>
      <w:contextualSpacing/>
    </w:pPr>
    <w:rPr>
      <w:rFonts w:ascii="Calibri" w:eastAsia="Calibri" w:hAnsi="Calibri"/>
      <w:sz w:val="22"/>
      <w:szCs w:val="22"/>
      <w:lang w:val="es-ES" w:eastAsia="en-US"/>
    </w:rPr>
  </w:style>
  <w:style w:type="character" w:customStyle="1" w:styleId="Ttulo5Car">
    <w:name w:val="Título 5 Car"/>
    <w:autoRedefine/>
    <w:hidden/>
    <w:qFormat/>
    <w:rsid w:val="00665DA2"/>
    <w:rPr>
      <w:rFonts w:ascii="Calibri" w:eastAsia="Times New Roman" w:hAnsi="Calibri" w:cs="Times New Roman"/>
      <w:b/>
      <w:bCs/>
      <w:i/>
      <w:iCs/>
      <w:w w:val="100"/>
      <w:position w:val="-1"/>
      <w:sz w:val="26"/>
      <w:szCs w:val="26"/>
      <w:effect w:val="none"/>
      <w:vertAlign w:val="baseline"/>
      <w:cs w:val="0"/>
      <w:em w:val="none"/>
      <w:lang w:val="en-GB" w:eastAsia="ar-SA"/>
    </w:rPr>
  </w:style>
  <w:style w:type="character" w:customStyle="1" w:styleId="apple-converted-space">
    <w:name w:val="apple-converted-space"/>
    <w:basedOn w:val="Fuentedeprrafopredeter"/>
    <w:autoRedefine/>
    <w:hidden/>
    <w:qFormat/>
    <w:rsid w:val="00665DA2"/>
    <w:rPr>
      <w:w w:val="100"/>
      <w:position w:val="-1"/>
      <w:effect w:val="none"/>
      <w:vertAlign w:val="baseline"/>
      <w:cs w:val="0"/>
      <w:em w:val="none"/>
    </w:rPr>
  </w:style>
  <w:style w:type="paragraph" w:styleId="Subttulo">
    <w:name w:val="Subtitle"/>
    <w:basedOn w:val="Normal"/>
    <w:next w:val="Normal"/>
    <w:rsid w:val="00665DA2"/>
    <w:pPr>
      <w:keepNext/>
      <w:keepLines/>
      <w:spacing w:before="360"/>
    </w:pPr>
    <w:rPr>
      <w:rFonts w:ascii="Georgia" w:eastAsia="Georgia" w:hAnsi="Georgia" w:cs="Georgia"/>
      <w:i/>
      <w:color w:val="666666"/>
      <w:sz w:val="48"/>
      <w:szCs w:val="48"/>
    </w:rPr>
  </w:style>
  <w:style w:type="table" w:customStyle="1" w:styleId="a">
    <w:basedOn w:val="TableNormal"/>
    <w:rsid w:val="00665DA2"/>
    <w:tblPr>
      <w:tblStyleRowBandSize w:val="1"/>
      <w:tblStyleColBandSize w:val="1"/>
      <w:tblCellMar>
        <w:top w:w="0" w:type="dxa"/>
        <w:left w:w="70" w:type="dxa"/>
        <w:bottom w:w="0" w:type="dxa"/>
        <w:right w:w="70" w:type="dxa"/>
      </w:tblCellMar>
    </w:tblPr>
  </w:style>
  <w:style w:type="table" w:customStyle="1" w:styleId="a0">
    <w:basedOn w:val="TableNormal"/>
    <w:rsid w:val="00665DA2"/>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r24KqBfC1h4mo4W2v38vnhqUKw==">CgMxLjAyCGguZ2pkZ3hzMgloLjMwajB6bGwyCWguMWZvYjl0ZTIJaC4zem55c2g3OAByITFHSWx5WndzTVFsREJ4T0RSX3QwekdPOVhxczRQUGc2YQ==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1925</Words>
  <Characters>10593</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FLR</dc:creator>
  <cp:lastModifiedBy>guardia</cp:lastModifiedBy>
  <cp:revision>3</cp:revision>
  <dcterms:created xsi:type="dcterms:W3CDTF">2020-10-21T14:38:00Z</dcterms:created>
  <dcterms:modified xsi:type="dcterms:W3CDTF">2023-10-10T15:35:00Z</dcterms:modified>
</cp:coreProperties>
</file>