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tabs>
          <w:tab w:val="left" w:pos="6727"/>
          <w:tab w:val="left" w:pos="7100"/>
        </w:tabs>
        <w:spacing w:line="360" w:lineRule="auto"/>
        <w:ind w:left="2" w:hanging="4"/>
        <w:jc w:val="both"/>
        <w:rPr>
          <w:rFonts w:ascii="Arial" w:eastAsia="Arial" w:hAnsi="Arial" w:cs="Arial"/>
          <w:sz w:val="36"/>
          <w:szCs w:val="36"/>
        </w:rPr>
      </w:pPr>
      <w:r>
        <w:rPr>
          <w:rFonts w:ascii="Arial" w:eastAsia="Arial" w:hAnsi="Arial" w:cs="Arial"/>
          <w:b/>
          <w:sz w:val="36"/>
          <w:szCs w:val="36"/>
        </w:rPr>
        <w:t>FAMILIA PROFESIONAL</w:t>
      </w:r>
      <w:r>
        <w:rPr>
          <w:rFonts w:ascii="Arial" w:eastAsia="Arial" w:hAnsi="Arial" w:cs="Arial"/>
          <w:b/>
          <w:sz w:val="36"/>
          <w:szCs w:val="36"/>
        </w:rPr>
        <w:tab/>
      </w:r>
      <w:r>
        <w:rPr>
          <w:rFonts w:ascii="Arial" w:eastAsia="Arial" w:hAnsi="Arial" w:cs="Arial"/>
          <w:b/>
          <w:sz w:val="36"/>
          <w:szCs w:val="36"/>
        </w:rPr>
        <w:tab/>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noProof/>
          <w:sz w:val="24"/>
          <w:szCs w:val="24"/>
        </w:rPr>
        <w:drawing>
          <wp:inline distT="0" distB="0" distL="114300" distR="114300">
            <wp:extent cx="4625975" cy="192405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625975" cy="1924050"/>
                    </a:xfrm>
                    <a:prstGeom prst="rect">
                      <a:avLst/>
                    </a:prstGeom>
                    <a:ln/>
                  </pic:spPr>
                </pic:pic>
              </a:graphicData>
            </a:graphic>
          </wp:inline>
        </w:drawing>
      </w:r>
    </w:p>
    <w:p w:rsidR="00FB05D5" w:rsidRDefault="004129CB" w:rsidP="00FB05D5">
      <w:pPr>
        <w:pBdr>
          <w:top w:val="nil"/>
          <w:left w:val="nil"/>
          <w:bottom w:val="nil"/>
          <w:right w:val="nil"/>
          <w:between w:val="nil"/>
        </w:pBdr>
        <w:spacing w:line="360" w:lineRule="auto"/>
        <w:ind w:left="2" w:hanging="4"/>
        <w:jc w:val="both"/>
        <w:rPr>
          <w:rFonts w:ascii="Arial" w:eastAsia="Arial" w:hAnsi="Arial" w:cs="Arial"/>
          <w:sz w:val="36"/>
          <w:szCs w:val="36"/>
        </w:rPr>
      </w:pPr>
      <w:r>
        <w:rPr>
          <w:rFonts w:ascii="Arial" w:eastAsia="Arial" w:hAnsi="Arial" w:cs="Arial"/>
          <w:b/>
          <w:sz w:val="36"/>
          <w:szCs w:val="36"/>
        </w:rPr>
        <w:t>Ciclo: Desarrollo de aplicaciones Web</w:t>
      </w:r>
    </w:p>
    <w:p w:rsidR="00FB05D5" w:rsidRDefault="004129CB" w:rsidP="00FB05D5">
      <w:pPr>
        <w:pBdr>
          <w:top w:val="nil"/>
          <w:left w:val="nil"/>
          <w:bottom w:val="nil"/>
          <w:right w:val="nil"/>
          <w:between w:val="nil"/>
        </w:pBdr>
        <w:spacing w:line="360" w:lineRule="auto"/>
        <w:ind w:left="2" w:hanging="4"/>
        <w:jc w:val="both"/>
        <w:rPr>
          <w:rFonts w:ascii="Arial" w:eastAsia="Arial" w:hAnsi="Arial" w:cs="Arial"/>
          <w:sz w:val="36"/>
          <w:szCs w:val="36"/>
        </w:rPr>
      </w:pPr>
      <w:r>
        <w:rPr>
          <w:rFonts w:ascii="Arial" w:eastAsia="Arial" w:hAnsi="Arial" w:cs="Arial"/>
          <w:b/>
          <w:sz w:val="36"/>
          <w:szCs w:val="36"/>
        </w:rPr>
        <w:t>Grupo: DAW2</w:t>
      </w:r>
    </w:p>
    <w:p w:rsidR="00FB05D5" w:rsidRDefault="004129CB" w:rsidP="00FB05D5">
      <w:pPr>
        <w:pBdr>
          <w:top w:val="nil"/>
          <w:left w:val="nil"/>
          <w:bottom w:val="nil"/>
          <w:right w:val="nil"/>
          <w:between w:val="nil"/>
        </w:pBdr>
        <w:spacing w:line="360" w:lineRule="auto"/>
        <w:ind w:left="2" w:hanging="4"/>
        <w:jc w:val="both"/>
        <w:rPr>
          <w:rFonts w:ascii="Arial" w:eastAsia="Arial" w:hAnsi="Arial" w:cs="Arial"/>
          <w:sz w:val="36"/>
          <w:szCs w:val="36"/>
        </w:rPr>
      </w:pPr>
      <w:r>
        <w:rPr>
          <w:rFonts w:ascii="Arial" w:eastAsia="Arial" w:hAnsi="Arial" w:cs="Arial"/>
          <w:b/>
          <w:sz w:val="36"/>
          <w:szCs w:val="36"/>
        </w:rPr>
        <w:t>Módulo: Desarrollo Web en Entorno Cliente</w:t>
      </w:r>
      <w:r>
        <w:rPr>
          <w:rFonts w:ascii="Arial" w:eastAsia="Arial" w:hAnsi="Arial" w:cs="Arial"/>
          <w:sz w:val="36"/>
          <w:szCs w:val="36"/>
        </w:rPr>
        <w:t xml:space="preserve"> </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spacing w:line="240" w:lineRule="auto"/>
        <w:ind w:left="0" w:hanging="2"/>
        <w:rPr>
          <w:rFonts w:ascii="Arial" w:eastAsia="Arial" w:hAnsi="Arial" w:cs="Arial"/>
          <w:smallCaps/>
          <w:color w:val="0000FF"/>
          <w:sz w:val="24"/>
          <w:szCs w:val="24"/>
          <w:u w:val="single"/>
        </w:rPr>
      </w:pPr>
      <w:r>
        <w:br w:type="page"/>
      </w:r>
    </w:p>
    <w:p w:rsidR="00FB05D5" w:rsidRDefault="004129CB" w:rsidP="00FB05D5">
      <w:pPr>
        <w:pBdr>
          <w:top w:val="nil"/>
          <w:left w:val="nil"/>
          <w:bottom w:val="nil"/>
          <w:right w:val="nil"/>
          <w:between w:val="nil"/>
        </w:pBdr>
        <w:tabs>
          <w:tab w:val="left" w:pos="720"/>
          <w:tab w:val="right" w:pos="8777"/>
        </w:tabs>
        <w:spacing w:before="120" w:after="120" w:line="360" w:lineRule="auto"/>
        <w:ind w:left="0" w:hanging="2"/>
        <w:jc w:val="both"/>
        <w:rPr>
          <w:rFonts w:ascii="Arial" w:eastAsia="Arial" w:hAnsi="Arial" w:cs="Arial"/>
          <w:smallCaps/>
          <w:color w:val="0000FF"/>
          <w:sz w:val="24"/>
          <w:szCs w:val="24"/>
          <w:u w:val="single"/>
        </w:rPr>
      </w:pPr>
      <w:r>
        <w:rPr>
          <w:rFonts w:ascii="Arial" w:eastAsia="Arial" w:hAnsi="Arial" w:cs="Arial"/>
          <w:smallCaps/>
          <w:color w:val="0000FF"/>
          <w:sz w:val="24"/>
          <w:szCs w:val="24"/>
          <w:u w:val="single"/>
        </w:rPr>
        <w:lastRenderedPageBreak/>
        <w:t>ESTA PROGRAMACIÓN OBEDECE AL SIGUIENTE GUIÓN</w:t>
      </w:r>
    </w:p>
    <w:sdt>
      <w:sdtPr>
        <w:id w:val="9577499"/>
        <w:docPartObj>
          <w:docPartGallery w:val="Table of Contents"/>
          <w:docPartUnique/>
        </w:docPartObj>
      </w:sdtPr>
      <w:sdtContent>
        <w:p w:rsidR="004129CB" w:rsidRDefault="004129CB" w:rsidP="004129CB">
          <w:pPr>
            <w:pStyle w:val="TDC1"/>
            <w:tabs>
              <w:tab w:val="right" w:pos="8494"/>
            </w:tabs>
            <w:ind w:left="0" w:hanging="2"/>
            <w:rPr>
              <w:rFonts w:asciiTheme="minorHAnsi" w:eastAsiaTheme="minorEastAsia" w:hAnsiTheme="minorHAnsi" w:cstheme="minorBidi"/>
              <w:noProof/>
              <w:color w:val="auto"/>
              <w:position w:val="0"/>
              <w:sz w:val="22"/>
              <w:szCs w:val="22"/>
            </w:rPr>
          </w:pPr>
          <w:r>
            <w:fldChar w:fldCharType="begin"/>
          </w:r>
          <w:r>
            <w:instrText xml:space="preserve"> TOC \o "2-3" \u \t "Título 1;1" </w:instrText>
          </w:r>
          <w:r>
            <w:fldChar w:fldCharType="separate"/>
          </w:r>
          <w:r w:rsidRPr="000263D2">
            <w:rPr>
              <w:rFonts w:eastAsia="Arial"/>
              <w:noProof/>
            </w:rPr>
            <w:t>Criterios de evaluación y calificación del módulo.</w:t>
          </w:r>
          <w:r>
            <w:rPr>
              <w:noProof/>
            </w:rPr>
            <w:tab/>
          </w:r>
          <w:r>
            <w:rPr>
              <w:noProof/>
            </w:rPr>
            <w:fldChar w:fldCharType="begin"/>
          </w:r>
          <w:r>
            <w:rPr>
              <w:noProof/>
            </w:rPr>
            <w:instrText xml:space="preserve"> PAGEREF _Toc90551084 \h </w:instrText>
          </w:r>
          <w:r>
            <w:rPr>
              <w:noProof/>
            </w:rPr>
          </w:r>
          <w:r>
            <w:rPr>
              <w:noProof/>
            </w:rPr>
            <w:fldChar w:fldCharType="separate"/>
          </w:r>
          <w:r>
            <w:rPr>
              <w:noProof/>
            </w:rPr>
            <w:t>3</w:t>
          </w:r>
          <w:r>
            <w:rPr>
              <w:noProof/>
            </w:rPr>
            <w:fldChar w:fldCharType="end"/>
          </w:r>
        </w:p>
        <w:p w:rsidR="004129CB" w:rsidRDefault="004129CB" w:rsidP="004129CB">
          <w:pPr>
            <w:pStyle w:val="TDC1"/>
            <w:tabs>
              <w:tab w:val="right" w:pos="8494"/>
            </w:tabs>
            <w:ind w:left="0" w:hanging="2"/>
            <w:rPr>
              <w:rFonts w:asciiTheme="minorHAnsi" w:eastAsiaTheme="minorEastAsia" w:hAnsiTheme="minorHAnsi" w:cstheme="minorBidi"/>
              <w:noProof/>
              <w:color w:val="auto"/>
              <w:position w:val="0"/>
              <w:sz w:val="22"/>
              <w:szCs w:val="22"/>
            </w:rPr>
          </w:pPr>
          <w:r w:rsidRPr="000263D2">
            <w:rPr>
              <w:rFonts w:eastAsia="Arial"/>
              <w:noProof/>
            </w:rPr>
            <w:t>Resultados de aprendizaje mínimos exigibles para obtener la evaluación positiva en el módulo</w:t>
          </w:r>
          <w:r>
            <w:rPr>
              <w:noProof/>
            </w:rPr>
            <w:tab/>
          </w:r>
          <w:r>
            <w:rPr>
              <w:noProof/>
            </w:rPr>
            <w:fldChar w:fldCharType="begin"/>
          </w:r>
          <w:r>
            <w:rPr>
              <w:noProof/>
            </w:rPr>
            <w:instrText xml:space="preserve"> PAGEREF _Toc90551085 \h </w:instrText>
          </w:r>
          <w:r>
            <w:rPr>
              <w:noProof/>
            </w:rPr>
          </w:r>
          <w:r>
            <w:rPr>
              <w:noProof/>
            </w:rPr>
            <w:fldChar w:fldCharType="separate"/>
          </w:r>
          <w:r>
            <w:rPr>
              <w:noProof/>
            </w:rPr>
            <w:t>9</w:t>
          </w:r>
          <w:r>
            <w:rPr>
              <w:noProof/>
            </w:rPr>
            <w:fldChar w:fldCharType="end"/>
          </w:r>
        </w:p>
        <w:p w:rsidR="004129CB" w:rsidRDefault="004129CB" w:rsidP="004129CB">
          <w:pPr>
            <w:pStyle w:val="TDC1"/>
            <w:tabs>
              <w:tab w:val="right" w:pos="8494"/>
            </w:tabs>
            <w:ind w:left="0" w:hanging="2"/>
            <w:rPr>
              <w:rFonts w:asciiTheme="minorHAnsi" w:eastAsiaTheme="minorEastAsia" w:hAnsiTheme="minorHAnsi" w:cstheme="minorBidi"/>
              <w:noProof/>
              <w:color w:val="auto"/>
              <w:position w:val="0"/>
              <w:sz w:val="22"/>
              <w:szCs w:val="22"/>
            </w:rPr>
          </w:pPr>
          <w:r w:rsidRPr="000263D2">
            <w:rPr>
              <w:rFonts w:eastAsia="Arial"/>
              <w:noProof/>
            </w:rPr>
            <w:t>Procedimientos e instrumentos de evaluación</w:t>
          </w:r>
          <w:r>
            <w:rPr>
              <w:noProof/>
            </w:rPr>
            <w:tab/>
          </w:r>
          <w:r>
            <w:rPr>
              <w:noProof/>
            </w:rPr>
            <w:fldChar w:fldCharType="begin"/>
          </w:r>
          <w:r>
            <w:rPr>
              <w:noProof/>
            </w:rPr>
            <w:instrText xml:space="preserve"> PAGEREF _Toc90551086 \h </w:instrText>
          </w:r>
          <w:r>
            <w:rPr>
              <w:noProof/>
            </w:rPr>
          </w:r>
          <w:r>
            <w:rPr>
              <w:noProof/>
            </w:rPr>
            <w:fldChar w:fldCharType="separate"/>
          </w:r>
          <w:r>
            <w:rPr>
              <w:noProof/>
            </w:rPr>
            <w:t>13</w:t>
          </w:r>
          <w:r>
            <w:rPr>
              <w:noProof/>
            </w:rPr>
            <w:fldChar w:fldCharType="end"/>
          </w:r>
        </w:p>
        <w:p w:rsidR="00FB05D5" w:rsidRDefault="004129CB" w:rsidP="004129CB">
          <w:pPr>
            <w:pStyle w:val="TDC1"/>
            <w:tabs>
              <w:tab w:val="right" w:pos="8494"/>
            </w:tabs>
            <w:ind w:left="0" w:hanging="2"/>
            <w:rPr>
              <w:rFonts w:ascii="Arial" w:eastAsia="Arial" w:hAnsi="Arial" w:cs="Arial"/>
              <w:smallCaps/>
              <w:sz w:val="24"/>
              <w:szCs w:val="24"/>
            </w:rPr>
          </w:pPr>
          <w:r>
            <w:fldChar w:fldCharType="end"/>
          </w:r>
        </w:p>
      </w:sdtContent>
    </w:sdt>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tabs>
          <w:tab w:val="left" w:pos="660"/>
          <w:tab w:val="right" w:pos="8494"/>
        </w:tabs>
        <w:spacing w:line="360" w:lineRule="auto"/>
        <w:ind w:left="0" w:hanging="2"/>
        <w:jc w:val="both"/>
        <w:rPr>
          <w:rFonts w:ascii="Arial" w:eastAsia="Arial" w:hAnsi="Arial" w:cs="Arial"/>
          <w:sz w:val="24"/>
          <w:szCs w:val="24"/>
        </w:rPr>
      </w:pPr>
      <w:hyperlink w:anchor="_heading=h.3j2qqm3">
        <w:r w:rsidR="004129CB">
          <w:rPr>
            <w:rFonts w:ascii="Arial" w:eastAsia="Arial" w:hAnsi="Arial" w:cs="Arial"/>
            <w:sz w:val="24"/>
            <w:szCs w:val="24"/>
          </w:rPr>
          <w:tab/>
        </w:r>
      </w:hyperlink>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br w:type="page"/>
      </w:r>
    </w:p>
    <w:p w:rsidR="00FB05D5" w:rsidRDefault="004129CB" w:rsidP="004129CB">
      <w:pPr>
        <w:pStyle w:val="Ttulo1"/>
        <w:ind w:left="3" w:hanging="5"/>
        <w:rPr>
          <w:rFonts w:eastAsia="Arial"/>
        </w:rPr>
      </w:pPr>
      <w:bookmarkStart w:id="0" w:name="_heading=h.30j0zll" w:colFirst="0" w:colLast="0"/>
      <w:bookmarkStart w:id="1" w:name="_Toc90551084"/>
      <w:bookmarkEnd w:id="0"/>
      <w:r>
        <w:rPr>
          <w:rFonts w:eastAsia="Arial"/>
        </w:rPr>
        <w:lastRenderedPageBreak/>
        <w:t>Crit</w:t>
      </w:r>
      <w:r>
        <w:rPr>
          <w:rFonts w:eastAsia="Arial"/>
        </w:rPr>
        <w:t>erios de evaluación y calificación del módulo.</w:t>
      </w:r>
      <w:bookmarkEnd w:id="1"/>
      <w:r>
        <w:rPr>
          <w:rFonts w:eastAsia="Arial"/>
        </w:rPr>
        <w:t xml:space="preserve"> </w:t>
      </w:r>
    </w:p>
    <w:p w:rsidR="00FB05D5" w:rsidRDefault="004129CB" w:rsidP="00FB05D5">
      <w:pPr>
        <w:keepNext/>
        <w:keepLines/>
        <w:pBdr>
          <w:top w:val="nil"/>
          <w:left w:val="nil"/>
          <w:bottom w:val="nil"/>
          <w:right w:val="nil"/>
          <w:between w:val="nil"/>
        </w:pBdr>
        <w:spacing w:before="480" w:after="120" w:line="360" w:lineRule="auto"/>
        <w:ind w:left="0" w:hanging="2"/>
        <w:jc w:val="both"/>
        <w:rPr>
          <w:rFonts w:ascii="Arial" w:eastAsia="Arial" w:hAnsi="Arial" w:cs="Arial"/>
          <w:sz w:val="24"/>
          <w:szCs w:val="24"/>
        </w:rPr>
      </w:pPr>
      <w:r>
        <w:rPr>
          <w:rFonts w:ascii="Arial" w:eastAsia="Arial" w:hAnsi="Arial" w:cs="Arial"/>
          <w:sz w:val="24"/>
          <w:szCs w:val="24"/>
        </w:rPr>
        <w:t>Los criterios de evaluación se aplicarán según la Orden de 8 de Julio de 2011, de la Consejera de Educación, Cultura y Deporte, por la que se establece el currículo del título de Técnico Superior en Desarroll</w:t>
      </w:r>
      <w:r>
        <w:rPr>
          <w:rFonts w:ascii="Arial" w:eastAsia="Arial" w:hAnsi="Arial" w:cs="Arial"/>
          <w:sz w:val="24"/>
          <w:szCs w:val="24"/>
        </w:rPr>
        <w:t>o de Aplicaciones Web para la Comunidad Autónoma de Aragón (BOA de 26 de mayo de 2011).</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widowControl w:val="0"/>
        <w:numPr>
          <w:ilvl w:val="0"/>
          <w:numId w:val="13"/>
        </w:num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Selecciona las arquitecturas y tecnologías de programación sobre clientes Web, identificando y  analizando las capacidades y características de cada una.</w:t>
      </w:r>
    </w:p>
    <w:p w:rsidR="00FB05D5" w:rsidRDefault="00FB05D5" w:rsidP="00FB05D5">
      <w:pPr>
        <w:pBdr>
          <w:top w:val="nil"/>
          <w:left w:val="nil"/>
          <w:bottom w:val="nil"/>
          <w:right w:val="nil"/>
          <w:between w:val="nil"/>
        </w:pBdr>
        <w:spacing w:after="202"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numPr>
          <w:ilvl w:val="0"/>
          <w:numId w:val="1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caracterizado y diferenciado los modelos de ejecución de código en el servidor y en el cliente Web.</w:t>
      </w:r>
    </w:p>
    <w:p w:rsidR="00FB05D5" w:rsidRDefault="004129CB" w:rsidP="00FB05D5">
      <w:pPr>
        <w:numPr>
          <w:ilvl w:val="0"/>
          <w:numId w:val="1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las capacidades y mecanismos de ejecución de código de los navegadores Web.</w:t>
      </w:r>
    </w:p>
    <w:p w:rsidR="00FB05D5" w:rsidRDefault="004129CB" w:rsidP="00FB05D5">
      <w:pPr>
        <w:numPr>
          <w:ilvl w:val="0"/>
          <w:numId w:val="1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y carac</w:t>
      </w:r>
      <w:r>
        <w:rPr>
          <w:rFonts w:ascii="Arial" w:eastAsia="Arial" w:hAnsi="Arial" w:cs="Arial"/>
          <w:sz w:val="24"/>
          <w:szCs w:val="24"/>
        </w:rPr>
        <w:t>terizado los principales lenguajes relacionados con la programación de clientes Web.</w:t>
      </w:r>
    </w:p>
    <w:p w:rsidR="00FB05D5" w:rsidRDefault="004129CB" w:rsidP="00FB05D5">
      <w:pPr>
        <w:numPr>
          <w:ilvl w:val="0"/>
          <w:numId w:val="1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reconocido las particularidades de la programación de guiones y sus ventajas y desventajas sobre la programación tradicional.</w:t>
      </w:r>
    </w:p>
    <w:p w:rsidR="00FB05D5" w:rsidRDefault="004129CB" w:rsidP="00FB05D5">
      <w:pPr>
        <w:numPr>
          <w:ilvl w:val="0"/>
          <w:numId w:val="1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verificado los mecanismos de in</w:t>
      </w:r>
      <w:r>
        <w:rPr>
          <w:rFonts w:ascii="Arial" w:eastAsia="Arial" w:hAnsi="Arial" w:cs="Arial"/>
          <w:sz w:val="24"/>
          <w:szCs w:val="24"/>
        </w:rPr>
        <w:t>tegración de los lenguajes de marcas con los lenguajes de programación de clientes Web.</w:t>
      </w:r>
    </w:p>
    <w:p w:rsidR="00FB05D5" w:rsidRDefault="004129CB" w:rsidP="00FB05D5">
      <w:pPr>
        <w:numPr>
          <w:ilvl w:val="0"/>
          <w:numId w:val="1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reconocido y evaluado las herramientas de programación sobre clientes Web.</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2. Escribe sentencias simples, aplicando la sintaxis del lenguaje y verificando </w:t>
      </w:r>
      <w:r>
        <w:rPr>
          <w:rFonts w:ascii="Arial" w:eastAsia="Arial" w:hAnsi="Arial" w:cs="Arial"/>
          <w:sz w:val="24"/>
          <w:szCs w:val="24"/>
        </w:rPr>
        <w:lastRenderedPageBreak/>
        <w:t>su ejecución sobre navegadores Web.</w:t>
      </w: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seleccionado un lenguaje de programación de clientes Web en función de sus posibilidades.</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los distintos tipos de variables y operadores disponibles en el lenguaje.</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los ámbitos de utilización de las variables.</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reconocido y comprobado las peculiaridades del lenguaje respecto a las conversiones entre dis</w:t>
      </w:r>
      <w:r>
        <w:rPr>
          <w:rFonts w:ascii="Arial" w:eastAsia="Arial" w:hAnsi="Arial" w:cs="Arial"/>
          <w:sz w:val="24"/>
          <w:szCs w:val="24"/>
        </w:rPr>
        <w:t>tintos tipos de datos.</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mecanismos de decisión en la creación de bloques de sentencias.</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bucles y se ha verificado su funcionamiento.</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añadido comentarios al código.</w:t>
      </w:r>
    </w:p>
    <w:p w:rsidR="00FB05D5" w:rsidRDefault="004129CB" w:rsidP="00FB05D5">
      <w:pPr>
        <w:numPr>
          <w:ilvl w:val="0"/>
          <w:numId w:val="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herramientas y entornos para facili</w:t>
      </w:r>
      <w:r>
        <w:rPr>
          <w:rFonts w:ascii="Arial" w:eastAsia="Arial" w:hAnsi="Arial" w:cs="Arial"/>
          <w:sz w:val="24"/>
          <w:szCs w:val="24"/>
        </w:rPr>
        <w:t>tar la programación, prueba y depuración del código.</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3.  Escribe código, identificando y aplicando las funcionalidades aportadas por objetos predefinidos del  lenguaje.</w:t>
      </w:r>
    </w:p>
    <w:p w:rsidR="00FB05D5" w:rsidRDefault="004129CB" w:rsidP="00FB05D5">
      <w:pPr>
        <w:pBdr>
          <w:top w:val="nil"/>
          <w:left w:val="nil"/>
          <w:bottom w:val="nil"/>
          <w:right w:val="nil"/>
          <w:between w:val="nil"/>
        </w:pBdr>
        <w:tabs>
          <w:tab w:val="left" w:pos="7073"/>
        </w:tabs>
        <w:spacing w:after="202" w:line="360" w:lineRule="auto"/>
        <w:ind w:left="0" w:hanging="2"/>
        <w:jc w:val="both"/>
        <w:rPr>
          <w:rFonts w:ascii="Arial" w:eastAsia="Arial" w:hAnsi="Arial" w:cs="Arial"/>
          <w:sz w:val="24"/>
          <w:szCs w:val="24"/>
        </w:rPr>
      </w:pPr>
      <w:r>
        <w:rPr>
          <w:rFonts w:ascii="Arial" w:eastAsia="Arial" w:hAnsi="Arial" w:cs="Arial"/>
          <w:sz w:val="24"/>
          <w:szCs w:val="24"/>
        </w:rPr>
        <w:tab/>
      </w: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p>
    <w:p w:rsidR="00FB05D5" w:rsidRDefault="00FB05D5" w:rsidP="00FB05D5">
      <w:pPr>
        <w:pBdr>
          <w:top w:val="nil"/>
          <w:left w:val="nil"/>
          <w:bottom w:val="nil"/>
          <w:right w:val="nil"/>
          <w:between w:val="nil"/>
        </w:pBdr>
        <w:spacing w:after="202" w:line="360" w:lineRule="auto"/>
        <w:ind w:left="0" w:hanging="2"/>
        <w:jc w:val="both"/>
        <w:rPr>
          <w:rFonts w:ascii="Arial" w:eastAsia="Arial" w:hAnsi="Arial" w:cs="Arial"/>
          <w:sz w:val="24"/>
          <w:szCs w:val="24"/>
        </w:rPr>
      </w:pP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los objetos predefinidos del lenguaje.</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analizado los objetos referentes a las ventanas del navegador y los documentos web que contienen.</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escrito sentencias que utilicen los objetos predefinidos del lenguaje para cambiar el aspecto del navegador y el documento que contiene.</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Se han</w:t>
      </w:r>
      <w:r>
        <w:rPr>
          <w:rFonts w:ascii="Arial" w:eastAsia="Arial" w:hAnsi="Arial" w:cs="Arial"/>
          <w:sz w:val="24"/>
          <w:szCs w:val="24"/>
        </w:rPr>
        <w:t xml:space="preserve"> generado textos y etiquetas como resultado de la ejecución de código en el navegador.</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escrito sentencias que utilicen los objetos predefinidos del lenguaje para interactuar con el usuario.</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las características propias del lenguaje e</w:t>
      </w:r>
      <w:r>
        <w:rPr>
          <w:rFonts w:ascii="Arial" w:eastAsia="Arial" w:hAnsi="Arial" w:cs="Arial"/>
          <w:sz w:val="24"/>
          <w:szCs w:val="24"/>
        </w:rPr>
        <w:t>n documentos compuestos por  varias ventanas y marcos.</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“cookies” para almacenar información y recuperar su contenido.</w:t>
      </w:r>
    </w:p>
    <w:p w:rsidR="00FB05D5" w:rsidRDefault="004129CB" w:rsidP="00FB05D5">
      <w:pPr>
        <w:numPr>
          <w:ilvl w:val="0"/>
          <w:numId w:val="1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depurado y documentado el código.</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4. Programa código para clientes Web analizando y utilizando estructuras definidas por el usuario.</w:t>
      </w:r>
    </w:p>
    <w:p w:rsidR="00FB05D5" w:rsidRDefault="00FB05D5" w:rsidP="00FB05D5">
      <w:pPr>
        <w:pBdr>
          <w:top w:val="nil"/>
          <w:left w:val="nil"/>
          <w:bottom w:val="nil"/>
          <w:right w:val="nil"/>
          <w:between w:val="nil"/>
        </w:pBdr>
        <w:spacing w:after="202"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p>
    <w:p w:rsidR="00FB05D5" w:rsidRDefault="00FB05D5" w:rsidP="00FB05D5">
      <w:pPr>
        <w:pBdr>
          <w:top w:val="nil"/>
          <w:left w:val="nil"/>
          <w:bottom w:val="nil"/>
          <w:right w:val="nil"/>
          <w:between w:val="nil"/>
        </w:pBdr>
        <w:spacing w:after="202" w:line="360" w:lineRule="auto"/>
        <w:ind w:left="0" w:hanging="2"/>
        <w:jc w:val="both"/>
        <w:rPr>
          <w:rFonts w:ascii="Arial" w:eastAsia="Arial" w:hAnsi="Arial" w:cs="Arial"/>
          <w:sz w:val="24"/>
          <w:szCs w:val="24"/>
        </w:rPr>
      </w:pP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clasificado y utilizado las funciones predefinidas del lenguaje.</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creado y utilizado funciones definidas por el usuario.</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Se han reconocido las características del lenguaje relativas a la creación y uso de </w:t>
      </w:r>
      <w:proofErr w:type="spellStart"/>
      <w:r>
        <w:rPr>
          <w:rFonts w:ascii="Arial" w:eastAsia="Arial" w:hAnsi="Arial" w:cs="Arial"/>
          <w:sz w:val="24"/>
          <w:szCs w:val="24"/>
        </w:rPr>
        <w:t>arrays</w:t>
      </w:r>
      <w:proofErr w:type="spellEnd"/>
      <w:r>
        <w:rPr>
          <w:rFonts w:ascii="Arial" w:eastAsia="Arial" w:hAnsi="Arial" w:cs="Arial"/>
          <w:sz w:val="24"/>
          <w:szCs w:val="24"/>
        </w:rPr>
        <w:t>.</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Se han creado y utilizado </w:t>
      </w:r>
      <w:proofErr w:type="spellStart"/>
      <w:r>
        <w:rPr>
          <w:rFonts w:ascii="Arial" w:eastAsia="Arial" w:hAnsi="Arial" w:cs="Arial"/>
          <w:sz w:val="24"/>
          <w:szCs w:val="24"/>
        </w:rPr>
        <w:t>arrays</w:t>
      </w:r>
      <w:proofErr w:type="spellEnd"/>
      <w:r>
        <w:rPr>
          <w:rFonts w:ascii="Arial" w:eastAsia="Arial" w:hAnsi="Arial" w:cs="Arial"/>
          <w:sz w:val="24"/>
          <w:szCs w:val="24"/>
        </w:rPr>
        <w:t>.</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reconocido las características de orientación a objetos del l</w:t>
      </w:r>
      <w:r>
        <w:rPr>
          <w:rFonts w:ascii="Arial" w:eastAsia="Arial" w:hAnsi="Arial" w:cs="Arial"/>
          <w:sz w:val="24"/>
          <w:szCs w:val="24"/>
        </w:rPr>
        <w:t>enguaje.</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creado código para definir la estructura de objetos.</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creado métodos y propiedades.</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creado código que haga uso de objetos definidos por el usuario.</w:t>
      </w:r>
    </w:p>
    <w:p w:rsidR="00FB05D5" w:rsidRDefault="004129CB" w:rsidP="00FB05D5">
      <w:pPr>
        <w:numPr>
          <w:ilvl w:val="0"/>
          <w:numId w:val="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depurado y documentado el código.</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lastRenderedPageBreak/>
        <w:t>5. Desarrolla aplicaciones Web interactivas integrando mecanismos de manejo de eventos.</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r>
        <w:rPr>
          <w:rFonts w:ascii="Arial" w:eastAsia="Arial" w:hAnsi="Arial" w:cs="Arial"/>
          <w:sz w:val="24"/>
          <w:szCs w:val="24"/>
        </w:rPr>
        <w:tab/>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reconocido las posibilidades del lenguaje de marcas relativas a la captura de los eventos producidos.</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las características del lenguaje de programación relativas a la gestión de  los eventos.</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diferenciado los tipos de eventos que se pueden manejar.</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creado un código que capture y utilice eventos.</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reconocido las capacid</w:t>
      </w:r>
      <w:r>
        <w:rPr>
          <w:rFonts w:ascii="Arial" w:eastAsia="Arial" w:hAnsi="Arial" w:cs="Arial"/>
          <w:sz w:val="24"/>
          <w:szCs w:val="24"/>
        </w:rPr>
        <w:t>ades del lenguaje relativas a la gestión de formularios Web.</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validado formularios web utilizando eventos.</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expresiones regulares para facilitar los procedimientos de validación.</w:t>
      </w:r>
    </w:p>
    <w:p w:rsidR="00FB05D5" w:rsidRDefault="004129CB" w:rsidP="00FB05D5">
      <w:pPr>
        <w:numPr>
          <w:ilvl w:val="0"/>
          <w:numId w:val="21"/>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probado y documentado el código.</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6. Desarrolla aplicaciones web analizando y aplicando las características del modelo de objetos del  documento.</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reconocido el modelo de objetos del documento de una página Web.</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los objetos del modelo, sus propiedades y métodos.</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creado y verificado un código que acceda a la estructura del documento.</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Se han creado nuevos elementos de la estructura y modificado elementos ya existentes.</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asociado accio</w:t>
      </w:r>
      <w:r>
        <w:rPr>
          <w:rFonts w:ascii="Arial" w:eastAsia="Arial" w:hAnsi="Arial" w:cs="Arial"/>
          <w:sz w:val="24"/>
          <w:szCs w:val="24"/>
        </w:rPr>
        <w:t>nes a los eventos del modelo.</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las diferencias que presenta el modelo en diferentes navegadores.</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programado aplicaciones Web de forma que funcionen en navegadores con diferentes implementaciones del modelo.</w:t>
      </w:r>
    </w:p>
    <w:p w:rsidR="00FB05D5" w:rsidRDefault="004129CB" w:rsidP="00FB05D5">
      <w:pPr>
        <w:numPr>
          <w:ilvl w:val="0"/>
          <w:numId w:val="19"/>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independizado la</w:t>
      </w:r>
      <w:r>
        <w:rPr>
          <w:rFonts w:ascii="Arial" w:eastAsia="Arial" w:hAnsi="Arial" w:cs="Arial"/>
          <w:sz w:val="24"/>
          <w:szCs w:val="24"/>
        </w:rPr>
        <w:t>s tres facetas (contenido, aspecto y comportamiento), en aplicaciones Web.</w:t>
      </w:r>
    </w:p>
    <w:p w:rsidR="00FB05D5" w:rsidRDefault="00FB05D5" w:rsidP="00FB05D5">
      <w:pPr>
        <w:pBdr>
          <w:top w:val="nil"/>
          <w:left w:val="nil"/>
          <w:bottom w:val="nil"/>
          <w:right w:val="nil"/>
          <w:between w:val="nil"/>
        </w:pBdr>
        <w:spacing w:after="202"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7. Desarrolla aplicaciones Web dinámicas, reconociendo y aplicando mecanismos de comunicación  asíncrona entre cliente y servidor.</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evaluado las ventajas e inconvenientes de utilizar mecanismos de comunicación asíncrona entre cliente y servidor Web.</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analizado los mecanismos disponibles para el establecimiento de la comunicación asíncrona.</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los objetos rela</w:t>
      </w:r>
      <w:r>
        <w:rPr>
          <w:rFonts w:ascii="Arial" w:eastAsia="Arial" w:hAnsi="Arial" w:cs="Arial"/>
          <w:sz w:val="24"/>
          <w:szCs w:val="24"/>
        </w:rPr>
        <w:t>cionados.</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identificado sus propiedades y sus métodos.</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 utilizado comunicación asíncrona en la actualización dinámica del documento Web.</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utilizado distintos formatos en el envío y recepción de información.</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programado aplicaciones W</w:t>
      </w:r>
      <w:r>
        <w:rPr>
          <w:rFonts w:ascii="Arial" w:eastAsia="Arial" w:hAnsi="Arial" w:cs="Arial"/>
          <w:sz w:val="24"/>
          <w:szCs w:val="24"/>
        </w:rPr>
        <w:t>eb asíncronas de forma que funcionen en diferentes navegadores.</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Se han clasificado y analizado librerías que faciliten la incorporación de las tecnologías de actualización dinámica a la programación de páginas Web.</w:t>
      </w:r>
    </w:p>
    <w:p w:rsidR="00FB05D5" w:rsidRDefault="004129CB" w:rsidP="00FB05D5">
      <w:pPr>
        <w:numPr>
          <w:ilvl w:val="0"/>
          <w:numId w:val="12"/>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 han creado y depurado programas que ut</w:t>
      </w:r>
      <w:r>
        <w:rPr>
          <w:rFonts w:ascii="Arial" w:eastAsia="Arial" w:hAnsi="Arial" w:cs="Arial"/>
          <w:sz w:val="24"/>
          <w:szCs w:val="24"/>
        </w:rPr>
        <w:t>ilicen estas librerías.</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En escenario 2 los exámenes de serán todos presenciales por lo que el profesor confeccionará dos enunciados de igual dificultad, uno para cada mitad de alumnos.</w:t>
      </w: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 </w:t>
      </w: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En escenario 3 si hay exámenes de teoría serán online, el mismo enun</w:t>
      </w:r>
      <w:r>
        <w:rPr>
          <w:rFonts w:ascii="Arial" w:eastAsia="Arial" w:hAnsi="Arial" w:cs="Arial"/>
          <w:sz w:val="24"/>
          <w:szCs w:val="24"/>
        </w:rPr>
        <w:t>ciado para todos los alumnos y todos los alumnos lo harán a la vez previa convocatoria. En caso contrario se evaluarán por trabajos.</w:t>
      </w:r>
    </w:p>
    <w:p w:rsidR="00FB05D5" w:rsidRDefault="004129CB" w:rsidP="004129CB">
      <w:pPr>
        <w:pStyle w:val="Ttulo1"/>
        <w:ind w:left="3" w:hanging="5"/>
        <w:rPr>
          <w:rFonts w:eastAsia="Arial"/>
        </w:rPr>
      </w:pPr>
      <w:r>
        <w:br w:type="page"/>
      </w:r>
      <w:bookmarkStart w:id="2" w:name="_Toc90551085"/>
      <w:r>
        <w:rPr>
          <w:rFonts w:eastAsia="Arial"/>
        </w:rPr>
        <w:lastRenderedPageBreak/>
        <w:t>Resultados de aprendizaje mínimos exigibles para obtener la evaluación positiva en el módulo</w:t>
      </w:r>
      <w:bookmarkEnd w:id="2"/>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Criterios de evaluación mínimos para obtener la evaluación positiva en el módulo.</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Selección de arquitecturas y tecnologías de programación sobre cliente Web:</w:t>
      </w:r>
    </w:p>
    <w:p w:rsidR="00FB05D5" w:rsidRDefault="004129CB" w:rsidP="00FB05D5">
      <w:pPr>
        <w:numPr>
          <w:ilvl w:val="1"/>
          <w:numId w:val="18"/>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Modelos de ejecución de código en el servidor y en el cliente Web.</w:t>
      </w:r>
    </w:p>
    <w:p w:rsidR="00FB05D5" w:rsidRDefault="004129CB" w:rsidP="00FB05D5">
      <w:pPr>
        <w:numPr>
          <w:ilvl w:val="1"/>
          <w:numId w:val="18"/>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Ejecución de código de los nav</w:t>
      </w:r>
      <w:r>
        <w:rPr>
          <w:rFonts w:ascii="Arial" w:eastAsia="Arial" w:hAnsi="Arial" w:cs="Arial"/>
          <w:sz w:val="24"/>
          <w:szCs w:val="24"/>
        </w:rPr>
        <w:t>egadores Web.</w:t>
      </w:r>
    </w:p>
    <w:p w:rsidR="00FB05D5" w:rsidRDefault="004129CB" w:rsidP="00FB05D5">
      <w:pPr>
        <w:numPr>
          <w:ilvl w:val="1"/>
          <w:numId w:val="18"/>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Características principales de los lenguajes relacionados con la programación de clientes Web.</w:t>
      </w:r>
    </w:p>
    <w:p w:rsidR="00FB05D5" w:rsidRDefault="004129CB" w:rsidP="00FB05D5">
      <w:pPr>
        <w:numPr>
          <w:ilvl w:val="1"/>
          <w:numId w:val="18"/>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Programación de guiones.</w:t>
      </w:r>
    </w:p>
    <w:p w:rsidR="00FB05D5" w:rsidRDefault="004129CB" w:rsidP="00FB05D5">
      <w:pPr>
        <w:numPr>
          <w:ilvl w:val="1"/>
          <w:numId w:val="18"/>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Utilización de los mecanismos de integración entre los lenguajes de marcas con los lenguajes de programación de clientes Web.</w:t>
      </w:r>
    </w:p>
    <w:p w:rsidR="00FB05D5" w:rsidRDefault="004129CB" w:rsidP="00FB05D5">
      <w:pPr>
        <w:numPr>
          <w:ilvl w:val="1"/>
          <w:numId w:val="18"/>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Herramientas de programación sobre clientes Web.</w:t>
      </w:r>
    </w:p>
    <w:p w:rsidR="00FB05D5" w:rsidRDefault="00FB05D5" w:rsidP="00FB05D5">
      <w:pPr>
        <w:widowControl w:val="0"/>
        <w:pBdr>
          <w:top w:val="nil"/>
          <w:left w:val="nil"/>
          <w:bottom w:val="nil"/>
          <w:right w:val="nil"/>
          <w:between w:val="nil"/>
        </w:pBdr>
        <w:spacing w:before="20" w:after="0" w:line="360" w:lineRule="auto"/>
        <w:ind w:left="0" w:hanging="2"/>
        <w:jc w:val="both"/>
        <w:rPr>
          <w:rFonts w:ascii="Arial" w:eastAsia="Arial" w:hAnsi="Arial" w:cs="Arial"/>
          <w:sz w:val="24"/>
          <w:szCs w:val="24"/>
        </w:rPr>
      </w:pP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Escribe sentencias simples, aplicando la sintaxis del lenguaje y verificar su ejecución sobre navegadores Web:</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Selección de lenguajes de programación de clientes Web en función de sus posibilidades.</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Utilización de los distintos tipos de variables y operado</w:t>
      </w:r>
      <w:r>
        <w:rPr>
          <w:rFonts w:ascii="Arial" w:eastAsia="Arial" w:hAnsi="Arial" w:cs="Arial"/>
          <w:sz w:val="24"/>
          <w:szCs w:val="24"/>
        </w:rPr>
        <w:t>res disponibles en el lenguaje.</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Identificación de los ámbitos de utilización de las variables.</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Identificación de las particularidades del lenguaje respecto a las conversiones entre distintos tipos de datos.</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Utilización de los mecanismos de decisión en la c</w:t>
      </w:r>
      <w:r>
        <w:rPr>
          <w:rFonts w:ascii="Arial" w:eastAsia="Arial" w:hAnsi="Arial" w:cs="Arial"/>
          <w:sz w:val="24"/>
          <w:szCs w:val="24"/>
        </w:rPr>
        <w:t>reación de bloques de sentencias.</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Utilización de bucles y comprobación de su funcionamiento.</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Inserción de comentarios al código.</w:t>
      </w:r>
    </w:p>
    <w:p w:rsidR="00FB05D5" w:rsidRDefault="004129CB" w:rsidP="00FB05D5">
      <w:pPr>
        <w:numPr>
          <w:ilvl w:val="1"/>
          <w:numId w:val="20"/>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Aplicación de herramientas y entornos para facilitar la programación, prueba y depuración del código.</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Escribe código, identificando y aplicando las funcionalidades aportadas por los objetos predefinidos del  lenguaje.</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Identificación de los objetos predefinidos del lenguaje.</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Analiza los objetos referentes a las ventanas del navegador y los documentos web qu</w:t>
      </w:r>
      <w:r>
        <w:rPr>
          <w:rFonts w:ascii="Arial" w:eastAsia="Arial" w:hAnsi="Arial" w:cs="Arial"/>
          <w:sz w:val="24"/>
          <w:szCs w:val="24"/>
        </w:rPr>
        <w:t>e contienen.</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Escribe sentencias que utilicen los objetos predefinidos del lenguaje para cambiar el aspecto del navegador y el documento que contiene.</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Genera textos y etiquetas como resultado de la ejecución de código en el navegador.</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Escribe sentencias que</w:t>
      </w:r>
      <w:r>
        <w:rPr>
          <w:rFonts w:ascii="Arial" w:eastAsia="Arial" w:hAnsi="Arial" w:cs="Arial"/>
          <w:sz w:val="24"/>
          <w:szCs w:val="24"/>
        </w:rPr>
        <w:t xml:space="preserve"> utilicen los objetos predefinidos del lenguaje para interactuar con el usuario.</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 las características propias del lenguaje en documentos compuestos por  varias ventanas y marcos.</w:t>
      </w:r>
    </w:p>
    <w:p w:rsidR="00FB05D5" w:rsidRDefault="004129CB" w:rsidP="00FB05D5">
      <w:pPr>
        <w:numPr>
          <w:ilvl w:val="1"/>
          <w:numId w:val="14"/>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Depura y documenta el código.</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Programa código para clientes Web analizando y utilizando estructuras definidas por el usuario.</w:t>
      </w:r>
    </w:p>
    <w:p w:rsidR="00FB05D5" w:rsidRDefault="004129CB" w:rsidP="00FB05D5">
      <w:pPr>
        <w:numPr>
          <w:ilvl w:val="1"/>
          <w:numId w:val="16"/>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Clasificación y empleo de las funciones predefinidas del lenguaje.</w:t>
      </w:r>
    </w:p>
    <w:p w:rsidR="00FB05D5" w:rsidRDefault="004129CB" w:rsidP="00FB05D5">
      <w:pPr>
        <w:numPr>
          <w:ilvl w:val="1"/>
          <w:numId w:val="16"/>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Crea y utiliza funciones definidas por el usuario.</w:t>
      </w:r>
    </w:p>
    <w:p w:rsidR="00FB05D5" w:rsidRDefault="004129CB" w:rsidP="00FB05D5">
      <w:pPr>
        <w:numPr>
          <w:ilvl w:val="1"/>
          <w:numId w:val="16"/>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Reconoce las características del lenguaje </w:t>
      </w:r>
      <w:r>
        <w:rPr>
          <w:rFonts w:ascii="Arial" w:eastAsia="Arial" w:hAnsi="Arial" w:cs="Arial"/>
          <w:sz w:val="24"/>
          <w:szCs w:val="24"/>
        </w:rPr>
        <w:t xml:space="preserve">relativas a la creación y uso de </w:t>
      </w:r>
      <w:proofErr w:type="spellStart"/>
      <w:r>
        <w:rPr>
          <w:rFonts w:ascii="Arial" w:eastAsia="Arial" w:hAnsi="Arial" w:cs="Arial"/>
          <w:sz w:val="24"/>
          <w:szCs w:val="24"/>
        </w:rPr>
        <w:t>arrays</w:t>
      </w:r>
      <w:proofErr w:type="spellEnd"/>
      <w:r>
        <w:rPr>
          <w:rFonts w:ascii="Arial" w:eastAsia="Arial" w:hAnsi="Arial" w:cs="Arial"/>
          <w:sz w:val="24"/>
          <w:szCs w:val="24"/>
        </w:rPr>
        <w:t>.</w:t>
      </w:r>
    </w:p>
    <w:p w:rsidR="00FB05D5" w:rsidRDefault="004129CB" w:rsidP="00FB05D5">
      <w:pPr>
        <w:numPr>
          <w:ilvl w:val="1"/>
          <w:numId w:val="16"/>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Crea y utiliza </w:t>
      </w:r>
      <w:proofErr w:type="spellStart"/>
      <w:r>
        <w:rPr>
          <w:rFonts w:ascii="Arial" w:eastAsia="Arial" w:hAnsi="Arial" w:cs="Arial"/>
          <w:sz w:val="24"/>
          <w:szCs w:val="24"/>
        </w:rPr>
        <w:t>arrays</w:t>
      </w:r>
      <w:proofErr w:type="spellEnd"/>
      <w:r>
        <w:rPr>
          <w:rFonts w:ascii="Arial" w:eastAsia="Arial" w:hAnsi="Arial" w:cs="Arial"/>
          <w:sz w:val="24"/>
          <w:szCs w:val="24"/>
        </w:rPr>
        <w:t>.</w:t>
      </w:r>
    </w:p>
    <w:p w:rsidR="00FB05D5" w:rsidRDefault="004129CB" w:rsidP="00FB05D5">
      <w:pPr>
        <w:numPr>
          <w:ilvl w:val="1"/>
          <w:numId w:val="16"/>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Reconoce las características de orientación a objetos del lenguaje.</w:t>
      </w:r>
    </w:p>
    <w:p w:rsidR="00FB05D5" w:rsidRDefault="004129CB" w:rsidP="00FB05D5">
      <w:pPr>
        <w:numPr>
          <w:ilvl w:val="1"/>
          <w:numId w:val="16"/>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Depura y documenta el código.</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Desarrolla aplicaciones Web interactivas integrando mecanismos de manejo de eventos.</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Reconoce las posibilidades del lenguaje de marcas relativas a la captura de los eventos producidos.</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Identificación de las características del lenguaje de programación relativas a la gestión de los eventos.</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Diferencia los tipos de eventos que se pueden mane</w:t>
      </w:r>
      <w:r>
        <w:rPr>
          <w:rFonts w:ascii="Arial" w:eastAsia="Arial" w:hAnsi="Arial" w:cs="Arial"/>
          <w:sz w:val="24"/>
          <w:szCs w:val="24"/>
        </w:rPr>
        <w:t>jar.</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Crea un código que capture y utilice eventos.</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Reconoce las capacidades del lenguaje relativas a la gestión de formularios Web.</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Validación de formularios web utilizando eventos.</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 expresiones regulares para facilitar los procedimientos de validac</w:t>
      </w:r>
      <w:r>
        <w:rPr>
          <w:rFonts w:ascii="Arial" w:eastAsia="Arial" w:hAnsi="Arial" w:cs="Arial"/>
          <w:sz w:val="24"/>
          <w:szCs w:val="24"/>
        </w:rPr>
        <w:t>ión.</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Prueba y documenta el código.</w:t>
      </w:r>
    </w:p>
    <w:p w:rsidR="00FB05D5" w:rsidRDefault="004129CB" w:rsidP="00FB05D5">
      <w:pPr>
        <w:numPr>
          <w:ilvl w:val="1"/>
          <w:numId w:val="3"/>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Reconoce las características de la librería </w:t>
      </w:r>
      <w:proofErr w:type="spellStart"/>
      <w:r>
        <w:rPr>
          <w:rFonts w:ascii="Arial" w:eastAsia="Arial" w:hAnsi="Arial" w:cs="Arial"/>
          <w:sz w:val="24"/>
          <w:szCs w:val="24"/>
        </w:rPr>
        <w:t>JQuery</w:t>
      </w:r>
      <w:proofErr w:type="spellEnd"/>
      <w:r>
        <w:rPr>
          <w:rFonts w:ascii="Arial" w:eastAsia="Arial" w:hAnsi="Arial" w:cs="Arial"/>
          <w:sz w:val="24"/>
          <w:szCs w:val="24"/>
        </w:rPr>
        <w:t xml:space="preserve"> </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Desarrolla aplicaciones Web analizando y aplicando las características del modelo de objetos del documento.</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Reconoce el modelo de objetos del documento de una página Web.</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lastRenderedPageBreak/>
        <w:t>Identificación de los objetos del modelo, sus propiedades y métodos.</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Crea y verifica un código que acceda a la estructura del documento.</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Crea nuevos elementos de la estructura y modifica elemen</w:t>
      </w:r>
      <w:r>
        <w:rPr>
          <w:rFonts w:ascii="Arial" w:eastAsia="Arial" w:hAnsi="Arial" w:cs="Arial"/>
          <w:sz w:val="24"/>
          <w:szCs w:val="24"/>
        </w:rPr>
        <w:t>tos ya existentes.</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Asocia acciones a los eventos del modelo.</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Identifica las diferencias que presenta el modelo en diferentes navegadores.</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Programa aplicaciones Web de forma que funcionen en navegadores con diferentes implementaciones del modelo.</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Independiz</w:t>
      </w:r>
      <w:r>
        <w:rPr>
          <w:rFonts w:ascii="Arial" w:eastAsia="Arial" w:hAnsi="Arial" w:cs="Arial"/>
          <w:sz w:val="24"/>
          <w:szCs w:val="24"/>
        </w:rPr>
        <w:t>a las tres facetas (contenido, aspecto y comportamiento), en aplicaciones Web.</w:t>
      </w:r>
    </w:p>
    <w:p w:rsidR="00FB05D5" w:rsidRDefault="004129CB" w:rsidP="00FB05D5">
      <w:pPr>
        <w:numPr>
          <w:ilvl w:val="1"/>
          <w:numId w:val="7"/>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 xml:space="preserve">Reconoce las características de la librería Angular </w:t>
      </w:r>
    </w:p>
    <w:p w:rsidR="00FB05D5" w:rsidRDefault="00FB05D5" w:rsidP="00FB05D5">
      <w:pPr>
        <w:pBdr>
          <w:top w:val="nil"/>
          <w:left w:val="nil"/>
          <w:bottom w:val="nil"/>
          <w:right w:val="nil"/>
          <w:between w:val="nil"/>
        </w:pBdr>
        <w:spacing w:after="202"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Desarrolla aplicaciones Web dinámicas, reconociendo y aplicando mecanismos de comunicación asíncrona entre cliente y servidor.</w:t>
      </w:r>
    </w:p>
    <w:p w:rsidR="00FB05D5" w:rsidRDefault="004129CB" w:rsidP="00FB05D5">
      <w:pPr>
        <w:numPr>
          <w:ilvl w:val="1"/>
          <w:numId w:val="5"/>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Evalúa las ventajas e inconvenientes de utilizar mecanismos de comunicación asíncrona entre cliente y servidor Web.</w:t>
      </w:r>
    </w:p>
    <w:p w:rsidR="00FB05D5" w:rsidRDefault="004129CB" w:rsidP="00FB05D5">
      <w:pPr>
        <w:numPr>
          <w:ilvl w:val="1"/>
          <w:numId w:val="5"/>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Analiza los m</w:t>
      </w:r>
      <w:r>
        <w:rPr>
          <w:rFonts w:ascii="Arial" w:eastAsia="Arial" w:hAnsi="Arial" w:cs="Arial"/>
          <w:sz w:val="24"/>
          <w:szCs w:val="24"/>
        </w:rPr>
        <w:t>ecanismos disponibles para el establecimiento de la comunicación asíncrona.</w:t>
      </w:r>
    </w:p>
    <w:p w:rsidR="00FB05D5" w:rsidRDefault="004129CB" w:rsidP="00FB05D5">
      <w:pPr>
        <w:numPr>
          <w:ilvl w:val="1"/>
          <w:numId w:val="5"/>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Utilizado los objetos relacionados.</w:t>
      </w:r>
    </w:p>
    <w:p w:rsidR="00FB05D5" w:rsidRDefault="004129CB" w:rsidP="00FB05D5">
      <w:pPr>
        <w:numPr>
          <w:ilvl w:val="1"/>
          <w:numId w:val="5"/>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Identifica sus propiedades y sus métodos.</w:t>
      </w:r>
    </w:p>
    <w:p w:rsidR="00FB05D5" w:rsidRDefault="004129CB" w:rsidP="00FB05D5">
      <w:pPr>
        <w:numPr>
          <w:ilvl w:val="1"/>
          <w:numId w:val="5"/>
        </w:num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sz w:val="24"/>
          <w:szCs w:val="24"/>
        </w:rPr>
        <w:t>Utiliza distintos formatos en el envío y recepción de información.</w:t>
      </w:r>
    </w:p>
    <w:p w:rsidR="00FB05D5" w:rsidRDefault="004129CB" w:rsidP="00FB05D5">
      <w:pPr>
        <w:numPr>
          <w:ilvl w:val="1"/>
          <w:numId w:val="5"/>
        </w:numPr>
        <w:pBdr>
          <w:top w:val="nil"/>
          <w:left w:val="nil"/>
          <w:bottom w:val="nil"/>
          <w:right w:val="nil"/>
          <w:between w:val="nil"/>
        </w:pBdr>
        <w:spacing w:line="360" w:lineRule="auto"/>
        <w:ind w:left="0" w:hanging="2"/>
        <w:jc w:val="both"/>
        <w:rPr>
          <w:rFonts w:ascii="Arial" w:eastAsia="Arial" w:hAnsi="Arial" w:cs="Arial"/>
          <w:sz w:val="24"/>
          <w:szCs w:val="24"/>
        </w:rPr>
      </w:pPr>
      <w:bookmarkStart w:id="3" w:name="_heading=h.4d34og8" w:colFirst="0" w:colLast="0"/>
      <w:bookmarkEnd w:id="3"/>
      <w:r>
        <w:rPr>
          <w:rFonts w:ascii="Arial" w:eastAsia="Arial" w:hAnsi="Arial" w:cs="Arial"/>
          <w:sz w:val="24"/>
          <w:szCs w:val="24"/>
        </w:rPr>
        <w:t>Clasifica y analiza librerías que faciliten la incorporación de las tecnologías de actualización dinámica a la programación de páginas Web.</w:t>
      </w: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line="360" w:lineRule="auto"/>
        <w:ind w:left="0" w:hanging="2"/>
        <w:jc w:val="both"/>
        <w:rPr>
          <w:rFonts w:ascii="Arial" w:eastAsia="Arial" w:hAnsi="Arial" w:cs="Arial"/>
          <w:sz w:val="24"/>
          <w:szCs w:val="24"/>
        </w:rPr>
      </w:pPr>
    </w:p>
    <w:p w:rsidR="00FB05D5" w:rsidRDefault="004129CB" w:rsidP="004129CB">
      <w:pPr>
        <w:pStyle w:val="Ttulo1"/>
        <w:ind w:left="3" w:hanging="5"/>
        <w:rPr>
          <w:rFonts w:eastAsia="Arial"/>
        </w:rPr>
      </w:pPr>
      <w:r>
        <w:br w:type="page"/>
      </w:r>
      <w:bookmarkStart w:id="4" w:name="_Toc90551086"/>
      <w:r>
        <w:rPr>
          <w:rFonts w:eastAsia="Arial"/>
        </w:rPr>
        <w:lastRenderedPageBreak/>
        <w:t>Procedimientos e instrumentos de evaluación</w:t>
      </w:r>
      <w:bookmarkEnd w:id="4"/>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En este aspecto se procederá de acuerdo con lo especificado en el Proyecto Curricular de Ciclo.</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Durante cada trimestre se realizarán trabajos o prácticas que deberán ser entregados en la fecha definida en su momento por el profesor.</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A lo largo de cada trim</w:t>
      </w:r>
      <w:r>
        <w:rPr>
          <w:rFonts w:ascii="Arial" w:eastAsia="Arial" w:hAnsi="Arial" w:cs="Arial"/>
          <w:sz w:val="24"/>
          <w:szCs w:val="24"/>
        </w:rPr>
        <w:t>estre se efectuarán pruebas escritas que se sumarán a los trabajos entregados para la evaluación trimestral.</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Las actividades realizadas en clase, así como los posibles trabajos se utilizarán con los siguientes propósitos:</w:t>
      </w:r>
    </w:p>
    <w:p w:rsidR="00FB05D5" w:rsidRDefault="004129CB" w:rsidP="00FB05D5">
      <w:pPr>
        <w:numPr>
          <w:ilvl w:val="0"/>
          <w:numId w:val="15"/>
        </w:numPr>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Controlar el avance de los conocimientos individuales de cada alumno/a por si es necesario una profundización personalizada.</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Redondear la calificación de la evaluación cuando se presenten dudas. Como quiera que se pretende dar una formación integral de nue</w:t>
      </w:r>
      <w:r>
        <w:rPr>
          <w:rFonts w:ascii="Arial" w:eastAsia="Arial" w:hAnsi="Arial" w:cs="Arial"/>
          <w:sz w:val="24"/>
          <w:szCs w:val="24"/>
        </w:rPr>
        <w:t xml:space="preserve">stros alumnos/as, en las calificaciones de la nota de conocimientos y los trabajos realizados se tendrá en cuenta la expresión precisa y correcta </w:t>
      </w:r>
      <w:r>
        <w:rPr>
          <w:rFonts w:ascii="Arial" w:eastAsia="Arial" w:hAnsi="Arial" w:cs="Arial"/>
          <w:b/>
          <w:sz w:val="24"/>
          <w:szCs w:val="24"/>
        </w:rPr>
        <w:t>haciendo</w:t>
      </w:r>
      <w:r>
        <w:rPr>
          <w:rFonts w:ascii="Arial" w:eastAsia="Arial" w:hAnsi="Arial" w:cs="Arial"/>
          <w:sz w:val="24"/>
          <w:szCs w:val="24"/>
        </w:rPr>
        <w:t xml:space="preserve"> especial mención en la limpieza, orden, sintaxis y semántica de informes, proyectos y cuántos documen</w:t>
      </w:r>
      <w:r>
        <w:rPr>
          <w:rFonts w:ascii="Arial" w:eastAsia="Arial" w:hAnsi="Arial" w:cs="Arial"/>
          <w:sz w:val="24"/>
          <w:szCs w:val="24"/>
        </w:rPr>
        <w:t>tos sean requeridos al alumno/a. Una mala calificación en estos aspectos puede dar lugar a una evaluación calificada negativamente.</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b/>
          <w:sz w:val="24"/>
          <w:szCs w:val="24"/>
        </w:rPr>
        <w:t>Criterios de calificación</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Se realizarán 2 evaluaciones tanto en la modalidad ordinaria como en la dual según la siguiente d</w:t>
      </w:r>
      <w:r>
        <w:rPr>
          <w:rFonts w:ascii="Arial" w:eastAsia="Arial" w:hAnsi="Arial" w:cs="Arial"/>
          <w:sz w:val="24"/>
          <w:szCs w:val="24"/>
        </w:rPr>
        <w:t>istribución:</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 xml:space="preserve">Para aprobar una evaluación será necesario obtener una nota superior o igual a 5, siendo necesario un mínimo de 4 en los dos apartados (Exámenes y Trabajos) para poder realizar la media ponderada. Si algún trabajo o práctica </w:t>
      </w:r>
      <w:r>
        <w:rPr>
          <w:rFonts w:ascii="Arial" w:eastAsia="Arial" w:hAnsi="Arial" w:cs="Arial"/>
          <w:sz w:val="24"/>
          <w:szCs w:val="24"/>
        </w:rPr>
        <w:lastRenderedPageBreak/>
        <w:t>se entrega fuera d</w:t>
      </w:r>
      <w:r>
        <w:rPr>
          <w:rFonts w:ascii="Arial" w:eastAsia="Arial" w:hAnsi="Arial" w:cs="Arial"/>
          <w:sz w:val="24"/>
          <w:szCs w:val="24"/>
        </w:rPr>
        <w:t>e plazo se restará un punto a la calificación obtenida por cada día de retraso en la entrega.</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b/>
          <w:sz w:val="24"/>
          <w:szCs w:val="24"/>
        </w:rPr>
        <w:t>Nota evaluación= 0,5*E+ 0,5*P (esta fórmula se aplicará a cada evaluación)</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En caso de que en alguna evaluación no se propusiera proyecto, la nota de la evaluación será la nota obtenida en el Examen (apartado E)</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En caso de no superar el 4 en alguno de los apartados E o P, la nota máxima obtenible será 4.</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Si en alguna evaluación se</w:t>
      </w:r>
      <w:r>
        <w:rPr>
          <w:rFonts w:ascii="Arial" w:eastAsia="Arial" w:hAnsi="Arial" w:cs="Arial"/>
          <w:sz w:val="24"/>
          <w:szCs w:val="24"/>
        </w:rPr>
        <w:t xml:space="preserve"> realizan dos o más pruebas escritas la nota de la parte correspondiente a exámenes E será la nota media ponderada obtenida en las distintas pruebas.</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La nota de la parte de trabajos y prácticas, P, será la media ponderada de las prácticas y/o trabajos real</w:t>
      </w:r>
      <w:r>
        <w:rPr>
          <w:rFonts w:ascii="Arial" w:eastAsia="Arial" w:hAnsi="Arial" w:cs="Arial"/>
          <w:sz w:val="24"/>
          <w:szCs w:val="24"/>
        </w:rPr>
        <w:t>izados. El valor de cada ítem se informará al alumnado con antelación.</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b/>
          <w:sz w:val="24"/>
          <w:szCs w:val="24"/>
        </w:rPr>
        <w:t>Prácticas.</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La calificación de cada práctica o trabajo podrá variar en función del tipo de contenido solicitado. La forma de calificar cada uno será notificada al alumno junto con el enunciado del mismo.</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b/>
          <w:sz w:val="24"/>
          <w:szCs w:val="24"/>
        </w:rPr>
        <w:t>Nota final</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Para aprobar el módulo será necesario tener aprobada</w:t>
      </w:r>
      <w:r>
        <w:rPr>
          <w:rFonts w:ascii="Arial" w:eastAsia="Arial" w:hAnsi="Arial" w:cs="Arial"/>
          <w:sz w:val="24"/>
          <w:szCs w:val="24"/>
        </w:rPr>
        <w:t>s con una nota de al menos un 5 todas las evaluaciones.</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El cálculo de la nota final del módulo profesional se obtendrá mediante la media aritmética de las notas obtenidas en cada evaluación, sin redondeo y dos decimales, y no la indicada en los boletines d</w:t>
      </w:r>
      <w:r>
        <w:rPr>
          <w:rFonts w:ascii="Arial" w:eastAsia="Arial" w:hAnsi="Arial" w:cs="Arial"/>
          <w:sz w:val="24"/>
          <w:szCs w:val="24"/>
        </w:rPr>
        <w:t xml:space="preserve">e notas, puesto que esta última es meramente informativa. Para su cálculo se aplicará el siguiente redondeo: en caso de que la media aritmética se encuentre entre 4 y 5, se truncará a 4, en </w:t>
      </w:r>
      <w:r>
        <w:rPr>
          <w:rFonts w:ascii="Arial" w:eastAsia="Arial" w:hAnsi="Arial" w:cs="Arial"/>
          <w:sz w:val="24"/>
          <w:szCs w:val="24"/>
        </w:rPr>
        <w:lastRenderedPageBreak/>
        <w:t>cualquier otro caso si el decimal obtenido es 5 o superior se redo</w:t>
      </w:r>
      <w:r>
        <w:rPr>
          <w:rFonts w:ascii="Arial" w:eastAsia="Arial" w:hAnsi="Arial" w:cs="Arial"/>
          <w:sz w:val="24"/>
          <w:szCs w:val="24"/>
        </w:rPr>
        <w:t>ndeará al entero siguiente, en caso contrario al entero anterior.</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b/>
          <w:sz w:val="24"/>
          <w:szCs w:val="24"/>
        </w:rPr>
        <w:t>Prueba ordinaria de Marzo y Junio (en la modalidad ordinaria y dual)</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 xml:space="preserve">Si el resultado de la ponderación anterior diera una nota inferior a cinco el alumno deberá realizar un </w:t>
      </w:r>
      <w:r>
        <w:rPr>
          <w:rFonts w:ascii="Arial" w:eastAsia="Arial" w:hAnsi="Arial" w:cs="Arial"/>
          <w:b/>
          <w:sz w:val="24"/>
          <w:szCs w:val="24"/>
        </w:rPr>
        <w:t xml:space="preserve">examen escrito </w:t>
      </w:r>
      <w:r>
        <w:rPr>
          <w:rFonts w:ascii="Arial" w:eastAsia="Arial" w:hAnsi="Arial" w:cs="Arial"/>
          <w:b/>
          <w:sz w:val="24"/>
          <w:szCs w:val="24"/>
        </w:rPr>
        <w:t>final en Marzo</w:t>
      </w:r>
      <w:r>
        <w:rPr>
          <w:rFonts w:ascii="Arial" w:eastAsia="Arial" w:hAnsi="Arial" w:cs="Arial"/>
          <w:sz w:val="24"/>
          <w:szCs w:val="24"/>
        </w:rPr>
        <w:t>. En dicha prueba se evaluará exclusivamente la realización del examen que puede constar de una parte práctica y otra escrita referidas ambas a los contenidos establecidos en la programación. La prueba será única y general de todo el curso.</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n caso de suspender el examen de Marzo (en la modalidad ordinaria y dual) el alumno deberá realizar un examen similar en Junio (en la modalidad ordinaria y dual).</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line="360" w:lineRule="auto"/>
        <w:ind w:left="0" w:hanging="2"/>
        <w:jc w:val="both"/>
        <w:rPr>
          <w:rFonts w:ascii="Arial" w:eastAsia="Arial" w:hAnsi="Arial" w:cs="Arial"/>
          <w:sz w:val="24"/>
          <w:szCs w:val="24"/>
        </w:rPr>
      </w:pPr>
      <w:r>
        <w:rPr>
          <w:rFonts w:ascii="Arial" w:eastAsia="Arial" w:hAnsi="Arial" w:cs="Arial"/>
          <w:b/>
          <w:sz w:val="24"/>
          <w:szCs w:val="24"/>
        </w:rPr>
        <w:t>Pérdida de evaluación continua</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bookmarkStart w:id="5" w:name="_heading=h.17dp8vu" w:colFirst="0" w:colLast="0"/>
      <w:bookmarkEnd w:id="5"/>
      <w:r>
        <w:rPr>
          <w:rFonts w:ascii="Arial" w:eastAsia="Arial" w:hAnsi="Arial" w:cs="Arial"/>
          <w:sz w:val="24"/>
          <w:szCs w:val="24"/>
        </w:rPr>
        <w:t xml:space="preserve">Los alumnos que hayan sufrido la pérdida del derecho a la evaluación continua , fijado por normativa de la consejería de educación de la D.G.A. en el </w:t>
      </w:r>
      <w:r>
        <w:rPr>
          <w:rFonts w:ascii="Arial" w:eastAsia="Arial" w:hAnsi="Arial" w:cs="Arial"/>
          <w:b/>
          <w:sz w:val="24"/>
          <w:szCs w:val="24"/>
        </w:rPr>
        <w:t>15%</w:t>
      </w:r>
      <w:r>
        <w:rPr>
          <w:rFonts w:ascii="Arial" w:eastAsia="Arial" w:hAnsi="Arial" w:cs="Arial"/>
          <w:sz w:val="24"/>
          <w:szCs w:val="24"/>
        </w:rPr>
        <w:t xml:space="preserve"> de las horas del módulo es decir </w:t>
      </w:r>
      <w:r>
        <w:rPr>
          <w:rFonts w:ascii="Arial" w:eastAsia="Arial" w:hAnsi="Arial" w:cs="Arial"/>
          <w:b/>
          <w:sz w:val="24"/>
          <w:szCs w:val="24"/>
        </w:rPr>
        <w:t>18 horas para alumnos del grupo ordinario</w:t>
      </w:r>
      <w:r>
        <w:rPr>
          <w:rFonts w:ascii="Arial" w:eastAsia="Arial" w:hAnsi="Arial" w:cs="Arial"/>
          <w:sz w:val="24"/>
          <w:szCs w:val="24"/>
        </w:rPr>
        <w:t>, deberán realizar la prueba ordinaria de Marzo. Las notas obtenidas previamente a la pérdida de éste derecho quedarán anuladas.</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bookmarkStart w:id="6" w:name="_heading=h.mffivk4w9hbm" w:colFirst="0" w:colLast="0"/>
      <w:bookmarkEnd w:id="6"/>
    </w:p>
    <w:p w:rsidR="00FB05D5" w:rsidRDefault="004129CB" w:rsidP="00FB05D5">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Evaluación continua para los alumnos con contrato laboral</w:t>
      </w:r>
    </w:p>
    <w:p w:rsidR="00FB05D5" w:rsidRDefault="004129CB" w:rsidP="00FB05D5">
      <w:pPr>
        <w:spacing w:before="240" w:after="240" w:line="276" w:lineRule="auto"/>
        <w:ind w:left="0" w:hanging="2"/>
        <w:jc w:val="both"/>
        <w:rPr>
          <w:rFonts w:ascii="Arial" w:eastAsia="Arial" w:hAnsi="Arial" w:cs="Arial"/>
          <w:b/>
          <w:sz w:val="24"/>
          <w:szCs w:val="24"/>
        </w:rPr>
      </w:pPr>
      <w:r>
        <w:rPr>
          <w:rFonts w:ascii="Arial" w:eastAsia="Arial" w:hAnsi="Arial" w:cs="Arial"/>
          <w:b/>
          <w:sz w:val="24"/>
          <w:szCs w:val="24"/>
        </w:rPr>
        <w:t xml:space="preserve"> </w:t>
      </w:r>
    </w:p>
    <w:p w:rsidR="00FB05D5" w:rsidRDefault="004129CB" w:rsidP="00FB05D5">
      <w:pPr>
        <w:spacing w:before="240" w:after="240" w:line="276" w:lineRule="auto"/>
        <w:ind w:left="0" w:hanging="2"/>
        <w:jc w:val="both"/>
        <w:rPr>
          <w:rFonts w:ascii="Arial" w:eastAsia="Arial" w:hAnsi="Arial" w:cs="Arial"/>
          <w:sz w:val="24"/>
          <w:szCs w:val="24"/>
        </w:rPr>
      </w:pPr>
      <w:bookmarkStart w:id="7" w:name="_heading=h.ivxcxwwv3mz2" w:colFirst="0" w:colLast="0"/>
      <w:bookmarkEnd w:id="7"/>
      <w:r>
        <w:rPr>
          <w:rFonts w:ascii="Arial" w:eastAsia="Arial" w:hAnsi="Arial" w:cs="Arial"/>
          <w:sz w:val="24"/>
          <w:szCs w:val="24"/>
        </w:rPr>
        <w:t xml:space="preserve">Aquellos alumnos que por motivos de trabajo no pudieran asistir a </w:t>
      </w:r>
      <w:r>
        <w:rPr>
          <w:rFonts w:ascii="Arial" w:eastAsia="Arial" w:hAnsi="Arial" w:cs="Arial"/>
          <w:sz w:val="24"/>
          <w:szCs w:val="24"/>
        </w:rPr>
        <w:t xml:space="preserve">clase, deberán entregar las tareas correspondientes en la plataforma </w:t>
      </w:r>
      <w:proofErr w:type="spellStart"/>
      <w:r>
        <w:rPr>
          <w:rFonts w:ascii="Arial" w:eastAsia="Arial" w:hAnsi="Arial" w:cs="Arial"/>
          <w:sz w:val="24"/>
          <w:szCs w:val="24"/>
        </w:rPr>
        <w:t>Aeducar</w:t>
      </w:r>
      <w:proofErr w:type="spellEnd"/>
      <w:r>
        <w:rPr>
          <w:rFonts w:ascii="Arial" w:eastAsia="Arial" w:hAnsi="Arial" w:cs="Arial"/>
          <w:sz w:val="24"/>
          <w:szCs w:val="24"/>
        </w:rPr>
        <w:t xml:space="preserve"> y presentarse a los exámenes, en las mismas condiciones que el resto de alumnos.</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bookmarkStart w:id="8" w:name="_heading=h.yvs9gtvdjq8" w:colFirst="0" w:colLast="0"/>
      <w:bookmarkEnd w:id="8"/>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b/>
          <w:sz w:val="24"/>
          <w:szCs w:val="24"/>
        </w:rPr>
      </w:pPr>
      <w:r>
        <w:rPr>
          <w:rFonts w:ascii="Arial" w:eastAsia="Arial" w:hAnsi="Arial" w:cs="Arial"/>
          <w:b/>
          <w:sz w:val="24"/>
          <w:szCs w:val="24"/>
        </w:rPr>
        <w:t>Criterios de evaluación en los distintos escenarios posibles ante el Covid-19</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b/>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Ante la excepcionalidad de la situación que acontece este año, habrá tres posibles escenarios de impartición de clases. </w:t>
      </w:r>
    </w:p>
    <w:p w:rsidR="00FB05D5" w:rsidRDefault="00FB05D5"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Presencialidad</w:t>
      </w:r>
      <w:proofErr w:type="spellEnd"/>
      <w:r>
        <w:rPr>
          <w:rFonts w:ascii="Arial" w:eastAsia="Arial" w:hAnsi="Arial" w:cs="Arial"/>
          <w:sz w:val="24"/>
          <w:szCs w:val="24"/>
        </w:rPr>
        <w:t xml:space="preserve"> normal. En esta situación se evaluará de forma </w:t>
      </w:r>
      <w:proofErr w:type="spellStart"/>
      <w:r>
        <w:rPr>
          <w:rFonts w:ascii="Arial" w:eastAsia="Arial" w:hAnsi="Arial" w:cs="Arial"/>
          <w:sz w:val="24"/>
          <w:szCs w:val="24"/>
        </w:rPr>
        <w:t>ordianaria</w:t>
      </w:r>
      <w:proofErr w:type="spellEnd"/>
      <w:r>
        <w:rPr>
          <w:rFonts w:ascii="Arial" w:eastAsia="Arial" w:hAnsi="Arial" w:cs="Arial"/>
          <w:sz w:val="24"/>
          <w:szCs w:val="24"/>
        </w:rPr>
        <w:t xml:space="preserve"> como ha sido como reflejado anteriormente.</w:t>
      </w: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Semi-presenc</w:t>
      </w:r>
      <w:r>
        <w:rPr>
          <w:rFonts w:ascii="Arial" w:eastAsia="Arial" w:hAnsi="Arial" w:cs="Arial"/>
          <w:sz w:val="24"/>
          <w:szCs w:val="24"/>
        </w:rPr>
        <w:t>ialidad</w:t>
      </w:r>
      <w:proofErr w:type="spellEnd"/>
      <w:r>
        <w:rPr>
          <w:rFonts w:ascii="Arial" w:eastAsia="Arial" w:hAnsi="Arial" w:cs="Arial"/>
          <w:sz w:val="24"/>
          <w:szCs w:val="24"/>
        </w:rPr>
        <w:t>. En este estado, se podrá evaluar según los exámenes y tareas que se puedan realizar.</w:t>
      </w:r>
    </w:p>
    <w:p w:rsidR="00FB05D5" w:rsidRDefault="004129CB" w:rsidP="00FB05D5">
      <w:pPr>
        <w:widowControl w:val="0"/>
        <w:pBdr>
          <w:top w:val="nil"/>
          <w:left w:val="nil"/>
          <w:bottom w:val="nil"/>
          <w:right w:val="nil"/>
          <w:between w:val="nil"/>
        </w:pBdr>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3: Confinamiento absoluto. Llegados a esta situación se evaluará por trabajos prácticos, y en el caso de </w:t>
      </w:r>
      <w:proofErr w:type="spellStart"/>
      <w:r>
        <w:rPr>
          <w:rFonts w:ascii="Arial" w:eastAsia="Arial" w:hAnsi="Arial" w:cs="Arial"/>
          <w:sz w:val="24"/>
          <w:szCs w:val="24"/>
        </w:rPr>
        <w:t>se</w:t>
      </w:r>
      <w:proofErr w:type="spellEnd"/>
      <w:r>
        <w:rPr>
          <w:rFonts w:ascii="Arial" w:eastAsia="Arial" w:hAnsi="Arial" w:cs="Arial"/>
          <w:sz w:val="24"/>
          <w:szCs w:val="24"/>
        </w:rPr>
        <w:t xml:space="preserve"> posible y necesario, se posibilita la opción realizar </w:t>
      </w:r>
      <w:r>
        <w:rPr>
          <w:rFonts w:ascii="Arial" w:eastAsia="Arial" w:hAnsi="Arial" w:cs="Arial"/>
          <w:sz w:val="24"/>
          <w:szCs w:val="24"/>
        </w:rPr>
        <w:t xml:space="preserve">exámenes por plataformas digitales, como </w:t>
      </w:r>
      <w:proofErr w:type="spellStart"/>
      <w:r>
        <w:rPr>
          <w:rFonts w:ascii="Arial" w:eastAsia="Arial" w:hAnsi="Arial" w:cs="Arial"/>
          <w:sz w:val="24"/>
          <w:szCs w:val="24"/>
        </w:rPr>
        <w:t>Aeducar</w:t>
      </w:r>
      <w:proofErr w:type="spellEnd"/>
      <w:r>
        <w:rPr>
          <w:rFonts w:ascii="Arial" w:eastAsia="Arial" w:hAnsi="Arial" w:cs="Arial"/>
          <w:sz w:val="24"/>
          <w:szCs w:val="24"/>
        </w:rPr>
        <w:t>.</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En escenario 2 los exámenes de práctica serán todos presenciales por lo que el profesor confeccionará dos enunciados de igual dificultad, uno para cada mitad de alumnos.</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 xml:space="preserve"> </w:t>
      </w:r>
    </w:p>
    <w:p w:rsidR="00FB05D5" w:rsidRDefault="004129CB"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En escenario 3 los exámenes de práctica no se realizan. En su lugar el profesor propondrá ejercicios prácticos que pondrán tener mayor ponderación que la practicas programadas aunque menor que la que tenía el examen práctico.  Esta ponderación será comunic</w:t>
      </w:r>
      <w:r>
        <w:rPr>
          <w:rFonts w:ascii="Arial" w:eastAsia="Arial" w:hAnsi="Arial" w:cs="Arial"/>
          <w:sz w:val="24"/>
          <w:szCs w:val="24"/>
        </w:rPr>
        <w:t>ada a los alumnos previamente.</w:t>
      </w:r>
    </w:p>
    <w:p w:rsidR="00FB05D5" w:rsidRDefault="00FB05D5" w:rsidP="00FB05D5">
      <w:pPr>
        <w:pBdr>
          <w:top w:val="nil"/>
          <w:left w:val="nil"/>
          <w:bottom w:val="nil"/>
          <w:right w:val="nil"/>
          <w:between w:val="nil"/>
        </w:pBdr>
        <w:spacing w:before="100" w:after="100" w:line="360" w:lineRule="auto"/>
        <w:ind w:left="0" w:hanging="2"/>
        <w:jc w:val="both"/>
        <w:rPr>
          <w:rFonts w:ascii="Arial" w:eastAsia="Arial" w:hAnsi="Arial" w:cs="Arial"/>
          <w:sz w:val="24"/>
          <w:szCs w:val="24"/>
        </w:rPr>
      </w:pPr>
    </w:p>
    <w:p w:rsidR="00FB05D5" w:rsidRDefault="004129CB" w:rsidP="004129CB">
      <w:pPr>
        <w:pBdr>
          <w:top w:val="nil"/>
          <w:left w:val="nil"/>
          <w:bottom w:val="nil"/>
          <w:right w:val="nil"/>
          <w:between w:val="nil"/>
        </w:pBdr>
        <w:spacing w:before="100" w:after="100" w:line="360" w:lineRule="auto"/>
        <w:ind w:left="0" w:hanging="2"/>
        <w:jc w:val="both"/>
        <w:rPr>
          <w:rFonts w:ascii="Arial" w:eastAsia="Arial" w:hAnsi="Arial" w:cs="Arial"/>
          <w:sz w:val="24"/>
          <w:szCs w:val="24"/>
        </w:rPr>
      </w:pPr>
      <w:r>
        <w:rPr>
          <w:rFonts w:ascii="Arial" w:eastAsia="Arial" w:hAnsi="Arial" w:cs="Arial"/>
          <w:sz w:val="24"/>
          <w:szCs w:val="24"/>
        </w:rPr>
        <w:t xml:space="preserve">Todas las formulas anterior descritas son igualmente válidas en cualquiera de los 3 escenarios. Lo único que puede variar es la cantidad de prácticas o de UD que se imparten en cada trimestre, o el orden de las mismas.  Por </w:t>
      </w:r>
      <w:r>
        <w:rPr>
          <w:rFonts w:ascii="Arial" w:eastAsia="Arial" w:hAnsi="Arial" w:cs="Arial"/>
          <w:sz w:val="24"/>
          <w:szCs w:val="24"/>
        </w:rPr>
        <w:t xml:space="preserve">lo demás no se distingue entre prácticas o teoría impartida de modo presencial, </w:t>
      </w:r>
      <w:proofErr w:type="spellStart"/>
      <w:r>
        <w:rPr>
          <w:rFonts w:ascii="Arial" w:eastAsia="Arial" w:hAnsi="Arial" w:cs="Arial"/>
          <w:sz w:val="24"/>
          <w:szCs w:val="24"/>
        </w:rPr>
        <w:t>semipresencial</w:t>
      </w:r>
      <w:proofErr w:type="spellEnd"/>
      <w:r>
        <w:rPr>
          <w:rFonts w:ascii="Arial" w:eastAsia="Arial" w:hAnsi="Arial" w:cs="Arial"/>
          <w:sz w:val="24"/>
          <w:szCs w:val="24"/>
        </w:rPr>
        <w:t xml:space="preserve"> u online. Todas tendrán el peso según lo escrito anteriormente </w:t>
      </w:r>
      <w:r>
        <w:rPr>
          <w:rFonts w:ascii="Arial" w:eastAsia="Arial" w:hAnsi="Arial" w:cs="Arial"/>
          <w:sz w:val="24"/>
          <w:szCs w:val="24"/>
        </w:rPr>
        <w:lastRenderedPageBreak/>
        <w:t>y se calcularán las medias según las formulas antes descritas (con la salvedad del examen práctico</w:t>
      </w:r>
      <w:r>
        <w:rPr>
          <w:rFonts w:ascii="Arial" w:eastAsia="Arial" w:hAnsi="Arial" w:cs="Arial"/>
          <w:sz w:val="24"/>
          <w:szCs w:val="24"/>
        </w:rPr>
        <w:t xml:space="preserve"> en escenario 3 ya comentada). </w:t>
      </w:r>
    </w:p>
    <w:sectPr w:rsidR="00FB05D5" w:rsidSect="00FB05D5">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5D5" w:rsidRDefault="00FB05D5" w:rsidP="00FB05D5">
      <w:pPr>
        <w:spacing w:after="0" w:line="240" w:lineRule="auto"/>
        <w:ind w:left="0" w:hanging="2"/>
      </w:pPr>
      <w:r>
        <w:separator/>
      </w:r>
    </w:p>
  </w:endnote>
  <w:endnote w:type="continuationSeparator" w:id="1">
    <w:p w:rsidR="00FB05D5" w:rsidRDefault="00FB05D5" w:rsidP="00FB05D5">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D5" w:rsidRDefault="00FB05D5">
    <w:pPr>
      <w:pBdr>
        <w:top w:val="nil"/>
        <w:left w:val="nil"/>
        <w:bottom w:val="nil"/>
        <w:right w:val="nil"/>
        <w:between w:val="nil"/>
      </w:pBdr>
      <w:spacing w:after="0" w:line="240" w:lineRule="auto"/>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D5" w:rsidRDefault="00FB05D5" w:rsidP="00FB05D5">
    <w:pPr>
      <w:pBdr>
        <w:top w:val="single" w:sz="24" w:space="1" w:color="632423"/>
        <w:left w:val="nil"/>
        <w:bottom w:val="nil"/>
        <w:right w:val="nil"/>
        <w:between w:val="nil"/>
      </w:pBdr>
      <w:spacing w:line="240" w:lineRule="auto"/>
      <w:ind w:left="0" w:hanging="2"/>
      <w:jc w:val="center"/>
    </w:pPr>
    <w:r>
      <w:fldChar w:fldCharType="begin"/>
    </w:r>
    <w:r w:rsidR="004129CB">
      <w:instrText>PAGE</w:instrText>
    </w:r>
    <w:r w:rsidR="004129CB">
      <w:fldChar w:fldCharType="separate"/>
    </w:r>
    <w:r w:rsidR="004129CB">
      <w:rPr>
        <w:noProof/>
      </w:rPr>
      <w:t>2</w:t>
    </w:r>
    <w:r>
      <w:fldChar w:fldCharType="end"/>
    </w:r>
  </w:p>
  <w:p w:rsidR="00FB05D5" w:rsidRDefault="00FB05D5" w:rsidP="00FB05D5">
    <w:pPr>
      <w:pBdr>
        <w:top w:val="nil"/>
        <w:left w:val="nil"/>
        <w:bottom w:val="nil"/>
        <w:right w:val="nil"/>
        <w:between w:val="nil"/>
      </w:pBdr>
      <w:tabs>
        <w:tab w:val="right" w:pos="8460"/>
      </w:tabs>
      <w:spacing w:after="720" w:line="240" w:lineRule="auto"/>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D5" w:rsidRDefault="00FB05D5">
    <w:pPr>
      <w:pBdr>
        <w:top w:val="nil"/>
        <w:left w:val="nil"/>
        <w:bottom w:val="nil"/>
        <w:right w:val="nil"/>
        <w:between w:val="nil"/>
      </w:pBdr>
      <w:spacing w:after="0" w:line="240" w:lineRule="auto"/>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5D5" w:rsidRDefault="00FB05D5" w:rsidP="00FB05D5">
      <w:pPr>
        <w:spacing w:after="0" w:line="240" w:lineRule="auto"/>
        <w:ind w:left="0" w:hanging="2"/>
      </w:pPr>
      <w:r>
        <w:separator/>
      </w:r>
    </w:p>
  </w:footnote>
  <w:footnote w:type="continuationSeparator" w:id="1">
    <w:p w:rsidR="00FB05D5" w:rsidRDefault="00FB05D5" w:rsidP="00FB05D5">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D5" w:rsidRDefault="00FB05D5">
    <w:pPr>
      <w:pBdr>
        <w:top w:val="nil"/>
        <w:left w:val="nil"/>
        <w:bottom w:val="nil"/>
        <w:right w:val="nil"/>
        <w:between w:val="nil"/>
      </w:pBdr>
      <w:spacing w:after="0" w:line="240" w:lineRule="aut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D5" w:rsidRDefault="004129CB" w:rsidP="00FB05D5">
    <w:pPr>
      <w:pBdr>
        <w:top w:val="nil"/>
        <w:left w:val="nil"/>
        <w:bottom w:val="single" w:sz="24" w:space="1" w:color="632423"/>
        <w:right w:val="nil"/>
        <w:between w:val="nil"/>
      </w:pBdr>
      <w:tabs>
        <w:tab w:val="right" w:pos="9498"/>
        <w:tab w:val="left" w:pos="9638"/>
      </w:tabs>
      <w:spacing w:line="240" w:lineRule="auto"/>
      <w:ind w:left="0" w:hanging="2"/>
    </w:pPr>
    <w:r>
      <w:rPr>
        <w:sz w:val="24"/>
        <w:szCs w:val="24"/>
      </w:rPr>
      <w:t>I.E.S. “Santiago Hernández”      Ciclo: Desarrollo de Aplicaciones Web</w:t>
    </w:r>
  </w:p>
  <w:p w:rsidR="00FB05D5" w:rsidRDefault="004129CB" w:rsidP="00FB05D5">
    <w:pPr>
      <w:pBdr>
        <w:top w:val="nil"/>
        <w:left w:val="nil"/>
        <w:bottom w:val="single" w:sz="24" w:space="1" w:color="632423"/>
        <w:right w:val="nil"/>
        <w:between w:val="nil"/>
      </w:pBdr>
      <w:tabs>
        <w:tab w:val="right" w:pos="9498"/>
      </w:tabs>
      <w:spacing w:line="240" w:lineRule="auto"/>
      <w:ind w:left="0" w:hanging="2"/>
      <w:rPr>
        <w:sz w:val="24"/>
        <w:szCs w:val="24"/>
      </w:rPr>
    </w:pPr>
    <w:r>
      <w:rPr>
        <w:sz w:val="24"/>
        <w:szCs w:val="24"/>
      </w:rPr>
      <w:t>Familia Informática y Comunicaciones     M</w:t>
    </w:r>
    <w:r>
      <w:rPr>
        <w:sz w:val="24"/>
        <w:szCs w:val="24"/>
      </w:rPr>
      <w:t>ó</w:t>
    </w:r>
    <w:r>
      <w:rPr>
        <w:sz w:val="24"/>
        <w:szCs w:val="24"/>
      </w:rPr>
      <w:t>dulo: Desarrollo Web en Entorno Cliente</w:t>
    </w:r>
  </w:p>
  <w:p w:rsidR="00FB05D5" w:rsidRDefault="00FB05D5" w:rsidP="00FB05D5">
    <w:pPr>
      <w:pBdr>
        <w:top w:val="nil"/>
        <w:left w:val="nil"/>
        <w:bottom w:val="nil"/>
        <w:right w:val="nil"/>
        <w:between w:val="nil"/>
      </w:pBdr>
      <w:tabs>
        <w:tab w:val="right" w:pos="9498"/>
      </w:tabs>
      <w:spacing w:line="240" w:lineRule="auto"/>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D5" w:rsidRDefault="00FB05D5" w:rsidP="00FB05D5">
    <w:pPr>
      <w:widowControl w:val="0"/>
      <w:pBdr>
        <w:top w:val="nil"/>
        <w:left w:val="nil"/>
        <w:bottom w:val="nil"/>
        <w:right w:val="nil"/>
        <w:between w:val="nil"/>
      </w:pBdr>
      <w:spacing w:after="0" w:line="276" w:lineRule="auto"/>
      <w:ind w:left="0" w:hanging="2"/>
    </w:pPr>
  </w:p>
  <w:tbl>
    <w:tblPr>
      <w:tblStyle w:val="a8"/>
      <w:tblW w:w="9923" w:type="dxa"/>
      <w:tblInd w:w="-718" w:type="dxa"/>
      <w:tblLayout w:type="fixed"/>
      <w:tblLook w:val="0000"/>
    </w:tblPr>
    <w:tblGrid>
      <w:gridCol w:w="9923"/>
    </w:tblGrid>
    <w:tr w:rsidR="00FB05D5">
      <w:trPr>
        <w:cantSplit/>
        <w:trHeight w:val="438"/>
        <w:tblHeader/>
      </w:trPr>
      <w:tc>
        <w:tcPr>
          <w:tcW w:w="9923" w:type="dxa"/>
          <w:vMerge w:val="restart"/>
          <w:tcBorders>
            <w:top w:val="single" w:sz="4" w:space="0" w:color="000000"/>
            <w:left w:val="single" w:sz="4" w:space="0" w:color="000000"/>
            <w:bottom w:val="single" w:sz="4" w:space="0" w:color="000000"/>
            <w:right w:val="single" w:sz="4" w:space="0" w:color="000000"/>
          </w:tcBorders>
          <w:vAlign w:val="center"/>
        </w:tcPr>
        <w:p w:rsidR="00FB05D5" w:rsidRDefault="004129CB">
          <w:pPr>
            <w:tabs>
              <w:tab w:val="center" w:pos="552"/>
            </w:tabs>
            <w:spacing w:line="360" w:lineRule="auto"/>
            <w:ind w:left="0" w:hanging="2"/>
            <w:rPr>
              <w:rFonts w:ascii="Arial" w:eastAsia="Arial" w:hAnsi="Arial" w:cs="Arial"/>
              <w:sz w:val="14"/>
              <w:szCs w:val="14"/>
            </w:rPr>
          </w:pPr>
          <w:r>
            <w:rPr>
              <w:noProof/>
            </w:rPr>
            <w:drawing>
              <wp:anchor distT="0" distB="0" distL="0" distR="0" simplePos="0" relativeHeight="251658240" behindDoc="1" locked="0" layoutInCell="1" allowOverlap="1">
                <wp:simplePos x="0" y="0"/>
                <wp:positionH relativeFrom="column">
                  <wp:posOffset>15875</wp:posOffset>
                </wp:positionH>
                <wp:positionV relativeFrom="paragraph">
                  <wp:posOffset>635</wp:posOffset>
                </wp:positionV>
                <wp:extent cx="773430" cy="1344295"/>
                <wp:effectExtent l="0" t="0" r="0" b="0"/>
                <wp:wrapNone/>
                <wp:docPr id="1030" name="image1.jpg" descr="Logo ISH.JPG"/>
                <wp:cNvGraphicFramePr/>
                <a:graphic xmlns:a="http://schemas.openxmlformats.org/drawingml/2006/main">
                  <a:graphicData uri="http://schemas.openxmlformats.org/drawingml/2006/picture">
                    <pic:pic xmlns:pic="http://schemas.openxmlformats.org/drawingml/2006/picture">
                      <pic:nvPicPr>
                        <pic:cNvPr id="0" name="image1.jpg" descr="Logo ISH.JPG"/>
                        <pic:cNvPicPr preferRelativeResize="0"/>
                      </pic:nvPicPr>
                      <pic:blipFill>
                        <a:blip r:embed="rId1"/>
                        <a:srcRect/>
                        <a:stretch>
                          <a:fillRect/>
                        </a:stretch>
                      </pic:blipFill>
                      <pic:spPr>
                        <a:xfrm>
                          <a:off x="0" y="0"/>
                          <a:ext cx="773430" cy="1344295"/>
                        </a:xfrm>
                        <a:prstGeom prst="rect">
                          <a:avLst/>
                        </a:prstGeom>
                        <a:ln/>
                      </pic:spPr>
                    </pic:pic>
                  </a:graphicData>
                </a:graphic>
              </wp:anchor>
            </w:drawing>
          </w:r>
        </w:p>
        <w:p w:rsidR="00FB05D5" w:rsidRDefault="00FB05D5">
          <w:pPr>
            <w:tabs>
              <w:tab w:val="center" w:pos="552"/>
            </w:tabs>
            <w:spacing w:line="360" w:lineRule="auto"/>
            <w:rPr>
              <w:rFonts w:ascii="Arial" w:eastAsia="Arial" w:hAnsi="Arial" w:cs="Arial"/>
              <w:sz w:val="14"/>
              <w:szCs w:val="14"/>
            </w:rPr>
          </w:pPr>
        </w:p>
        <w:p w:rsidR="00FB05D5" w:rsidRDefault="00FB05D5">
          <w:pPr>
            <w:tabs>
              <w:tab w:val="center" w:pos="552"/>
            </w:tabs>
            <w:spacing w:line="360" w:lineRule="auto"/>
            <w:rPr>
              <w:rFonts w:ascii="Arial" w:eastAsia="Arial" w:hAnsi="Arial" w:cs="Arial"/>
              <w:sz w:val="14"/>
              <w:szCs w:val="14"/>
            </w:rPr>
          </w:pPr>
        </w:p>
        <w:p w:rsidR="00FB05D5" w:rsidRDefault="004129CB">
          <w:pPr>
            <w:tabs>
              <w:tab w:val="center" w:pos="639"/>
            </w:tabs>
            <w:spacing w:line="360" w:lineRule="auto"/>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ab/>
            <w:t>I.E.S.</w:t>
          </w:r>
        </w:p>
        <w:p w:rsidR="00FB05D5" w:rsidRDefault="004129CB">
          <w:pPr>
            <w:tabs>
              <w:tab w:val="center" w:pos="639"/>
            </w:tabs>
            <w:spacing w:line="360" w:lineRule="auto"/>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ab/>
            <w:t>Santiago</w:t>
          </w:r>
        </w:p>
        <w:p w:rsidR="00FB05D5" w:rsidRDefault="004129CB" w:rsidP="00FB05D5">
          <w:pPr>
            <w:tabs>
              <w:tab w:val="center" w:pos="639"/>
            </w:tabs>
            <w:spacing w:line="360" w:lineRule="auto"/>
            <w:rPr>
              <w:rFonts w:ascii="Arial" w:eastAsia="Arial" w:hAnsi="Arial" w:cs="Arial"/>
            </w:rPr>
          </w:pPr>
          <w:r>
            <w:rPr>
              <w:rFonts w:ascii="Arial" w:eastAsia="Arial" w:hAnsi="Arial" w:cs="Arial"/>
              <w:sz w:val="14"/>
              <w:szCs w:val="14"/>
            </w:rPr>
            <w:tab/>
            <w:t xml:space="preserve">        Hernández</w:t>
          </w:r>
          <w:r>
            <w:rPr>
              <w:noProof/>
            </w:rPr>
            <w:drawing>
              <wp:anchor distT="0" distB="0" distL="114300" distR="114300" simplePos="0" relativeHeight="251659264" behindDoc="0" locked="0" layoutInCell="1" allowOverlap="1">
                <wp:simplePos x="0" y="0"/>
                <wp:positionH relativeFrom="column">
                  <wp:posOffset>4984115</wp:posOffset>
                </wp:positionH>
                <wp:positionV relativeFrom="paragraph">
                  <wp:posOffset>0</wp:posOffset>
                </wp:positionV>
                <wp:extent cx="1254760" cy="1195705"/>
                <wp:effectExtent l="0" t="0" r="0" b="0"/>
                <wp:wrapSquare wrapText="bothSides" distT="0" distB="0" distL="114300" distR="114300"/>
                <wp:docPr id="1028" name="image3.jpg" descr="logo_calidad_modificado"/>
                <wp:cNvGraphicFramePr/>
                <a:graphic xmlns:a="http://schemas.openxmlformats.org/drawingml/2006/main">
                  <a:graphicData uri="http://schemas.openxmlformats.org/drawingml/2006/picture">
                    <pic:pic xmlns:pic="http://schemas.openxmlformats.org/drawingml/2006/picture">
                      <pic:nvPicPr>
                        <pic:cNvPr id="0" name="image3.jpg" descr="logo_calidad_modificado"/>
                        <pic:cNvPicPr preferRelativeResize="0"/>
                      </pic:nvPicPr>
                      <pic:blipFill>
                        <a:blip r:embed="rId2"/>
                        <a:srcRect/>
                        <a:stretch>
                          <a:fillRect/>
                        </a:stretch>
                      </pic:blipFill>
                      <pic:spPr>
                        <a:xfrm>
                          <a:off x="0" y="0"/>
                          <a:ext cx="1254760" cy="1195705"/>
                        </a:xfrm>
                        <a:prstGeom prst="rect">
                          <a:avLst/>
                        </a:prstGeom>
                        <a:ln/>
                      </pic:spPr>
                    </pic:pic>
                  </a:graphicData>
                </a:graphic>
              </wp:anchor>
            </w:drawing>
          </w:r>
        </w:p>
      </w:tc>
    </w:tr>
    <w:tr w:rsidR="00FB05D5">
      <w:trPr>
        <w:cantSplit/>
        <w:trHeight w:val="854"/>
        <w:tblHeader/>
      </w:trPr>
      <w:tc>
        <w:tcPr>
          <w:tcW w:w="9923" w:type="dxa"/>
          <w:vMerge/>
          <w:tcBorders>
            <w:top w:val="single" w:sz="4" w:space="0" w:color="000000"/>
            <w:left w:val="single" w:sz="4" w:space="0" w:color="000000"/>
            <w:bottom w:val="single" w:sz="4" w:space="0" w:color="000000"/>
            <w:right w:val="single" w:sz="4" w:space="0" w:color="000000"/>
          </w:tcBorders>
          <w:vAlign w:val="center"/>
        </w:tcPr>
        <w:p w:rsidR="00FB05D5" w:rsidRDefault="00FB05D5" w:rsidP="00FB05D5">
          <w:pPr>
            <w:widowControl w:val="0"/>
            <w:pBdr>
              <w:top w:val="nil"/>
              <w:left w:val="nil"/>
              <w:bottom w:val="nil"/>
              <w:right w:val="nil"/>
              <w:between w:val="nil"/>
            </w:pBdr>
            <w:spacing w:after="0" w:line="276" w:lineRule="auto"/>
            <w:ind w:left="0" w:hanging="2"/>
            <w:rPr>
              <w:rFonts w:ascii="Arial" w:eastAsia="Arial" w:hAnsi="Arial" w:cs="Arial"/>
            </w:rPr>
          </w:pPr>
        </w:p>
      </w:tc>
    </w:tr>
    <w:tr w:rsidR="00FB05D5">
      <w:trPr>
        <w:cantSplit/>
        <w:trHeight w:val="983"/>
        <w:tblHeader/>
      </w:trPr>
      <w:tc>
        <w:tcPr>
          <w:tcW w:w="9923" w:type="dxa"/>
          <w:vMerge/>
          <w:tcBorders>
            <w:top w:val="single" w:sz="4" w:space="0" w:color="000000"/>
            <w:left w:val="single" w:sz="4" w:space="0" w:color="000000"/>
            <w:bottom w:val="single" w:sz="4" w:space="0" w:color="000000"/>
            <w:right w:val="single" w:sz="4" w:space="0" w:color="000000"/>
          </w:tcBorders>
          <w:vAlign w:val="center"/>
        </w:tcPr>
        <w:p w:rsidR="00FB05D5" w:rsidRDefault="00FB05D5" w:rsidP="00FB05D5">
          <w:pPr>
            <w:widowControl w:val="0"/>
            <w:pBdr>
              <w:top w:val="nil"/>
              <w:left w:val="nil"/>
              <w:bottom w:val="nil"/>
              <w:right w:val="nil"/>
              <w:between w:val="nil"/>
            </w:pBdr>
            <w:spacing w:after="0" w:line="276" w:lineRule="auto"/>
            <w:ind w:left="0" w:hanging="2"/>
            <w:rPr>
              <w:rFonts w:ascii="Arial" w:eastAsia="Arial" w:hAnsi="Arial" w:cs="Arial"/>
            </w:rPr>
          </w:pPr>
        </w:p>
      </w:tc>
    </w:tr>
  </w:tbl>
  <w:p w:rsidR="00FB05D5" w:rsidRDefault="00FB05D5" w:rsidP="00FB05D5">
    <w:pPr>
      <w:pBdr>
        <w:top w:val="nil"/>
        <w:left w:val="nil"/>
        <w:bottom w:val="nil"/>
        <w:right w:val="nil"/>
        <w:between w:val="nil"/>
      </w:pBdr>
      <w:spacing w:line="240" w:lineRule="aut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2A"/>
    <w:multiLevelType w:val="multilevel"/>
    <w:tmpl w:val="7DE2E66A"/>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12780"/>
      </w:pPr>
      <w:rPr>
        <w:rFonts w:ascii="Arial" w:eastAsia="Arial" w:hAnsi="Arial" w:cs="Arial"/>
        <w:b w:val="0"/>
        <w:i w:val="0"/>
        <w:strike w:val="0"/>
        <w:color w:val="000000"/>
        <w:sz w:val="20"/>
        <w:szCs w:val="20"/>
        <w:u w:val="none"/>
        <w:vertAlign w:val="baseline"/>
      </w:rPr>
    </w:lvl>
  </w:abstractNum>
  <w:abstractNum w:abstractNumId="1">
    <w:nsid w:val="04F55710"/>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nsid w:val="0AC1374F"/>
    <w:multiLevelType w:val="multilevel"/>
    <w:tmpl w:val="32207B84"/>
    <w:lvl w:ilvl="0">
      <w:start w:val="1"/>
      <w:numFmt w:val="lowerLetter"/>
      <w:lvlText w:val="%1)"/>
      <w:lvlJc w:val="left"/>
      <w:pPr>
        <w:ind w:left="1110" w:hanging="360"/>
      </w:pPr>
      <w:rPr>
        <w:sz w:val="24"/>
        <w:szCs w:val="24"/>
        <w:vertAlign w:val="baseline"/>
      </w:rPr>
    </w:lvl>
    <w:lvl w:ilvl="1">
      <w:start w:val="1"/>
      <w:numFmt w:val="lowerLetter"/>
      <w:lvlText w:val="%2."/>
      <w:lvlJc w:val="left"/>
      <w:pPr>
        <w:ind w:left="1830" w:hanging="360"/>
      </w:pPr>
      <w:rPr>
        <w:vertAlign w:val="baseline"/>
      </w:rPr>
    </w:lvl>
    <w:lvl w:ilvl="2">
      <w:start w:val="1"/>
      <w:numFmt w:val="lowerRoman"/>
      <w:lvlText w:val="%3."/>
      <w:lvlJc w:val="right"/>
      <w:pPr>
        <w:ind w:left="2550" w:hanging="180"/>
      </w:pPr>
      <w:rPr>
        <w:vertAlign w:val="baseline"/>
      </w:rPr>
    </w:lvl>
    <w:lvl w:ilvl="3">
      <w:start w:val="1"/>
      <w:numFmt w:val="decimal"/>
      <w:lvlText w:val="%4."/>
      <w:lvlJc w:val="left"/>
      <w:pPr>
        <w:ind w:left="3270" w:hanging="360"/>
      </w:pPr>
      <w:rPr>
        <w:vertAlign w:val="baseline"/>
      </w:rPr>
    </w:lvl>
    <w:lvl w:ilvl="4">
      <w:start w:val="1"/>
      <w:numFmt w:val="lowerLetter"/>
      <w:lvlText w:val="%5."/>
      <w:lvlJc w:val="left"/>
      <w:pPr>
        <w:ind w:left="3990" w:hanging="360"/>
      </w:pPr>
      <w:rPr>
        <w:vertAlign w:val="baseline"/>
      </w:rPr>
    </w:lvl>
    <w:lvl w:ilvl="5">
      <w:start w:val="1"/>
      <w:numFmt w:val="lowerRoman"/>
      <w:lvlText w:val="%6."/>
      <w:lvlJc w:val="right"/>
      <w:pPr>
        <w:ind w:left="4710" w:hanging="180"/>
      </w:pPr>
      <w:rPr>
        <w:vertAlign w:val="baseline"/>
      </w:rPr>
    </w:lvl>
    <w:lvl w:ilvl="6">
      <w:start w:val="1"/>
      <w:numFmt w:val="decimal"/>
      <w:lvlText w:val="%7."/>
      <w:lvlJc w:val="left"/>
      <w:pPr>
        <w:ind w:left="5430" w:hanging="360"/>
      </w:pPr>
      <w:rPr>
        <w:vertAlign w:val="baseline"/>
      </w:rPr>
    </w:lvl>
    <w:lvl w:ilvl="7">
      <w:start w:val="1"/>
      <w:numFmt w:val="lowerLetter"/>
      <w:lvlText w:val="%8."/>
      <w:lvlJc w:val="left"/>
      <w:pPr>
        <w:ind w:left="6150" w:hanging="360"/>
      </w:pPr>
      <w:rPr>
        <w:vertAlign w:val="baseline"/>
      </w:rPr>
    </w:lvl>
    <w:lvl w:ilvl="8">
      <w:start w:val="1"/>
      <w:numFmt w:val="lowerRoman"/>
      <w:lvlText w:val="%9."/>
      <w:lvlJc w:val="right"/>
      <w:pPr>
        <w:ind w:left="6870" w:hanging="180"/>
      </w:pPr>
      <w:rPr>
        <w:vertAlign w:val="baseline"/>
      </w:rPr>
    </w:lvl>
  </w:abstractNum>
  <w:abstractNum w:abstractNumId="3">
    <w:nsid w:val="0B1B3DC5"/>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nsid w:val="0C973DE7"/>
    <w:multiLevelType w:val="multilevel"/>
    <w:tmpl w:val="F642C2D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104C7727"/>
    <w:multiLevelType w:val="multilevel"/>
    <w:tmpl w:val="BEFA2DF2"/>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nsid w:val="107F02F3"/>
    <w:multiLevelType w:val="multilevel"/>
    <w:tmpl w:val="A5AAD808"/>
    <w:lvl w:ilvl="0">
      <w:start w:val="1"/>
      <w:numFmt w:val="lowerLetter"/>
      <w:lvlText w:val="%1)"/>
      <w:lvlJc w:val="left"/>
      <w:pPr>
        <w:ind w:left="1080" w:hanging="360"/>
      </w:pPr>
      <w:rPr>
        <w:sz w:val="24"/>
        <w:szCs w:val="24"/>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171712B0"/>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8">
    <w:nsid w:val="2A1774BD"/>
    <w:multiLevelType w:val="multilevel"/>
    <w:tmpl w:val="8F3C6820"/>
    <w:lvl w:ilvl="0">
      <w:start w:val="1"/>
      <w:numFmt w:val="lowerLetter"/>
      <w:lvlText w:val="%1)"/>
      <w:lvlJc w:val="left"/>
      <w:pPr>
        <w:ind w:left="1095" w:hanging="360"/>
      </w:pPr>
      <w:rPr>
        <w:sz w:val="24"/>
        <w:szCs w:val="24"/>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9">
    <w:nsid w:val="334D3F88"/>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nsid w:val="3B10021B"/>
    <w:multiLevelType w:val="multilevel"/>
    <w:tmpl w:val="CCA67CBA"/>
    <w:lvl w:ilvl="0">
      <w:start w:val="1"/>
      <w:numFmt w:val="lowerLetter"/>
      <w:lvlText w:val="%1)"/>
      <w:lvlJc w:val="left"/>
      <w:pPr>
        <w:ind w:left="1095" w:hanging="360"/>
      </w:pPr>
      <w:rPr>
        <w:sz w:val="24"/>
        <w:szCs w:val="24"/>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abstractNum w:abstractNumId="11">
    <w:nsid w:val="4CAF1BF7"/>
    <w:multiLevelType w:val="multilevel"/>
    <w:tmpl w:val="FEDA7F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BE3524"/>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nsid w:val="54417677"/>
    <w:multiLevelType w:val="multilevel"/>
    <w:tmpl w:val="F0A451B2"/>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12780"/>
      </w:pPr>
      <w:rPr>
        <w:rFonts w:ascii="Arial" w:eastAsia="Arial" w:hAnsi="Arial" w:cs="Arial"/>
        <w:b w:val="0"/>
        <w:i w:val="0"/>
        <w:strike w:val="0"/>
        <w:color w:val="000000"/>
        <w:sz w:val="20"/>
        <w:szCs w:val="20"/>
        <w:u w:val="none"/>
        <w:vertAlign w:val="baseline"/>
      </w:rPr>
    </w:lvl>
  </w:abstractNum>
  <w:abstractNum w:abstractNumId="14">
    <w:nsid w:val="544647F0"/>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nsid w:val="56BD463F"/>
    <w:multiLevelType w:val="multilevel"/>
    <w:tmpl w:val="357AFEC6"/>
    <w:lvl w:ilvl="0">
      <w:start w:val="1"/>
      <w:numFmt w:val="lowerLetter"/>
      <w:lvlText w:val="%1)"/>
      <w:lvlJc w:val="left"/>
      <w:pPr>
        <w:ind w:left="1110" w:hanging="360"/>
      </w:pPr>
      <w:rPr>
        <w:sz w:val="24"/>
        <w:szCs w:val="24"/>
        <w:vertAlign w:val="baseline"/>
      </w:rPr>
    </w:lvl>
    <w:lvl w:ilvl="1">
      <w:start w:val="1"/>
      <w:numFmt w:val="lowerLetter"/>
      <w:lvlText w:val="%2."/>
      <w:lvlJc w:val="left"/>
      <w:pPr>
        <w:ind w:left="1830" w:hanging="360"/>
      </w:pPr>
      <w:rPr>
        <w:vertAlign w:val="baseline"/>
      </w:rPr>
    </w:lvl>
    <w:lvl w:ilvl="2">
      <w:start w:val="1"/>
      <w:numFmt w:val="lowerRoman"/>
      <w:lvlText w:val="%3."/>
      <w:lvlJc w:val="right"/>
      <w:pPr>
        <w:ind w:left="2550" w:hanging="180"/>
      </w:pPr>
      <w:rPr>
        <w:vertAlign w:val="baseline"/>
      </w:rPr>
    </w:lvl>
    <w:lvl w:ilvl="3">
      <w:start w:val="1"/>
      <w:numFmt w:val="decimal"/>
      <w:lvlText w:val="%4."/>
      <w:lvlJc w:val="left"/>
      <w:pPr>
        <w:ind w:left="3270" w:hanging="360"/>
      </w:pPr>
      <w:rPr>
        <w:vertAlign w:val="baseline"/>
      </w:rPr>
    </w:lvl>
    <w:lvl w:ilvl="4">
      <w:start w:val="1"/>
      <w:numFmt w:val="lowerLetter"/>
      <w:lvlText w:val="%5."/>
      <w:lvlJc w:val="left"/>
      <w:pPr>
        <w:ind w:left="3990" w:hanging="360"/>
      </w:pPr>
      <w:rPr>
        <w:vertAlign w:val="baseline"/>
      </w:rPr>
    </w:lvl>
    <w:lvl w:ilvl="5">
      <w:start w:val="1"/>
      <w:numFmt w:val="lowerRoman"/>
      <w:lvlText w:val="%6."/>
      <w:lvlJc w:val="right"/>
      <w:pPr>
        <w:ind w:left="4710" w:hanging="180"/>
      </w:pPr>
      <w:rPr>
        <w:vertAlign w:val="baseline"/>
      </w:rPr>
    </w:lvl>
    <w:lvl w:ilvl="6">
      <w:start w:val="1"/>
      <w:numFmt w:val="decimal"/>
      <w:lvlText w:val="%7."/>
      <w:lvlJc w:val="left"/>
      <w:pPr>
        <w:ind w:left="5430" w:hanging="360"/>
      </w:pPr>
      <w:rPr>
        <w:vertAlign w:val="baseline"/>
      </w:rPr>
    </w:lvl>
    <w:lvl w:ilvl="7">
      <w:start w:val="1"/>
      <w:numFmt w:val="lowerLetter"/>
      <w:lvlText w:val="%8."/>
      <w:lvlJc w:val="left"/>
      <w:pPr>
        <w:ind w:left="6150" w:hanging="360"/>
      </w:pPr>
      <w:rPr>
        <w:vertAlign w:val="baseline"/>
      </w:rPr>
    </w:lvl>
    <w:lvl w:ilvl="8">
      <w:start w:val="1"/>
      <w:numFmt w:val="lowerRoman"/>
      <w:lvlText w:val="%9."/>
      <w:lvlJc w:val="right"/>
      <w:pPr>
        <w:ind w:left="6870" w:hanging="180"/>
      </w:pPr>
      <w:rPr>
        <w:vertAlign w:val="baseline"/>
      </w:rPr>
    </w:lvl>
  </w:abstractNum>
  <w:abstractNum w:abstractNumId="16">
    <w:nsid w:val="68D03987"/>
    <w:multiLevelType w:val="multilevel"/>
    <w:tmpl w:val="4F8AF07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690D67C0"/>
    <w:multiLevelType w:val="multilevel"/>
    <w:tmpl w:val="1F649106"/>
    <w:lvl w:ilvl="0">
      <w:start w:val="1"/>
      <w:numFmt w:val="lowerLetter"/>
      <w:lvlText w:val="%1)"/>
      <w:lvlJc w:val="left"/>
      <w:pPr>
        <w:ind w:left="1080" w:firstLine="2550"/>
      </w:pPr>
      <w:rPr>
        <w:vertAlign w:val="baseline"/>
      </w:rPr>
    </w:lvl>
    <w:lvl w:ilvl="1">
      <w:start w:val="1"/>
      <w:numFmt w:val="lowerLetter"/>
      <w:lvlText w:val="%2."/>
      <w:lvlJc w:val="left"/>
      <w:pPr>
        <w:ind w:left="1800" w:firstLine="3990"/>
      </w:pPr>
      <w:rPr>
        <w:vertAlign w:val="baseline"/>
      </w:rPr>
    </w:lvl>
    <w:lvl w:ilvl="2">
      <w:start w:val="1"/>
      <w:numFmt w:val="lowerRoman"/>
      <w:lvlText w:val="%3."/>
      <w:lvlJc w:val="right"/>
      <w:pPr>
        <w:ind w:left="2520" w:firstLine="5610"/>
      </w:pPr>
      <w:rPr>
        <w:vertAlign w:val="baseline"/>
      </w:rPr>
    </w:lvl>
    <w:lvl w:ilvl="3">
      <w:start w:val="1"/>
      <w:numFmt w:val="decimal"/>
      <w:lvlText w:val="%4."/>
      <w:lvlJc w:val="left"/>
      <w:pPr>
        <w:ind w:left="3240" w:firstLine="6870"/>
      </w:pPr>
      <w:rPr>
        <w:vertAlign w:val="baseline"/>
      </w:rPr>
    </w:lvl>
    <w:lvl w:ilvl="4">
      <w:start w:val="1"/>
      <w:numFmt w:val="lowerLetter"/>
      <w:lvlText w:val="%5."/>
      <w:lvlJc w:val="left"/>
      <w:pPr>
        <w:ind w:left="3960" w:firstLine="8310"/>
      </w:pPr>
      <w:rPr>
        <w:vertAlign w:val="baseline"/>
      </w:rPr>
    </w:lvl>
    <w:lvl w:ilvl="5">
      <w:start w:val="1"/>
      <w:numFmt w:val="lowerRoman"/>
      <w:lvlText w:val="%6."/>
      <w:lvlJc w:val="right"/>
      <w:pPr>
        <w:ind w:left="4680" w:firstLine="9930"/>
      </w:pPr>
      <w:rPr>
        <w:vertAlign w:val="baseline"/>
      </w:rPr>
    </w:lvl>
    <w:lvl w:ilvl="6">
      <w:start w:val="1"/>
      <w:numFmt w:val="decimal"/>
      <w:lvlText w:val="%7."/>
      <w:lvlJc w:val="left"/>
      <w:pPr>
        <w:ind w:left="5400" w:firstLine="11190"/>
      </w:pPr>
      <w:rPr>
        <w:vertAlign w:val="baseline"/>
      </w:rPr>
    </w:lvl>
    <w:lvl w:ilvl="7">
      <w:start w:val="1"/>
      <w:numFmt w:val="lowerLetter"/>
      <w:lvlText w:val="%8."/>
      <w:lvlJc w:val="left"/>
      <w:pPr>
        <w:ind w:left="6120" w:firstLine="12630"/>
      </w:pPr>
      <w:rPr>
        <w:vertAlign w:val="baseline"/>
      </w:rPr>
    </w:lvl>
    <w:lvl w:ilvl="8">
      <w:start w:val="1"/>
      <w:numFmt w:val="lowerRoman"/>
      <w:lvlText w:val="%9."/>
      <w:lvlJc w:val="right"/>
      <w:pPr>
        <w:ind w:left="6840" w:firstLine="14250"/>
      </w:pPr>
      <w:rPr>
        <w:vertAlign w:val="baseline"/>
      </w:rPr>
    </w:lvl>
  </w:abstractNum>
  <w:abstractNum w:abstractNumId="18">
    <w:nsid w:val="696F081C"/>
    <w:multiLevelType w:val="multilevel"/>
    <w:tmpl w:val="0C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nsid w:val="730E37D7"/>
    <w:multiLevelType w:val="multilevel"/>
    <w:tmpl w:val="00DA252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nsid w:val="7CF63608"/>
    <w:multiLevelType w:val="multilevel"/>
    <w:tmpl w:val="1FDA67AC"/>
    <w:lvl w:ilvl="0">
      <w:start w:val="1"/>
      <w:numFmt w:val="lowerLetter"/>
      <w:lvlText w:val="%1)"/>
      <w:lvlJc w:val="left"/>
      <w:pPr>
        <w:ind w:left="1095" w:hanging="360"/>
      </w:pPr>
      <w:rPr>
        <w:sz w:val="24"/>
        <w:szCs w:val="24"/>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num w:numId="1">
    <w:abstractNumId w:val="13"/>
  </w:num>
  <w:num w:numId="2">
    <w:abstractNumId w:val="15"/>
  </w:num>
  <w:num w:numId="3">
    <w:abstractNumId w:val="12"/>
  </w:num>
  <w:num w:numId="4">
    <w:abstractNumId w:val="19"/>
  </w:num>
  <w:num w:numId="5">
    <w:abstractNumId w:val="18"/>
  </w:num>
  <w:num w:numId="6">
    <w:abstractNumId w:val="11"/>
  </w:num>
  <w:num w:numId="7">
    <w:abstractNumId w:val="7"/>
  </w:num>
  <w:num w:numId="8">
    <w:abstractNumId w:val="5"/>
  </w:num>
  <w:num w:numId="9">
    <w:abstractNumId w:val="2"/>
  </w:num>
  <w:num w:numId="10">
    <w:abstractNumId w:val="20"/>
  </w:num>
  <w:num w:numId="11">
    <w:abstractNumId w:val="16"/>
  </w:num>
  <w:num w:numId="12">
    <w:abstractNumId w:val="8"/>
  </w:num>
  <w:num w:numId="13">
    <w:abstractNumId w:val="4"/>
  </w:num>
  <w:num w:numId="14">
    <w:abstractNumId w:val="14"/>
  </w:num>
  <w:num w:numId="15">
    <w:abstractNumId w:val="0"/>
  </w:num>
  <w:num w:numId="16">
    <w:abstractNumId w:val="3"/>
  </w:num>
  <w:num w:numId="17">
    <w:abstractNumId w:val="17"/>
  </w:num>
  <w:num w:numId="18">
    <w:abstractNumId w:val="1"/>
  </w:num>
  <w:num w:numId="19">
    <w:abstractNumId w:val="10"/>
  </w:num>
  <w:num w:numId="20">
    <w:abstractNumId w:val="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FB05D5"/>
    <w:rsid w:val="004129CB"/>
    <w:rsid w:val="00FB0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8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autoRedefine/>
    <w:hidden/>
    <w:qFormat/>
    <w:rsid w:val="00A83631"/>
    <w:pPr>
      <w:suppressAutoHyphens/>
      <w:spacing w:line="1" w:lineRule="atLeast"/>
      <w:ind w:leftChars="-1" w:left="-1" w:hangingChars="1"/>
      <w:textDirection w:val="btLr"/>
      <w:textAlignment w:val="top"/>
      <w:outlineLvl w:val="0"/>
    </w:pPr>
    <w:rPr>
      <w:color w:val="000000"/>
      <w:position w:val="-1"/>
    </w:rPr>
  </w:style>
  <w:style w:type="paragraph" w:styleId="Ttulo1">
    <w:name w:val="heading 1"/>
    <w:basedOn w:val="Normal2"/>
    <w:next w:val="Normal2"/>
    <w:autoRedefine/>
    <w:hidden/>
    <w:qFormat/>
    <w:rsid w:val="00A83631"/>
    <w:pPr>
      <w:keepNext/>
      <w:keepLines/>
      <w:spacing w:before="480" w:after="120"/>
    </w:pPr>
    <w:rPr>
      <w:b/>
      <w:sz w:val="48"/>
      <w:szCs w:val="48"/>
    </w:rPr>
  </w:style>
  <w:style w:type="paragraph" w:styleId="Ttulo2">
    <w:name w:val="heading 2"/>
    <w:basedOn w:val="Normal2"/>
    <w:next w:val="Normal2"/>
    <w:autoRedefine/>
    <w:hidden/>
    <w:qFormat/>
    <w:rsid w:val="00A83631"/>
    <w:pPr>
      <w:keepNext/>
      <w:keepLines/>
      <w:spacing w:before="360"/>
      <w:outlineLvl w:val="1"/>
    </w:pPr>
    <w:rPr>
      <w:b/>
      <w:sz w:val="36"/>
      <w:szCs w:val="36"/>
    </w:rPr>
  </w:style>
  <w:style w:type="paragraph" w:styleId="Ttulo3">
    <w:name w:val="heading 3"/>
    <w:basedOn w:val="Normal2"/>
    <w:next w:val="Normal2"/>
    <w:autoRedefine/>
    <w:hidden/>
    <w:qFormat/>
    <w:rsid w:val="00A83631"/>
    <w:pPr>
      <w:keepNext/>
      <w:keepLines/>
      <w:spacing w:before="280"/>
      <w:outlineLvl w:val="2"/>
    </w:pPr>
    <w:rPr>
      <w:b/>
      <w:sz w:val="28"/>
      <w:szCs w:val="28"/>
    </w:rPr>
  </w:style>
  <w:style w:type="paragraph" w:styleId="Ttulo4">
    <w:name w:val="heading 4"/>
    <w:basedOn w:val="Normal2"/>
    <w:next w:val="Normal2"/>
    <w:autoRedefine/>
    <w:hidden/>
    <w:qFormat/>
    <w:rsid w:val="00A83631"/>
    <w:pPr>
      <w:keepNext/>
      <w:keepLines/>
      <w:spacing w:before="240" w:after="40"/>
      <w:outlineLvl w:val="3"/>
    </w:pPr>
    <w:rPr>
      <w:b/>
      <w:sz w:val="24"/>
      <w:szCs w:val="24"/>
    </w:rPr>
  </w:style>
  <w:style w:type="paragraph" w:styleId="Ttulo5">
    <w:name w:val="heading 5"/>
    <w:basedOn w:val="Normal2"/>
    <w:next w:val="Normal2"/>
    <w:autoRedefine/>
    <w:hidden/>
    <w:qFormat/>
    <w:rsid w:val="00A83631"/>
    <w:pPr>
      <w:keepNext/>
      <w:keepLines/>
      <w:spacing w:before="220" w:after="40"/>
      <w:outlineLvl w:val="4"/>
    </w:pPr>
    <w:rPr>
      <w:b/>
      <w:sz w:val="22"/>
      <w:szCs w:val="22"/>
    </w:rPr>
  </w:style>
  <w:style w:type="paragraph" w:styleId="Ttulo6">
    <w:name w:val="heading 6"/>
    <w:basedOn w:val="Normal2"/>
    <w:next w:val="Normal2"/>
    <w:autoRedefine/>
    <w:hidden/>
    <w:qFormat/>
    <w:rsid w:val="00A8363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B05D5"/>
  </w:style>
  <w:style w:type="table" w:customStyle="1" w:styleId="TableNormal">
    <w:name w:val="Table Normal"/>
    <w:rsid w:val="00FB05D5"/>
    <w:tblPr>
      <w:tblCellMar>
        <w:top w:w="0" w:type="dxa"/>
        <w:left w:w="0" w:type="dxa"/>
        <w:bottom w:w="0" w:type="dxa"/>
        <w:right w:w="0" w:type="dxa"/>
      </w:tblCellMar>
    </w:tblPr>
  </w:style>
  <w:style w:type="paragraph" w:styleId="Ttulo">
    <w:name w:val="Title"/>
    <w:basedOn w:val="Normal2"/>
    <w:next w:val="Normal2"/>
    <w:autoRedefine/>
    <w:hidden/>
    <w:qFormat/>
    <w:rsid w:val="00A83631"/>
    <w:pPr>
      <w:keepNext/>
      <w:keepLines/>
      <w:spacing w:before="480" w:after="120"/>
    </w:pPr>
    <w:rPr>
      <w:b/>
      <w:sz w:val="72"/>
      <w:szCs w:val="72"/>
    </w:rPr>
  </w:style>
  <w:style w:type="paragraph" w:customStyle="1" w:styleId="Normal1">
    <w:name w:val="Normal1"/>
    <w:rsid w:val="00A83631"/>
  </w:style>
  <w:style w:type="table" w:customStyle="1" w:styleId="TableNormal0">
    <w:name w:val="Table Normal"/>
    <w:rsid w:val="00A83631"/>
    <w:tblPr>
      <w:tblCellMar>
        <w:top w:w="0" w:type="dxa"/>
        <w:left w:w="0" w:type="dxa"/>
        <w:bottom w:w="0" w:type="dxa"/>
        <w:right w:w="0" w:type="dxa"/>
      </w:tblCellMar>
    </w:tblPr>
  </w:style>
  <w:style w:type="paragraph" w:customStyle="1" w:styleId="Normal2">
    <w:name w:val="Normal2"/>
    <w:autoRedefine/>
    <w:hidden/>
    <w:qFormat/>
    <w:rsid w:val="00A83631"/>
    <w:pPr>
      <w:suppressAutoHyphens/>
      <w:spacing w:line="1" w:lineRule="atLeast"/>
      <w:ind w:leftChars="-1" w:left="-1" w:hangingChars="1"/>
      <w:textDirection w:val="btLr"/>
      <w:textAlignment w:val="top"/>
      <w:outlineLvl w:val="0"/>
    </w:pPr>
    <w:rPr>
      <w:color w:val="000000"/>
      <w:position w:val="-1"/>
    </w:rPr>
  </w:style>
  <w:style w:type="table" w:customStyle="1" w:styleId="TableNormal1">
    <w:name w:val="Table Normal1"/>
    <w:autoRedefine/>
    <w:hidden/>
    <w:qFormat/>
    <w:rsid w:val="00A83631"/>
    <w:pPr>
      <w:suppressAutoHyphens/>
      <w:spacing w:line="1" w:lineRule="atLeast"/>
      <w:ind w:leftChars="-1" w:left="-1" w:hangingChars="1"/>
      <w:textDirection w:val="btLr"/>
      <w:textAlignment w:val="top"/>
      <w:outlineLvl w:val="0"/>
    </w:pPr>
    <w:rPr>
      <w:color w:val="000000"/>
      <w:position w:val="-1"/>
    </w:rPr>
    <w:tblPr>
      <w:tblCellMar>
        <w:top w:w="0" w:type="dxa"/>
        <w:left w:w="0" w:type="dxa"/>
        <w:bottom w:w="0" w:type="dxa"/>
        <w:right w:w="0" w:type="dxa"/>
      </w:tblCellMar>
    </w:tblPr>
  </w:style>
  <w:style w:type="paragraph" w:styleId="Subttulo">
    <w:name w:val="Subtitle"/>
    <w:basedOn w:val="Normal"/>
    <w:next w:val="Normal"/>
    <w:rsid w:val="00FB05D5"/>
    <w:pPr>
      <w:keepNext/>
      <w:keepLines/>
      <w:spacing w:before="360"/>
    </w:pPr>
    <w:rPr>
      <w:rFonts w:ascii="Georgia" w:eastAsia="Georgia" w:hAnsi="Georgia" w:cs="Georgia"/>
      <w:i/>
      <w:color w:val="666666"/>
      <w:sz w:val="48"/>
      <w:szCs w:val="48"/>
    </w:rPr>
  </w:style>
  <w:style w:type="table" w:customStyle="1" w:styleId="a">
    <w:basedOn w:val="TableNormal1"/>
    <w:autoRedefine/>
    <w:hidden/>
    <w:qFormat/>
    <w:rsid w:val="00A83631"/>
    <w:pPr>
      <w:contextualSpacing/>
    </w:pPr>
    <w:tblPr>
      <w:tblStyleRowBandSize w:val="1"/>
      <w:tblStyleColBandSize w:val="1"/>
      <w:tblCellMar>
        <w:top w:w="0" w:type="dxa"/>
        <w:left w:w="115" w:type="dxa"/>
        <w:bottom w:w="0" w:type="dxa"/>
        <w:right w:w="115" w:type="dxa"/>
      </w:tblCellMar>
    </w:tblPr>
  </w:style>
  <w:style w:type="table" w:customStyle="1" w:styleId="a0">
    <w:basedOn w:val="TableNormal1"/>
    <w:autoRedefine/>
    <w:hidden/>
    <w:qFormat/>
    <w:rsid w:val="00A83631"/>
    <w:pPr>
      <w:contextualSpacing/>
    </w:pPr>
    <w:tblPr>
      <w:tblStyleRowBandSize w:val="1"/>
      <w:tblStyleColBandSize w:val="1"/>
      <w:tblCellMar>
        <w:top w:w="0" w:type="dxa"/>
        <w:left w:w="115" w:type="dxa"/>
        <w:bottom w:w="0" w:type="dxa"/>
        <w:right w:w="115" w:type="dxa"/>
      </w:tblCellMar>
    </w:tblPr>
  </w:style>
  <w:style w:type="table" w:customStyle="1" w:styleId="a1">
    <w:basedOn w:val="TableNormal1"/>
    <w:autoRedefine/>
    <w:hidden/>
    <w:qFormat/>
    <w:rsid w:val="00A83631"/>
    <w:pPr>
      <w:contextualSpacing/>
    </w:pPr>
    <w:tblPr>
      <w:tblStyleRowBandSize w:val="1"/>
      <w:tblStyleColBandSize w:val="1"/>
      <w:tblCellMar>
        <w:top w:w="0" w:type="dxa"/>
        <w:left w:w="115" w:type="dxa"/>
        <w:bottom w:w="0" w:type="dxa"/>
        <w:right w:w="115" w:type="dxa"/>
      </w:tblCellMar>
    </w:tblPr>
  </w:style>
  <w:style w:type="paragraph" w:styleId="Textodeglobo">
    <w:name w:val="Balloon Text"/>
    <w:basedOn w:val="Normal"/>
    <w:autoRedefine/>
    <w:hidden/>
    <w:qFormat/>
    <w:rsid w:val="00A83631"/>
    <w:pPr>
      <w:spacing w:after="0"/>
    </w:pPr>
    <w:rPr>
      <w:rFonts w:ascii="Tahoma" w:hAnsi="Tahoma"/>
      <w:color w:val="auto"/>
      <w:sz w:val="16"/>
      <w:szCs w:val="16"/>
    </w:rPr>
  </w:style>
  <w:style w:type="character" w:customStyle="1" w:styleId="TextodegloboCar">
    <w:name w:val="Texto de globo Car"/>
    <w:autoRedefine/>
    <w:hidden/>
    <w:qFormat/>
    <w:rsid w:val="00A83631"/>
    <w:rPr>
      <w:rFonts w:ascii="Tahoma" w:hAnsi="Tahoma" w:cs="Tahoma"/>
      <w:w w:val="100"/>
      <w:position w:val="-1"/>
      <w:sz w:val="16"/>
      <w:szCs w:val="16"/>
      <w:effect w:val="none"/>
      <w:vertAlign w:val="baseline"/>
      <w:cs w:val="0"/>
      <w:em w:val="none"/>
    </w:rPr>
  </w:style>
  <w:style w:type="paragraph" w:styleId="Encabezado">
    <w:name w:val="header"/>
    <w:basedOn w:val="Normal"/>
    <w:autoRedefine/>
    <w:hidden/>
    <w:qFormat/>
    <w:rsid w:val="00A83631"/>
    <w:pPr>
      <w:spacing w:after="0"/>
    </w:pPr>
  </w:style>
  <w:style w:type="character" w:customStyle="1" w:styleId="EncabezadoCar">
    <w:name w:val="Encabezado Car"/>
    <w:basedOn w:val="Fuentedeprrafopredeter"/>
    <w:autoRedefine/>
    <w:hidden/>
    <w:qFormat/>
    <w:rsid w:val="00A83631"/>
    <w:rPr>
      <w:w w:val="100"/>
      <w:position w:val="-1"/>
      <w:effect w:val="none"/>
      <w:vertAlign w:val="baseline"/>
      <w:cs w:val="0"/>
      <w:em w:val="none"/>
    </w:rPr>
  </w:style>
  <w:style w:type="paragraph" w:styleId="Piedepgina">
    <w:name w:val="footer"/>
    <w:basedOn w:val="Normal"/>
    <w:autoRedefine/>
    <w:hidden/>
    <w:qFormat/>
    <w:rsid w:val="00A83631"/>
    <w:pPr>
      <w:spacing w:after="0"/>
    </w:pPr>
  </w:style>
  <w:style w:type="character" w:customStyle="1" w:styleId="PiedepginaCar">
    <w:name w:val="Pie de página Car"/>
    <w:basedOn w:val="Fuentedeprrafopredeter"/>
    <w:autoRedefine/>
    <w:hidden/>
    <w:qFormat/>
    <w:rsid w:val="00A83631"/>
    <w:rPr>
      <w:w w:val="100"/>
      <w:position w:val="-1"/>
      <w:effect w:val="none"/>
      <w:vertAlign w:val="baseline"/>
      <w:cs w:val="0"/>
      <w:em w:val="none"/>
    </w:rPr>
  </w:style>
  <w:style w:type="paragraph" w:styleId="TtulodeTDC">
    <w:name w:val="TOC Heading"/>
    <w:basedOn w:val="Ttulo1"/>
    <w:next w:val="Normal"/>
    <w:autoRedefine/>
    <w:hidden/>
    <w:qFormat/>
    <w:rsid w:val="00A83631"/>
    <w:pPr>
      <w:spacing w:after="0" w:line="276" w:lineRule="auto"/>
      <w:outlineLvl w:val="9"/>
    </w:pPr>
    <w:rPr>
      <w:rFonts w:ascii="Cambria" w:hAnsi="Cambria"/>
      <w:bCs/>
      <w:color w:val="365F91"/>
      <w:sz w:val="28"/>
      <w:szCs w:val="28"/>
      <w:lang w:eastAsia="en-US"/>
    </w:rPr>
  </w:style>
  <w:style w:type="paragraph" w:styleId="TDC1">
    <w:name w:val="toc 1"/>
    <w:basedOn w:val="Normal"/>
    <w:next w:val="Normal"/>
    <w:autoRedefine/>
    <w:hidden/>
    <w:uiPriority w:val="39"/>
    <w:qFormat/>
    <w:rsid w:val="00A83631"/>
  </w:style>
  <w:style w:type="character" w:styleId="Hipervnculo">
    <w:name w:val="Hyperlink"/>
    <w:autoRedefine/>
    <w:hidden/>
    <w:uiPriority w:val="99"/>
    <w:qFormat/>
    <w:rsid w:val="00A83631"/>
    <w:rPr>
      <w:color w:val="0000FF"/>
      <w:w w:val="100"/>
      <w:position w:val="-1"/>
      <w:u w:val="single"/>
      <w:effect w:val="none"/>
      <w:vertAlign w:val="baseline"/>
      <w:cs w:val="0"/>
      <w:em w:val="none"/>
    </w:rPr>
  </w:style>
  <w:style w:type="table" w:customStyle="1" w:styleId="a2">
    <w:basedOn w:val="TableNormal0"/>
    <w:rsid w:val="00A83631"/>
    <w:tblPr>
      <w:tblStyleRowBandSize w:val="1"/>
      <w:tblStyleColBandSize w:val="1"/>
      <w:tblCellMar>
        <w:top w:w="0" w:type="dxa"/>
        <w:left w:w="115" w:type="dxa"/>
        <w:bottom w:w="0" w:type="dxa"/>
        <w:right w:w="115" w:type="dxa"/>
      </w:tblCellMar>
    </w:tblPr>
  </w:style>
  <w:style w:type="table" w:customStyle="1" w:styleId="a3">
    <w:basedOn w:val="TableNormal0"/>
    <w:rsid w:val="00A83631"/>
    <w:tblPr>
      <w:tblStyleRowBandSize w:val="1"/>
      <w:tblStyleColBandSize w:val="1"/>
      <w:tblCellMar>
        <w:top w:w="0" w:type="dxa"/>
        <w:left w:w="115" w:type="dxa"/>
        <w:bottom w:w="0" w:type="dxa"/>
        <w:right w:w="115" w:type="dxa"/>
      </w:tblCellMar>
    </w:tblPr>
  </w:style>
  <w:style w:type="table" w:customStyle="1" w:styleId="a4">
    <w:basedOn w:val="TableNormal0"/>
    <w:rsid w:val="00A83631"/>
    <w:tblPr>
      <w:tblStyleRowBandSize w:val="1"/>
      <w:tblStyleColBandSize w:val="1"/>
      <w:tblCellMar>
        <w:top w:w="0" w:type="dxa"/>
        <w:left w:w="115" w:type="dxa"/>
        <w:bottom w:w="0" w:type="dxa"/>
        <w:right w:w="115" w:type="dxa"/>
      </w:tblCellMar>
    </w:tblPr>
  </w:style>
  <w:style w:type="paragraph" w:styleId="TDC2">
    <w:name w:val="toc 2"/>
    <w:basedOn w:val="Normal"/>
    <w:next w:val="Normal"/>
    <w:autoRedefine/>
    <w:uiPriority w:val="39"/>
    <w:rsid w:val="00B92243"/>
    <w:pPr>
      <w:tabs>
        <w:tab w:val="left" w:pos="720"/>
        <w:tab w:val="right" w:leader="dot" w:pos="8777"/>
      </w:tabs>
      <w:suppressAutoHyphens w:val="0"/>
      <w:spacing w:before="120" w:after="120" w:line="240" w:lineRule="auto"/>
      <w:ind w:leftChars="0" w:left="238" w:firstLineChars="0" w:firstLine="0"/>
      <w:textDirection w:val="lrTb"/>
      <w:textAlignment w:val="auto"/>
      <w:outlineLvl w:val="9"/>
    </w:pPr>
    <w:rPr>
      <w:smallCaps/>
      <w:color w:val="auto"/>
      <w:position w:val="0"/>
      <w:lang w:val="es-ES_tradnl"/>
    </w:rPr>
  </w:style>
  <w:style w:type="paragraph" w:styleId="NormalWeb">
    <w:name w:val="Normal (Web)"/>
    <w:basedOn w:val="Normal"/>
    <w:uiPriority w:val="99"/>
    <w:unhideWhenUsed/>
    <w:rsid w:val="005844CB"/>
    <w:pPr>
      <w:suppressAutoHyphens w:val="0"/>
      <w:spacing w:before="100" w:beforeAutospacing="1" w:after="100" w:afterAutospacing="1" w:line="240" w:lineRule="auto"/>
      <w:ind w:leftChars="0" w:left="0" w:firstLineChars="0" w:firstLine="0"/>
      <w:textDirection w:val="lrTb"/>
      <w:textAlignment w:val="auto"/>
      <w:outlineLvl w:val="9"/>
    </w:pPr>
    <w:rPr>
      <w:color w:val="auto"/>
      <w:position w:val="0"/>
      <w:sz w:val="24"/>
      <w:szCs w:val="24"/>
    </w:rPr>
  </w:style>
  <w:style w:type="table" w:customStyle="1" w:styleId="a5">
    <w:basedOn w:val="TableNormal0"/>
    <w:rsid w:val="00FB05D5"/>
    <w:tblPr>
      <w:tblStyleRowBandSize w:val="1"/>
      <w:tblStyleColBandSize w:val="1"/>
      <w:tblCellMar>
        <w:top w:w="0" w:type="dxa"/>
        <w:left w:w="115" w:type="dxa"/>
        <w:bottom w:w="0" w:type="dxa"/>
        <w:right w:w="115" w:type="dxa"/>
      </w:tblCellMar>
    </w:tblPr>
  </w:style>
  <w:style w:type="table" w:customStyle="1" w:styleId="a6">
    <w:basedOn w:val="TableNormal0"/>
    <w:rsid w:val="00FB05D5"/>
    <w:tblPr>
      <w:tblStyleRowBandSize w:val="1"/>
      <w:tblStyleColBandSize w:val="1"/>
      <w:tblCellMar>
        <w:top w:w="0" w:type="dxa"/>
        <w:left w:w="70" w:type="dxa"/>
        <w:bottom w:w="0" w:type="dxa"/>
        <w:right w:w="70" w:type="dxa"/>
      </w:tblCellMar>
    </w:tblPr>
  </w:style>
  <w:style w:type="table" w:customStyle="1" w:styleId="a7">
    <w:basedOn w:val="TableNormal0"/>
    <w:rsid w:val="00FB05D5"/>
    <w:tblPr>
      <w:tblStyleRowBandSize w:val="1"/>
      <w:tblStyleColBandSize w:val="1"/>
      <w:tblCellMar>
        <w:top w:w="0" w:type="dxa"/>
        <w:left w:w="115" w:type="dxa"/>
        <w:bottom w:w="0" w:type="dxa"/>
        <w:right w:w="115" w:type="dxa"/>
      </w:tblCellMar>
    </w:tblPr>
  </w:style>
  <w:style w:type="table" w:customStyle="1" w:styleId="a8">
    <w:basedOn w:val="TableNormal0"/>
    <w:rsid w:val="00FB05D5"/>
    <w:tblPr>
      <w:tblStyleRowBandSize w:val="1"/>
      <w:tblStyleColBandSize w:val="1"/>
      <w:tblCellMar>
        <w:top w:w="0" w:type="dxa"/>
        <w:left w:w="70" w:type="dxa"/>
        <w:bottom w:w="0" w:type="dxa"/>
        <w:right w:w="70" w:type="dxa"/>
      </w:tblCellMar>
    </w:tblPr>
  </w:style>
  <w:style w:type="paragraph" w:styleId="TDC3">
    <w:name w:val="toc 3"/>
    <w:basedOn w:val="Normal"/>
    <w:next w:val="Normal"/>
    <w:autoRedefine/>
    <w:uiPriority w:val="39"/>
    <w:unhideWhenUsed/>
    <w:rsid w:val="004129CB"/>
    <w:pPr>
      <w:suppressAutoHyphens w:val="0"/>
      <w:spacing w:after="100" w:line="276" w:lineRule="auto"/>
      <w:ind w:leftChars="0" w:left="440" w:firstLineChars="0" w:firstLine="0"/>
      <w:textDirection w:val="lrTb"/>
      <w:textAlignment w:val="auto"/>
      <w:outlineLvl w:val="9"/>
    </w:pPr>
    <w:rPr>
      <w:rFonts w:asciiTheme="minorHAnsi" w:eastAsiaTheme="minorEastAsia" w:hAnsiTheme="minorHAnsi" w:cstheme="minorBidi"/>
      <w:color w:val="auto"/>
      <w:position w:val="0"/>
      <w:sz w:val="22"/>
      <w:szCs w:val="22"/>
    </w:rPr>
  </w:style>
  <w:style w:type="paragraph" w:styleId="TDC4">
    <w:name w:val="toc 4"/>
    <w:basedOn w:val="Normal"/>
    <w:next w:val="Normal"/>
    <w:autoRedefine/>
    <w:uiPriority w:val="39"/>
    <w:unhideWhenUsed/>
    <w:rsid w:val="004129CB"/>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color w:val="auto"/>
      <w:position w:val="0"/>
      <w:sz w:val="22"/>
      <w:szCs w:val="22"/>
    </w:rPr>
  </w:style>
  <w:style w:type="paragraph" w:styleId="TDC5">
    <w:name w:val="toc 5"/>
    <w:basedOn w:val="Normal"/>
    <w:next w:val="Normal"/>
    <w:autoRedefine/>
    <w:uiPriority w:val="39"/>
    <w:unhideWhenUsed/>
    <w:rsid w:val="004129CB"/>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color w:val="auto"/>
      <w:position w:val="0"/>
      <w:sz w:val="22"/>
      <w:szCs w:val="22"/>
    </w:rPr>
  </w:style>
  <w:style w:type="paragraph" w:styleId="TDC6">
    <w:name w:val="toc 6"/>
    <w:basedOn w:val="Normal"/>
    <w:next w:val="Normal"/>
    <w:autoRedefine/>
    <w:uiPriority w:val="39"/>
    <w:unhideWhenUsed/>
    <w:rsid w:val="004129CB"/>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color w:val="auto"/>
      <w:position w:val="0"/>
      <w:sz w:val="22"/>
      <w:szCs w:val="22"/>
    </w:rPr>
  </w:style>
  <w:style w:type="paragraph" w:styleId="TDC7">
    <w:name w:val="toc 7"/>
    <w:basedOn w:val="Normal"/>
    <w:next w:val="Normal"/>
    <w:autoRedefine/>
    <w:uiPriority w:val="39"/>
    <w:unhideWhenUsed/>
    <w:rsid w:val="004129CB"/>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color w:val="auto"/>
      <w:position w:val="0"/>
      <w:sz w:val="22"/>
      <w:szCs w:val="22"/>
    </w:rPr>
  </w:style>
  <w:style w:type="paragraph" w:styleId="TDC8">
    <w:name w:val="toc 8"/>
    <w:basedOn w:val="Normal"/>
    <w:next w:val="Normal"/>
    <w:autoRedefine/>
    <w:uiPriority w:val="39"/>
    <w:unhideWhenUsed/>
    <w:rsid w:val="004129CB"/>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color w:val="auto"/>
      <w:position w:val="0"/>
      <w:sz w:val="22"/>
      <w:szCs w:val="22"/>
    </w:rPr>
  </w:style>
  <w:style w:type="paragraph" w:styleId="TDC9">
    <w:name w:val="toc 9"/>
    <w:basedOn w:val="Normal"/>
    <w:next w:val="Normal"/>
    <w:autoRedefine/>
    <w:uiPriority w:val="39"/>
    <w:unhideWhenUsed/>
    <w:rsid w:val="004129CB"/>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color w:val="auto"/>
      <w:positio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UtKefpQngUXq2DzDrNGrvy+5A==">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0DA3E14-88DA-4D48-94FA-0B8E4A89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2704</Words>
  <Characters>14877</Characters>
  <Application>Microsoft Office Word</Application>
  <DocSecurity>0</DocSecurity>
  <Lines>123</Lines>
  <Paragraphs>35</Paragraphs>
  <ScaleCrop>false</ScaleCrop>
  <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Cuiral</dc:creator>
  <cp:lastModifiedBy>abaldovin</cp:lastModifiedBy>
  <cp:revision>2</cp:revision>
  <dcterms:created xsi:type="dcterms:W3CDTF">2020-09-09T08:02:00Z</dcterms:created>
  <dcterms:modified xsi:type="dcterms:W3CDTF">2021-12-16T11:44:00Z</dcterms:modified>
</cp:coreProperties>
</file>