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283EE8"/>
    <w:p w:rsidR="003770F8" w:rsidRPr="00A20163" w:rsidRDefault="006758B2" w:rsidP="000C3EEF">
      <w:pPr>
        <w:jc w:val="center"/>
      </w:pPr>
      <w:r>
        <w:rPr>
          <w:noProof/>
        </w:rPr>
        <w:drawing>
          <wp:inline distT="0" distB="0" distL="0" distR="0">
            <wp:extent cx="3670343" cy="1567543"/>
            <wp:effectExtent l="19050" t="0" r="630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666705" cy="1565989"/>
                    </a:xfrm>
                    <a:prstGeom prst="rect">
                      <a:avLst/>
                    </a:prstGeom>
                    <a:noFill/>
                    <a:ln w="9525">
                      <a:noFill/>
                      <a:miter lim="800000"/>
                      <a:headEnd/>
                      <a:tailEnd/>
                    </a:ln>
                  </pic:spPr>
                </pic:pic>
              </a:graphicData>
            </a:graphic>
          </wp:inline>
        </w:drawing>
      </w:r>
    </w:p>
    <w:p w:rsidR="003770F8" w:rsidRPr="00A20163" w:rsidRDefault="003770F8" w:rsidP="00283EE8"/>
    <w:p w:rsidR="003770F8" w:rsidRPr="00A20163" w:rsidRDefault="003770F8" w:rsidP="00283EE8"/>
    <w:p w:rsidR="003770F8" w:rsidRPr="000C3EEF" w:rsidRDefault="003770F8" w:rsidP="00283EE8">
      <w:pPr>
        <w:rPr>
          <w:rFonts w:ascii="Arial" w:hAnsi="Arial" w:cs="Arial"/>
          <w:sz w:val="52"/>
        </w:rPr>
      </w:pPr>
    </w:p>
    <w:p w:rsidR="003770F8" w:rsidRPr="000C3EEF" w:rsidRDefault="003770F8" w:rsidP="000C3EEF">
      <w:pPr>
        <w:jc w:val="center"/>
        <w:rPr>
          <w:sz w:val="28"/>
        </w:rPr>
      </w:pPr>
      <w:r w:rsidRPr="000C3EEF">
        <w:rPr>
          <w:rFonts w:ascii="Arial" w:hAnsi="Arial" w:cs="Arial"/>
          <w:sz w:val="52"/>
        </w:rPr>
        <w:t>FAMILIA ADMINISTRACIÓN Y GESTIÓN</w:t>
      </w:r>
    </w:p>
    <w:p w:rsidR="003770F8" w:rsidRPr="00A20163" w:rsidRDefault="003770F8" w:rsidP="00283EE8"/>
    <w:p w:rsidR="003770F8" w:rsidRDefault="003770F8" w:rsidP="00283EE8"/>
    <w:p w:rsidR="000C3EEF" w:rsidRDefault="000C3EEF" w:rsidP="00283EE8"/>
    <w:p w:rsidR="000C3EEF" w:rsidRPr="00A20163" w:rsidRDefault="000C3EEF" w:rsidP="00BF3AB4">
      <w:pPr>
        <w:ind w:left="0" w:firstLine="0"/>
      </w:pPr>
    </w:p>
    <w:p w:rsidR="003770F8" w:rsidRPr="00A20163" w:rsidRDefault="003770F8" w:rsidP="000C3EEF">
      <w:pPr>
        <w:jc w:val="right"/>
      </w:pPr>
    </w:p>
    <w:p w:rsidR="0067344D" w:rsidRPr="000C3EEF" w:rsidRDefault="0067344D" w:rsidP="009B11B2">
      <w:pPr>
        <w:spacing w:before="0" w:after="0"/>
        <w:jc w:val="right"/>
        <w:rPr>
          <w:rFonts w:ascii="Arial" w:hAnsi="Arial" w:cs="Arial"/>
          <w:sz w:val="40"/>
        </w:rPr>
      </w:pPr>
      <w:r w:rsidRPr="000C3EEF">
        <w:rPr>
          <w:rFonts w:ascii="Arial" w:hAnsi="Arial" w:cs="Arial"/>
          <w:sz w:val="40"/>
        </w:rPr>
        <w:t>Ci</w:t>
      </w:r>
      <w:r w:rsidR="003770F8" w:rsidRPr="000C3EEF">
        <w:rPr>
          <w:rFonts w:ascii="Arial" w:hAnsi="Arial" w:cs="Arial"/>
          <w:sz w:val="40"/>
        </w:rPr>
        <w:t>clo: Gestión Administrativa</w:t>
      </w:r>
    </w:p>
    <w:p w:rsidR="003770F8" w:rsidRPr="000C3EEF" w:rsidRDefault="00E2003D" w:rsidP="009B11B2">
      <w:pPr>
        <w:spacing w:before="0" w:after="0"/>
        <w:jc w:val="right"/>
        <w:rPr>
          <w:rFonts w:ascii="Arial" w:hAnsi="Arial" w:cs="Arial"/>
          <w:sz w:val="40"/>
        </w:rPr>
      </w:pPr>
      <w:r w:rsidRPr="000C3EEF">
        <w:rPr>
          <w:rFonts w:ascii="Arial" w:hAnsi="Arial" w:cs="Arial"/>
          <w:sz w:val="40"/>
        </w:rPr>
        <w:t>Módulo:</w:t>
      </w:r>
      <w:r w:rsidR="007B0F55" w:rsidRPr="000C3EEF">
        <w:rPr>
          <w:rFonts w:ascii="Arial" w:hAnsi="Arial" w:cs="Arial"/>
          <w:sz w:val="40"/>
        </w:rPr>
        <w:t xml:space="preserve"> </w:t>
      </w:r>
      <w:r w:rsidRPr="000C3EEF">
        <w:rPr>
          <w:rFonts w:ascii="Arial" w:hAnsi="Arial" w:cs="Arial"/>
          <w:sz w:val="40"/>
        </w:rPr>
        <w:t>Comunicación empresarial y atención al Cliente</w:t>
      </w:r>
    </w:p>
    <w:p w:rsidR="003770F8" w:rsidRPr="00A20163" w:rsidRDefault="003770F8" w:rsidP="009B11B2">
      <w:pPr>
        <w:spacing w:before="0" w:after="0"/>
      </w:pPr>
    </w:p>
    <w:sdt>
      <w:sdtPr>
        <w:rPr>
          <w:rFonts w:ascii="Times New Roman" w:eastAsia="Times New Roman" w:hAnsi="Times New Roman" w:cs="Times New Roman"/>
          <w:b w:val="0"/>
          <w:bCs w:val="0"/>
          <w:color w:val="auto"/>
          <w:sz w:val="20"/>
          <w:szCs w:val="20"/>
          <w:lang w:eastAsia="es-ES"/>
        </w:rPr>
        <w:id w:val="833908766"/>
        <w:docPartObj>
          <w:docPartGallery w:val="Table of Contents"/>
          <w:docPartUnique/>
        </w:docPartObj>
      </w:sdtPr>
      <w:sdtContent>
        <w:p w:rsidR="009B11B2" w:rsidRDefault="009B11B2" w:rsidP="009B11B2">
          <w:pPr>
            <w:pStyle w:val="TtulodeTDC"/>
            <w:jc w:val="center"/>
          </w:pPr>
          <w:r>
            <w:t>Contenido</w:t>
          </w:r>
        </w:p>
        <w:p w:rsidR="0078476C" w:rsidRDefault="00887BDA">
          <w:pPr>
            <w:pStyle w:val="TDC1"/>
            <w:tabs>
              <w:tab w:val="left" w:pos="880"/>
              <w:tab w:val="right" w:leader="dot" w:pos="9628"/>
            </w:tabs>
            <w:rPr>
              <w:rFonts w:asciiTheme="minorHAnsi" w:eastAsiaTheme="minorEastAsia" w:hAnsiTheme="minorHAnsi" w:cstheme="minorBidi"/>
              <w:noProof/>
              <w:sz w:val="22"/>
              <w:szCs w:val="22"/>
            </w:rPr>
          </w:pPr>
          <w:r>
            <w:fldChar w:fldCharType="begin"/>
          </w:r>
          <w:r w:rsidR="009B11B2">
            <w:instrText xml:space="preserve"> TOC \o "1-3" \h \z \u </w:instrText>
          </w:r>
          <w:r>
            <w:fldChar w:fldCharType="separate"/>
          </w:r>
          <w:hyperlink w:anchor="_Toc53602577" w:history="1">
            <w:r w:rsidR="0078476C" w:rsidRPr="006E24E9">
              <w:rPr>
                <w:rStyle w:val="Hipervnculo"/>
                <w:noProof/>
              </w:rPr>
              <w:t>a)</w:t>
            </w:r>
            <w:r w:rsidR="0078476C">
              <w:rPr>
                <w:rFonts w:asciiTheme="minorHAnsi" w:eastAsiaTheme="minorEastAsia" w:hAnsiTheme="minorHAnsi" w:cstheme="minorBidi"/>
                <w:noProof/>
                <w:sz w:val="22"/>
                <w:szCs w:val="22"/>
              </w:rPr>
              <w:tab/>
            </w:r>
            <w:r w:rsidR="0078476C" w:rsidRPr="006E24E9">
              <w:rPr>
                <w:rStyle w:val="Hipervnculo"/>
                <w:noProof/>
              </w:rPr>
              <w:t>OBJETIVOS DEL MODULO PROFESIONAL</w:t>
            </w:r>
            <w:r w:rsidR="0078476C">
              <w:rPr>
                <w:noProof/>
                <w:webHidden/>
              </w:rPr>
              <w:tab/>
            </w:r>
            <w:r w:rsidR="0078476C">
              <w:rPr>
                <w:noProof/>
                <w:webHidden/>
              </w:rPr>
              <w:fldChar w:fldCharType="begin"/>
            </w:r>
            <w:r w:rsidR="0078476C">
              <w:rPr>
                <w:noProof/>
                <w:webHidden/>
              </w:rPr>
              <w:instrText xml:space="preserve"> PAGEREF _Toc53602577 \h </w:instrText>
            </w:r>
            <w:r w:rsidR="0078476C">
              <w:rPr>
                <w:noProof/>
                <w:webHidden/>
              </w:rPr>
            </w:r>
            <w:r w:rsidR="0078476C">
              <w:rPr>
                <w:noProof/>
                <w:webHidden/>
              </w:rPr>
              <w:fldChar w:fldCharType="separate"/>
            </w:r>
            <w:r w:rsidR="00811EFF">
              <w:rPr>
                <w:noProof/>
                <w:webHidden/>
              </w:rPr>
              <w:t>4</w:t>
            </w:r>
            <w:r w:rsidR="0078476C">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578" w:history="1">
            <w:r w:rsidRPr="006E24E9">
              <w:rPr>
                <w:rStyle w:val="Hipervnculo"/>
                <w:noProof/>
              </w:rPr>
              <w:t>b)</w:t>
            </w:r>
            <w:r>
              <w:rPr>
                <w:rFonts w:asciiTheme="minorHAnsi" w:eastAsiaTheme="minorEastAsia" w:hAnsiTheme="minorHAnsi" w:cstheme="minorBidi"/>
                <w:noProof/>
                <w:sz w:val="22"/>
                <w:szCs w:val="22"/>
              </w:rPr>
              <w:tab/>
            </w:r>
            <w:r w:rsidRPr="006E24E9">
              <w:rPr>
                <w:rStyle w:val="Hipervnculo"/>
                <w:noProof/>
              </w:rPr>
              <w:t>ORGANIZACIÓN, SECUENCIACIÓN Y TEMPORALIZACIÓN DE LOS CONTENIDOS EN UNIDADES DIDÁCTICAS</w:t>
            </w:r>
            <w:r>
              <w:rPr>
                <w:noProof/>
                <w:webHidden/>
              </w:rPr>
              <w:tab/>
            </w:r>
            <w:r>
              <w:rPr>
                <w:noProof/>
                <w:webHidden/>
              </w:rPr>
              <w:fldChar w:fldCharType="begin"/>
            </w:r>
            <w:r>
              <w:rPr>
                <w:noProof/>
                <w:webHidden/>
              </w:rPr>
              <w:instrText xml:space="preserve"> PAGEREF _Toc53602578 \h </w:instrText>
            </w:r>
            <w:r>
              <w:rPr>
                <w:noProof/>
                <w:webHidden/>
              </w:rPr>
            </w:r>
            <w:r>
              <w:rPr>
                <w:noProof/>
                <w:webHidden/>
              </w:rPr>
              <w:fldChar w:fldCharType="separate"/>
            </w:r>
            <w:r w:rsidR="00811EFF">
              <w:rPr>
                <w:noProof/>
                <w:webHidden/>
              </w:rPr>
              <w:t>4</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79" w:history="1">
            <w:r w:rsidRPr="006E24E9">
              <w:rPr>
                <w:rStyle w:val="Hipervnculo"/>
                <w:noProof/>
              </w:rPr>
              <w:t>CONTENIDOS DE LAS UNIDADES DIDÁCTICAS</w:t>
            </w:r>
            <w:r>
              <w:rPr>
                <w:noProof/>
                <w:webHidden/>
              </w:rPr>
              <w:tab/>
            </w:r>
            <w:r>
              <w:rPr>
                <w:noProof/>
                <w:webHidden/>
              </w:rPr>
              <w:fldChar w:fldCharType="begin"/>
            </w:r>
            <w:r>
              <w:rPr>
                <w:noProof/>
                <w:webHidden/>
              </w:rPr>
              <w:instrText xml:space="preserve"> PAGEREF _Toc53602579 \h </w:instrText>
            </w:r>
            <w:r>
              <w:rPr>
                <w:noProof/>
                <w:webHidden/>
              </w:rPr>
            </w:r>
            <w:r>
              <w:rPr>
                <w:noProof/>
                <w:webHidden/>
              </w:rPr>
              <w:fldChar w:fldCharType="separate"/>
            </w:r>
            <w:r w:rsidR="00811EFF">
              <w:rPr>
                <w:noProof/>
                <w:webHidden/>
              </w:rPr>
              <w:t>4</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0" w:history="1">
            <w:r w:rsidRPr="006E24E9">
              <w:rPr>
                <w:rStyle w:val="Hipervnculo"/>
                <w:noProof/>
              </w:rPr>
              <w:t>UD.1 LA COMUNICACIÓN</w:t>
            </w:r>
            <w:r>
              <w:rPr>
                <w:noProof/>
                <w:webHidden/>
              </w:rPr>
              <w:tab/>
            </w:r>
            <w:r>
              <w:rPr>
                <w:noProof/>
                <w:webHidden/>
              </w:rPr>
              <w:fldChar w:fldCharType="begin"/>
            </w:r>
            <w:r>
              <w:rPr>
                <w:noProof/>
                <w:webHidden/>
              </w:rPr>
              <w:instrText xml:space="preserve"> PAGEREF _Toc53602580 \h </w:instrText>
            </w:r>
            <w:r>
              <w:rPr>
                <w:noProof/>
                <w:webHidden/>
              </w:rPr>
            </w:r>
            <w:r>
              <w:rPr>
                <w:noProof/>
                <w:webHidden/>
              </w:rPr>
              <w:fldChar w:fldCharType="separate"/>
            </w:r>
            <w:r w:rsidR="00811EFF">
              <w:rPr>
                <w:noProof/>
                <w:webHidden/>
              </w:rPr>
              <w:t>4</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1" w:history="1">
            <w:r w:rsidRPr="006E24E9">
              <w:rPr>
                <w:rStyle w:val="Hipervnculo"/>
                <w:noProof/>
              </w:rPr>
              <w:t>UD2. LA COMUNICACIÓN ORAL EN LA EMPRESA</w:t>
            </w:r>
            <w:r>
              <w:rPr>
                <w:noProof/>
                <w:webHidden/>
              </w:rPr>
              <w:tab/>
            </w:r>
            <w:r>
              <w:rPr>
                <w:noProof/>
                <w:webHidden/>
              </w:rPr>
              <w:fldChar w:fldCharType="begin"/>
            </w:r>
            <w:r>
              <w:rPr>
                <w:noProof/>
                <w:webHidden/>
              </w:rPr>
              <w:instrText xml:space="preserve"> PAGEREF _Toc53602581 \h </w:instrText>
            </w:r>
            <w:r>
              <w:rPr>
                <w:noProof/>
                <w:webHidden/>
              </w:rPr>
            </w:r>
            <w:r>
              <w:rPr>
                <w:noProof/>
                <w:webHidden/>
              </w:rPr>
              <w:fldChar w:fldCharType="separate"/>
            </w:r>
            <w:r w:rsidR="00811EFF">
              <w:rPr>
                <w:noProof/>
                <w:webHidden/>
              </w:rPr>
              <w:t>5</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2" w:history="1">
            <w:r w:rsidRPr="006E24E9">
              <w:rPr>
                <w:rStyle w:val="Hipervnculo"/>
                <w:noProof/>
              </w:rPr>
              <w:t>UD3. LA COMUNICACIÓN ESCRITA EN LA EMPRESA</w:t>
            </w:r>
            <w:r>
              <w:rPr>
                <w:noProof/>
                <w:webHidden/>
              </w:rPr>
              <w:tab/>
            </w:r>
            <w:r>
              <w:rPr>
                <w:noProof/>
                <w:webHidden/>
              </w:rPr>
              <w:fldChar w:fldCharType="begin"/>
            </w:r>
            <w:r>
              <w:rPr>
                <w:noProof/>
                <w:webHidden/>
              </w:rPr>
              <w:instrText xml:space="preserve"> PAGEREF _Toc53602582 \h </w:instrText>
            </w:r>
            <w:r>
              <w:rPr>
                <w:noProof/>
                <w:webHidden/>
              </w:rPr>
            </w:r>
            <w:r>
              <w:rPr>
                <w:noProof/>
                <w:webHidden/>
              </w:rPr>
              <w:fldChar w:fldCharType="separate"/>
            </w:r>
            <w:r w:rsidR="00811EFF">
              <w:rPr>
                <w:noProof/>
                <w:webHidden/>
              </w:rPr>
              <w:t>5</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3" w:history="1">
            <w:r w:rsidRPr="006E24E9">
              <w:rPr>
                <w:rStyle w:val="Hipervnculo"/>
                <w:noProof/>
              </w:rPr>
              <w:t>UD4. DOCUMENTOS ESCRITOS EN LA COMUNICACIÓN EMPRESARIAL</w:t>
            </w:r>
            <w:r>
              <w:rPr>
                <w:noProof/>
                <w:webHidden/>
              </w:rPr>
              <w:tab/>
            </w:r>
            <w:r>
              <w:rPr>
                <w:noProof/>
                <w:webHidden/>
              </w:rPr>
              <w:fldChar w:fldCharType="begin"/>
            </w:r>
            <w:r>
              <w:rPr>
                <w:noProof/>
                <w:webHidden/>
              </w:rPr>
              <w:instrText xml:space="preserve"> PAGEREF _Toc53602583 \h </w:instrText>
            </w:r>
            <w:r>
              <w:rPr>
                <w:noProof/>
                <w:webHidden/>
              </w:rPr>
            </w:r>
            <w:r>
              <w:rPr>
                <w:noProof/>
                <w:webHidden/>
              </w:rPr>
              <w:fldChar w:fldCharType="separate"/>
            </w:r>
            <w:r w:rsidR="00811EFF">
              <w:rPr>
                <w:noProof/>
                <w:webHidden/>
              </w:rPr>
              <w:t>5</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4" w:history="1">
            <w:r w:rsidRPr="006E24E9">
              <w:rPr>
                <w:rStyle w:val="Hipervnculo"/>
                <w:noProof/>
              </w:rPr>
              <w:t>UD5. CORRESPONDENCIA Y ARCHIVO DE LA INFORMACIÓN</w:t>
            </w:r>
            <w:r>
              <w:rPr>
                <w:noProof/>
                <w:webHidden/>
              </w:rPr>
              <w:tab/>
            </w:r>
            <w:r>
              <w:rPr>
                <w:noProof/>
                <w:webHidden/>
              </w:rPr>
              <w:fldChar w:fldCharType="begin"/>
            </w:r>
            <w:r>
              <w:rPr>
                <w:noProof/>
                <w:webHidden/>
              </w:rPr>
              <w:instrText xml:space="preserve"> PAGEREF _Toc53602584 \h </w:instrText>
            </w:r>
            <w:r>
              <w:rPr>
                <w:noProof/>
                <w:webHidden/>
              </w:rPr>
            </w:r>
            <w:r>
              <w:rPr>
                <w:noProof/>
                <w:webHidden/>
              </w:rPr>
              <w:fldChar w:fldCharType="separate"/>
            </w:r>
            <w:r w:rsidR="00811EFF">
              <w:rPr>
                <w:noProof/>
                <w:webHidden/>
              </w:rPr>
              <w:t>6</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5" w:history="1">
            <w:r w:rsidRPr="006E24E9">
              <w:rPr>
                <w:rStyle w:val="Hipervnculo"/>
                <w:noProof/>
              </w:rPr>
              <w:t>UD6. EL MARKETING Y POLÍTICAS DE COMUNICACIÓN</w:t>
            </w:r>
            <w:r>
              <w:rPr>
                <w:noProof/>
                <w:webHidden/>
              </w:rPr>
              <w:tab/>
            </w:r>
            <w:r>
              <w:rPr>
                <w:noProof/>
                <w:webHidden/>
              </w:rPr>
              <w:fldChar w:fldCharType="begin"/>
            </w:r>
            <w:r>
              <w:rPr>
                <w:noProof/>
                <w:webHidden/>
              </w:rPr>
              <w:instrText xml:space="preserve"> PAGEREF _Toc53602585 \h </w:instrText>
            </w:r>
            <w:r>
              <w:rPr>
                <w:noProof/>
                <w:webHidden/>
              </w:rPr>
            </w:r>
            <w:r>
              <w:rPr>
                <w:noProof/>
                <w:webHidden/>
              </w:rPr>
              <w:fldChar w:fldCharType="separate"/>
            </w:r>
            <w:r w:rsidR="00811EFF">
              <w:rPr>
                <w:noProof/>
                <w:webHidden/>
              </w:rPr>
              <w:t>6</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6" w:history="1">
            <w:r w:rsidRPr="006E24E9">
              <w:rPr>
                <w:rStyle w:val="Hipervnculo"/>
                <w:noProof/>
              </w:rPr>
              <w:t>UD7. TIPOLOGÍA DE CLIENTES Y SUS NECESIDADES</w:t>
            </w:r>
            <w:r>
              <w:rPr>
                <w:noProof/>
                <w:webHidden/>
              </w:rPr>
              <w:tab/>
            </w:r>
            <w:r>
              <w:rPr>
                <w:noProof/>
                <w:webHidden/>
              </w:rPr>
              <w:fldChar w:fldCharType="begin"/>
            </w:r>
            <w:r>
              <w:rPr>
                <w:noProof/>
                <w:webHidden/>
              </w:rPr>
              <w:instrText xml:space="preserve"> PAGEREF _Toc53602586 \h </w:instrText>
            </w:r>
            <w:r>
              <w:rPr>
                <w:noProof/>
                <w:webHidden/>
              </w:rPr>
            </w:r>
            <w:r>
              <w:rPr>
                <w:noProof/>
                <w:webHidden/>
              </w:rPr>
              <w:fldChar w:fldCharType="separate"/>
            </w:r>
            <w:r w:rsidR="00811EFF">
              <w:rPr>
                <w:noProof/>
                <w:webHidden/>
              </w:rPr>
              <w:t>6</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7" w:history="1">
            <w:r w:rsidRPr="006E24E9">
              <w:rPr>
                <w:rStyle w:val="Hipervnculo"/>
                <w:noProof/>
              </w:rPr>
              <w:t>UD8. LA CALIDAD EN EL SERVICIO DE ATENCIÓN AL CLIENTE</w:t>
            </w:r>
            <w:r>
              <w:rPr>
                <w:noProof/>
                <w:webHidden/>
              </w:rPr>
              <w:tab/>
            </w:r>
            <w:r>
              <w:rPr>
                <w:noProof/>
                <w:webHidden/>
              </w:rPr>
              <w:fldChar w:fldCharType="begin"/>
            </w:r>
            <w:r>
              <w:rPr>
                <w:noProof/>
                <w:webHidden/>
              </w:rPr>
              <w:instrText xml:space="preserve"> PAGEREF _Toc53602587 \h </w:instrText>
            </w:r>
            <w:r>
              <w:rPr>
                <w:noProof/>
                <w:webHidden/>
              </w:rPr>
            </w:r>
            <w:r>
              <w:rPr>
                <w:noProof/>
                <w:webHidden/>
              </w:rPr>
              <w:fldChar w:fldCharType="separate"/>
            </w:r>
            <w:r w:rsidR="00811EFF">
              <w:rPr>
                <w:noProof/>
                <w:webHidden/>
              </w:rPr>
              <w:t>7</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8" w:history="1">
            <w:r w:rsidRPr="006E24E9">
              <w:rPr>
                <w:rStyle w:val="Hipervnculo"/>
                <w:noProof/>
              </w:rPr>
              <w:t>UD9. ATENCIÓN DE CONSULTAS, QUEJAS Y RECLAMACIONES</w:t>
            </w:r>
            <w:r>
              <w:rPr>
                <w:noProof/>
                <w:webHidden/>
              </w:rPr>
              <w:tab/>
            </w:r>
            <w:r>
              <w:rPr>
                <w:noProof/>
                <w:webHidden/>
              </w:rPr>
              <w:fldChar w:fldCharType="begin"/>
            </w:r>
            <w:r>
              <w:rPr>
                <w:noProof/>
                <w:webHidden/>
              </w:rPr>
              <w:instrText xml:space="preserve"> PAGEREF _Toc53602588 \h </w:instrText>
            </w:r>
            <w:r>
              <w:rPr>
                <w:noProof/>
                <w:webHidden/>
              </w:rPr>
            </w:r>
            <w:r>
              <w:rPr>
                <w:noProof/>
                <w:webHidden/>
              </w:rPr>
              <w:fldChar w:fldCharType="separate"/>
            </w:r>
            <w:r w:rsidR="00811EFF">
              <w:rPr>
                <w:noProof/>
                <w:webHidden/>
              </w:rPr>
              <w:t>7</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89" w:history="1">
            <w:r w:rsidRPr="006E24E9">
              <w:rPr>
                <w:rStyle w:val="Hipervnculo"/>
                <w:noProof/>
              </w:rPr>
              <w:t>UD10. PROYECTO FINAL. PLAN DE COMUNICACIÓN</w:t>
            </w:r>
            <w:r>
              <w:rPr>
                <w:noProof/>
                <w:webHidden/>
              </w:rPr>
              <w:tab/>
            </w:r>
            <w:r>
              <w:rPr>
                <w:noProof/>
                <w:webHidden/>
              </w:rPr>
              <w:fldChar w:fldCharType="begin"/>
            </w:r>
            <w:r>
              <w:rPr>
                <w:noProof/>
                <w:webHidden/>
              </w:rPr>
              <w:instrText xml:space="preserve"> PAGEREF _Toc53602589 \h </w:instrText>
            </w:r>
            <w:r>
              <w:rPr>
                <w:noProof/>
                <w:webHidden/>
              </w:rPr>
            </w:r>
            <w:r>
              <w:rPr>
                <w:noProof/>
                <w:webHidden/>
              </w:rPr>
              <w:fldChar w:fldCharType="separate"/>
            </w:r>
            <w:r w:rsidR="00811EFF">
              <w:rPr>
                <w:noProof/>
                <w:webHidden/>
              </w:rPr>
              <w:t>7</w:t>
            </w:r>
            <w:r>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590" w:history="1">
            <w:r w:rsidRPr="006E24E9">
              <w:rPr>
                <w:rStyle w:val="Hipervnculo"/>
                <w:noProof/>
              </w:rPr>
              <w:t>c)</w:t>
            </w:r>
            <w:r>
              <w:rPr>
                <w:rFonts w:asciiTheme="minorHAnsi" w:eastAsiaTheme="minorEastAsia" w:hAnsiTheme="minorHAnsi" w:cstheme="minorBidi"/>
                <w:noProof/>
                <w:sz w:val="22"/>
                <w:szCs w:val="22"/>
              </w:rPr>
              <w:tab/>
            </w:r>
            <w:r w:rsidRPr="006E24E9">
              <w:rPr>
                <w:rStyle w:val="Hipervnculo"/>
                <w:noProof/>
              </w:rPr>
              <w:t>PRINCIPIOS METODOLÓGICOS DE CARÁCTER GENERAL</w:t>
            </w:r>
            <w:r>
              <w:rPr>
                <w:noProof/>
                <w:webHidden/>
              </w:rPr>
              <w:tab/>
            </w:r>
            <w:r>
              <w:rPr>
                <w:noProof/>
                <w:webHidden/>
              </w:rPr>
              <w:fldChar w:fldCharType="begin"/>
            </w:r>
            <w:r>
              <w:rPr>
                <w:noProof/>
                <w:webHidden/>
              </w:rPr>
              <w:instrText xml:space="preserve"> PAGEREF _Toc53602590 \h </w:instrText>
            </w:r>
            <w:r>
              <w:rPr>
                <w:noProof/>
                <w:webHidden/>
              </w:rPr>
            </w:r>
            <w:r>
              <w:rPr>
                <w:noProof/>
                <w:webHidden/>
              </w:rPr>
              <w:fldChar w:fldCharType="separate"/>
            </w:r>
            <w:r w:rsidR="00811EFF">
              <w:rPr>
                <w:noProof/>
                <w:webHidden/>
              </w:rPr>
              <w:t>7</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1" w:history="1">
            <w:r w:rsidRPr="006E24E9">
              <w:rPr>
                <w:rStyle w:val="Hipervnculo"/>
                <w:noProof/>
              </w:rPr>
              <w:t>ESTRATEGIAS Y TÉCNICAS</w:t>
            </w:r>
            <w:r>
              <w:rPr>
                <w:noProof/>
                <w:webHidden/>
              </w:rPr>
              <w:tab/>
            </w:r>
            <w:r>
              <w:rPr>
                <w:noProof/>
                <w:webHidden/>
              </w:rPr>
              <w:fldChar w:fldCharType="begin"/>
            </w:r>
            <w:r>
              <w:rPr>
                <w:noProof/>
                <w:webHidden/>
              </w:rPr>
              <w:instrText xml:space="preserve"> PAGEREF _Toc53602591 \h </w:instrText>
            </w:r>
            <w:r>
              <w:rPr>
                <w:noProof/>
                <w:webHidden/>
              </w:rPr>
            </w:r>
            <w:r>
              <w:rPr>
                <w:noProof/>
                <w:webHidden/>
              </w:rPr>
              <w:fldChar w:fldCharType="separate"/>
            </w:r>
            <w:r w:rsidR="00811EFF">
              <w:rPr>
                <w:noProof/>
                <w:webHidden/>
              </w:rPr>
              <w:t>8</w:t>
            </w:r>
            <w:r>
              <w:rPr>
                <w:noProof/>
                <w:webHidden/>
              </w:rPr>
              <w:fldChar w:fldCharType="end"/>
            </w:r>
          </w:hyperlink>
        </w:p>
        <w:p w:rsidR="0078476C" w:rsidRDefault="0078476C">
          <w:pPr>
            <w:pStyle w:val="TDC3"/>
            <w:tabs>
              <w:tab w:val="right" w:leader="dot" w:pos="9628"/>
            </w:tabs>
            <w:rPr>
              <w:rFonts w:asciiTheme="minorHAnsi" w:eastAsiaTheme="minorEastAsia" w:hAnsiTheme="minorHAnsi" w:cstheme="minorBidi"/>
              <w:noProof/>
              <w:sz w:val="22"/>
              <w:szCs w:val="22"/>
            </w:rPr>
          </w:pPr>
          <w:hyperlink w:anchor="_Toc53602592" w:history="1">
            <w:r w:rsidRPr="006E24E9">
              <w:rPr>
                <w:rStyle w:val="Hipervnculo"/>
                <w:noProof/>
              </w:rPr>
              <w:t>Técnicas para identificación de conocimientos previos:</w:t>
            </w:r>
            <w:r>
              <w:rPr>
                <w:noProof/>
                <w:webHidden/>
              </w:rPr>
              <w:tab/>
            </w:r>
            <w:r>
              <w:rPr>
                <w:noProof/>
                <w:webHidden/>
              </w:rPr>
              <w:fldChar w:fldCharType="begin"/>
            </w:r>
            <w:r>
              <w:rPr>
                <w:noProof/>
                <w:webHidden/>
              </w:rPr>
              <w:instrText xml:space="preserve"> PAGEREF _Toc53602592 \h </w:instrText>
            </w:r>
            <w:r>
              <w:rPr>
                <w:noProof/>
                <w:webHidden/>
              </w:rPr>
            </w:r>
            <w:r>
              <w:rPr>
                <w:noProof/>
                <w:webHidden/>
              </w:rPr>
              <w:fldChar w:fldCharType="separate"/>
            </w:r>
            <w:r w:rsidR="00811EFF">
              <w:rPr>
                <w:noProof/>
                <w:webHidden/>
              </w:rPr>
              <w:t>9</w:t>
            </w:r>
            <w:r>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593" w:history="1">
            <w:r w:rsidRPr="006E24E9">
              <w:rPr>
                <w:rStyle w:val="Hipervnculo"/>
                <w:noProof/>
              </w:rPr>
              <w:t>d)</w:t>
            </w:r>
            <w:r>
              <w:rPr>
                <w:rFonts w:asciiTheme="minorHAnsi" w:eastAsiaTheme="minorEastAsia" w:hAnsiTheme="minorHAnsi" w:cstheme="minorBidi"/>
                <w:noProof/>
                <w:sz w:val="22"/>
                <w:szCs w:val="22"/>
              </w:rPr>
              <w:tab/>
            </w:r>
            <w:r w:rsidRPr="006E24E9">
              <w:rPr>
                <w:rStyle w:val="Hipervnculo"/>
                <w:noProof/>
              </w:rPr>
              <w:t>CRITERIOS DE EVALUACIÓN Y CALIFICACIÓN DEL MÓDULO</w:t>
            </w:r>
            <w:r>
              <w:rPr>
                <w:noProof/>
                <w:webHidden/>
              </w:rPr>
              <w:tab/>
            </w:r>
            <w:r>
              <w:rPr>
                <w:noProof/>
                <w:webHidden/>
              </w:rPr>
              <w:fldChar w:fldCharType="begin"/>
            </w:r>
            <w:r>
              <w:rPr>
                <w:noProof/>
                <w:webHidden/>
              </w:rPr>
              <w:instrText xml:space="preserve"> PAGEREF _Toc53602593 \h </w:instrText>
            </w:r>
            <w:r>
              <w:rPr>
                <w:noProof/>
                <w:webHidden/>
              </w:rPr>
            </w:r>
            <w:r>
              <w:rPr>
                <w:noProof/>
                <w:webHidden/>
              </w:rPr>
              <w:fldChar w:fldCharType="separate"/>
            </w:r>
            <w:r w:rsidR="00811EFF">
              <w:rPr>
                <w:noProof/>
                <w:webHidden/>
              </w:rPr>
              <w:t>9</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4" w:history="1">
            <w:r w:rsidRPr="006E24E9">
              <w:rPr>
                <w:rStyle w:val="Hipervnculo"/>
                <w:noProof/>
              </w:rPr>
              <w:t>CRITERIOS DE CALIFICACIÓN</w:t>
            </w:r>
            <w:r>
              <w:rPr>
                <w:noProof/>
                <w:webHidden/>
              </w:rPr>
              <w:tab/>
            </w:r>
            <w:r>
              <w:rPr>
                <w:noProof/>
                <w:webHidden/>
              </w:rPr>
              <w:fldChar w:fldCharType="begin"/>
            </w:r>
            <w:r>
              <w:rPr>
                <w:noProof/>
                <w:webHidden/>
              </w:rPr>
              <w:instrText xml:space="preserve"> PAGEREF _Toc53602594 \h </w:instrText>
            </w:r>
            <w:r>
              <w:rPr>
                <w:noProof/>
                <w:webHidden/>
              </w:rPr>
            </w:r>
            <w:r>
              <w:rPr>
                <w:noProof/>
                <w:webHidden/>
              </w:rPr>
              <w:fldChar w:fldCharType="separate"/>
            </w:r>
            <w:r w:rsidR="00811EFF">
              <w:rPr>
                <w:noProof/>
                <w:webHidden/>
              </w:rPr>
              <w:t>9</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5" w:history="1">
            <w:r w:rsidRPr="006E24E9">
              <w:rPr>
                <w:rStyle w:val="Hipervnculo"/>
                <w:noProof/>
              </w:rPr>
              <w:t>CRITERIOS DE EVALUACIÓN</w:t>
            </w:r>
            <w:r>
              <w:rPr>
                <w:noProof/>
                <w:webHidden/>
              </w:rPr>
              <w:tab/>
            </w:r>
            <w:r>
              <w:rPr>
                <w:noProof/>
                <w:webHidden/>
              </w:rPr>
              <w:fldChar w:fldCharType="begin"/>
            </w:r>
            <w:r>
              <w:rPr>
                <w:noProof/>
                <w:webHidden/>
              </w:rPr>
              <w:instrText xml:space="preserve"> PAGEREF _Toc53602595 \h </w:instrText>
            </w:r>
            <w:r>
              <w:rPr>
                <w:noProof/>
                <w:webHidden/>
              </w:rPr>
            </w:r>
            <w:r>
              <w:rPr>
                <w:noProof/>
                <w:webHidden/>
              </w:rPr>
              <w:fldChar w:fldCharType="separate"/>
            </w:r>
            <w:r w:rsidR="00811EFF">
              <w:rPr>
                <w:noProof/>
                <w:webHidden/>
              </w:rPr>
              <w:t>10</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6" w:history="1">
            <w:r w:rsidRPr="006E24E9">
              <w:rPr>
                <w:rStyle w:val="Hipervnculo"/>
                <w:noProof/>
              </w:rPr>
              <w:t>RECUPERACIONES</w:t>
            </w:r>
            <w:r>
              <w:rPr>
                <w:noProof/>
                <w:webHidden/>
              </w:rPr>
              <w:tab/>
            </w:r>
            <w:r>
              <w:rPr>
                <w:noProof/>
                <w:webHidden/>
              </w:rPr>
              <w:fldChar w:fldCharType="begin"/>
            </w:r>
            <w:r>
              <w:rPr>
                <w:noProof/>
                <w:webHidden/>
              </w:rPr>
              <w:instrText xml:space="preserve"> PAGEREF _Toc53602596 \h </w:instrText>
            </w:r>
            <w:r>
              <w:rPr>
                <w:noProof/>
                <w:webHidden/>
              </w:rPr>
            </w:r>
            <w:r>
              <w:rPr>
                <w:noProof/>
                <w:webHidden/>
              </w:rPr>
              <w:fldChar w:fldCharType="separate"/>
            </w:r>
            <w:r w:rsidR="00811EFF">
              <w:rPr>
                <w:noProof/>
                <w:webHidden/>
              </w:rPr>
              <w:t>10</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7" w:history="1">
            <w:r w:rsidRPr="006E24E9">
              <w:rPr>
                <w:rStyle w:val="Hipervnculo"/>
                <w:noProof/>
              </w:rPr>
              <w:t>ALUMNOS CON EL MÓDULO PENDIENTE</w:t>
            </w:r>
            <w:r>
              <w:rPr>
                <w:noProof/>
                <w:webHidden/>
              </w:rPr>
              <w:tab/>
            </w:r>
            <w:r>
              <w:rPr>
                <w:noProof/>
                <w:webHidden/>
              </w:rPr>
              <w:fldChar w:fldCharType="begin"/>
            </w:r>
            <w:r>
              <w:rPr>
                <w:noProof/>
                <w:webHidden/>
              </w:rPr>
              <w:instrText xml:space="preserve"> PAGEREF _Toc53602597 \h </w:instrText>
            </w:r>
            <w:r>
              <w:rPr>
                <w:noProof/>
                <w:webHidden/>
              </w:rPr>
            </w:r>
            <w:r>
              <w:rPr>
                <w:noProof/>
                <w:webHidden/>
              </w:rPr>
              <w:fldChar w:fldCharType="separate"/>
            </w:r>
            <w:r w:rsidR="00811EFF">
              <w:rPr>
                <w:noProof/>
                <w:webHidden/>
              </w:rPr>
              <w:t>10</w:t>
            </w:r>
            <w:r>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598" w:history="1">
            <w:r w:rsidRPr="006E24E9">
              <w:rPr>
                <w:rStyle w:val="Hipervnculo"/>
                <w:noProof/>
              </w:rPr>
              <w:t>e)</w:t>
            </w:r>
            <w:r>
              <w:rPr>
                <w:rFonts w:asciiTheme="minorHAnsi" w:eastAsiaTheme="minorEastAsia" w:hAnsiTheme="minorHAnsi" w:cstheme="minorBidi"/>
                <w:noProof/>
                <w:sz w:val="22"/>
                <w:szCs w:val="22"/>
              </w:rPr>
              <w:tab/>
            </w:r>
            <w:r w:rsidRPr="006E24E9">
              <w:rPr>
                <w:rStyle w:val="Hipervnculo"/>
                <w:noProof/>
              </w:rPr>
              <w:t>RESULTADOS DE APRENDIZAJE MÍNIMOS EXIGIBLES PARA OBTENER LA CALIFICACIÓN POSITIVA EN EL MÓDULO</w:t>
            </w:r>
            <w:r>
              <w:rPr>
                <w:noProof/>
                <w:webHidden/>
              </w:rPr>
              <w:tab/>
            </w:r>
            <w:r>
              <w:rPr>
                <w:noProof/>
                <w:webHidden/>
              </w:rPr>
              <w:fldChar w:fldCharType="begin"/>
            </w:r>
            <w:r>
              <w:rPr>
                <w:noProof/>
                <w:webHidden/>
              </w:rPr>
              <w:instrText xml:space="preserve"> PAGEREF _Toc53602598 \h </w:instrText>
            </w:r>
            <w:r>
              <w:rPr>
                <w:noProof/>
                <w:webHidden/>
              </w:rPr>
            </w:r>
            <w:r>
              <w:rPr>
                <w:noProof/>
                <w:webHidden/>
              </w:rPr>
              <w:fldChar w:fldCharType="separate"/>
            </w:r>
            <w:r w:rsidR="00811EFF">
              <w:rPr>
                <w:noProof/>
                <w:webHidden/>
              </w:rPr>
              <w:t>10</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599" w:history="1">
            <w:r w:rsidRPr="006E24E9">
              <w:rPr>
                <w:rStyle w:val="Hipervnculo"/>
                <w:noProof/>
              </w:rPr>
              <w:t>CONTENIDOS MÍNIMOS</w:t>
            </w:r>
            <w:r>
              <w:rPr>
                <w:noProof/>
                <w:webHidden/>
              </w:rPr>
              <w:tab/>
            </w:r>
            <w:r>
              <w:rPr>
                <w:noProof/>
                <w:webHidden/>
              </w:rPr>
              <w:fldChar w:fldCharType="begin"/>
            </w:r>
            <w:r>
              <w:rPr>
                <w:noProof/>
                <w:webHidden/>
              </w:rPr>
              <w:instrText xml:space="preserve"> PAGEREF _Toc53602599 \h </w:instrText>
            </w:r>
            <w:r>
              <w:rPr>
                <w:noProof/>
                <w:webHidden/>
              </w:rPr>
            </w:r>
            <w:r>
              <w:rPr>
                <w:noProof/>
                <w:webHidden/>
              </w:rPr>
              <w:fldChar w:fldCharType="separate"/>
            </w:r>
            <w:r w:rsidR="00811EFF">
              <w:rPr>
                <w:noProof/>
                <w:webHidden/>
              </w:rPr>
              <w:t>11</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600" w:history="1">
            <w:r w:rsidRPr="006E24E9">
              <w:rPr>
                <w:rStyle w:val="Hipervnculo"/>
                <w:noProof/>
              </w:rPr>
              <w:t>RELACIÓN DE LOS RESULTADOS DE APRENDIZAJE, CRITERIOS DE EVALUACIÓN Y CONTENIDOS MÍNIMOS.</w:t>
            </w:r>
            <w:r>
              <w:rPr>
                <w:noProof/>
                <w:webHidden/>
              </w:rPr>
              <w:tab/>
            </w:r>
            <w:r>
              <w:rPr>
                <w:noProof/>
                <w:webHidden/>
              </w:rPr>
              <w:fldChar w:fldCharType="begin"/>
            </w:r>
            <w:r>
              <w:rPr>
                <w:noProof/>
                <w:webHidden/>
              </w:rPr>
              <w:instrText xml:space="preserve"> PAGEREF _Toc53602600 \h </w:instrText>
            </w:r>
            <w:r>
              <w:rPr>
                <w:noProof/>
                <w:webHidden/>
              </w:rPr>
            </w:r>
            <w:r>
              <w:rPr>
                <w:noProof/>
                <w:webHidden/>
              </w:rPr>
              <w:fldChar w:fldCharType="separate"/>
            </w:r>
            <w:r w:rsidR="00811EFF">
              <w:rPr>
                <w:noProof/>
                <w:webHidden/>
              </w:rPr>
              <w:t>13</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601" w:history="1">
            <w:r w:rsidRPr="006E24E9">
              <w:rPr>
                <w:rStyle w:val="Hipervnculo"/>
                <w:noProof/>
              </w:rPr>
              <w:t>TÉCNICAS E INSTRUMENTOS DE EVALUACIÓN</w:t>
            </w:r>
            <w:r>
              <w:rPr>
                <w:noProof/>
                <w:webHidden/>
              </w:rPr>
              <w:tab/>
            </w:r>
            <w:r>
              <w:rPr>
                <w:noProof/>
                <w:webHidden/>
              </w:rPr>
              <w:fldChar w:fldCharType="begin"/>
            </w:r>
            <w:r>
              <w:rPr>
                <w:noProof/>
                <w:webHidden/>
              </w:rPr>
              <w:instrText xml:space="preserve"> PAGEREF _Toc53602601 \h </w:instrText>
            </w:r>
            <w:r>
              <w:rPr>
                <w:noProof/>
                <w:webHidden/>
              </w:rPr>
            </w:r>
            <w:r>
              <w:rPr>
                <w:noProof/>
                <w:webHidden/>
              </w:rPr>
              <w:fldChar w:fldCharType="separate"/>
            </w:r>
            <w:r w:rsidR="00811EFF">
              <w:rPr>
                <w:noProof/>
                <w:webHidden/>
              </w:rPr>
              <w:t>17</w:t>
            </w:r>
            <w:r>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602" w:history="1">
            <w:r w:rsidRPr="006E24E9">
              <w:rPr>
                <w:rStyle w:val="Hipervnculo"/>
                <w:noProof/>
              </w:rPr>
              <w:t>h)</w:t>
            </w:r>
            <w:r>
              <w:rPr>
                <w:rFonts w:asciiTheme="minorHAnsi" w:eastAsiaTheme="minorEastAsia" w:hAnsiTheme="minorHAnsi" w:cstheme="minorBidi"/>
                <w:noProof/>
                <w:sz w:val="22"/>
                <w:szCs w:val="22"/>
              </w:rPr>
              <w:tab/>
            </w:r>
            <w:r w:rsidRPr="006E24E9">
              <w:rPr>
                <w:rStyle w:val="Hipervnculo"/>
                <w:noProof/>
              </w:rPr>
              <w:t>MECANISMOS DE SEGUIMIENTO Y VALORACIÓN PARA POTENCIAR LOS RESULTADOS POSITIVOS Y SUBSANAR DEFICIENCIAS OBSERVADAS</w:t>
            </w:r>
            <w:r>
              <w:rPr>
                <w:noProof/>
                <w:webHidden/>
              </w:rPr>
              <w:tab/>
            </w:r>
            <w:r>
              <w:rPr>
                <w:noProof/>
                <w:webHidden/>
              </w:rPr>
              <w:fldChar w:fldCharType="begin"/>
            </w:r>
            <w:r>
              <w:rPr>
                <w:noProof/>
                <w:webHidden/>
              </w:rPr>
              <w:instrText xml:space="preserve"> PAGEREF _Toc53602602 \h </w:instrText>
            </w:r>
            <w:r>
              <w:rPr>
                <w:noProof/>
                <w:webHidden/>
              </w:rPr>
            </w:r>
            <w:r>
              <w:rPr>
                <w:noProof/>
                <w:webHidden/>
              </w:rPr>
              <w:fldChar w:fldCharType="separate"/>
            </w:r>
            <w:r w:rsidR="00811EFF">
              <w:rPr>
                <w:noProof/>
                <w:webHidden/>
              </w:rPr>
              <w:t>18</w:t>
            </w:r>
            <w:r>
              <w:rPr>
                <w:noProof/>
                <w:webHidden/>
              </w:rPr>
              <w:fldChar w:fldCharType="end"/>
            </w:r>
          </w:hyperlink>
        </w:p>
        <w:p w:rsidR="0078476C" w:rsidRDefault="0078476C">
          <w:pPr>
            <w:pStyle w:val="TDC1"/>
            <w:tabs>
              <w:tab w:val="left" w:pos="714"/>
              <w:tab w:val="right" w:leader="dot" w:pos="9628"/>
            </w:tabs>
            <w:rPr>
              <w:rFonts w:asciiTheme="minorHAnsi" w:eastAsiaTheme="minorEastAsia" w:hAnsiTheme="minorHAnsi" w:cstheme="minorBidi"/>
              <w:noProof/>
              <w:sz w:val="22"/>
              <w:szCs w:val="22"/>
            </w:rPr>
          </w:pPr>
          <w:hyperlink w:anchor="_Toc53602603" w:history="1">
            <w:r w:rsidRPr="006E24E9">
              <w:rPr>
                <w:rStyle w:val="Hipervnculo"/>
                <w:noProof/>
              </w:rPr>
              <w:t>i)</w:t>
            </w:r>
            <w:r>
              <w:rPr>
                <w:rFonts w:asciiTheme="minorHAnsi" w:eastAsiaTheme="minorEastAsia" w:hAnsiTheme="minorHAnsi" w:cstheme="minorBidi"/>
                <w:noProof/>
                <w:sz w:val="22"/>
                <w:szCs w:val="22"/>
              </w:rPr>
              <w:tab/>
            </w:r>
            <w:r w:rsidRPr="006E24E9">
              <w:rPr>
                <w:rStyle w:val="Hipervnculo"/>
                <w:noProof/>
              </w:rPr>
              <w:t>ACTIVIDADES DE ORIENTACIÓN Y APOYO ENCAMINADAS A LA SUPERACIÓN DE LOS MÓDULOS PROFESIONALES PENDIENTES</w:t>
            </w:r>
            <w:r>
              <w:rPr>
                <w:noProof/>
                <w:webHidden/>
              </w:rPr>
              <w:tab/>
            </w:r>
            <w:r>
              <w:rPr>
                <w:noProof/>
                <w:webHidden/>
              </w:rPr>
              <w:fldChar w:fldCharType="begin"/>
            </w:r>
            <w:r>
              <w:rPr>
                <w:noProof/>
                <w:webHidden/>
              </w:rPr>
              <w:instrText xml:space="preserve"> PAGEREF _Toc53602603 \h </w:instrText>
            </w:r>
            <w:r>
              <w:rPr>
                <w:noProof/>
                <w:webHidden/>
              </w:rPr>
            </w:r>
            <w:r>
              <w:rPr>
                <w:noProof/>
                <w:webHidden/>
              </w:rPr>
              <w:fldChar w:fldCharType="separate"/>
            </w:r>
            <w:r w:rsidR="00811EFF">
              <w:rPr>
                <w:noProof/>
                <w:webHidden/>
              </w:rPr>
              <w:t>18</w:t>
            </w:r>
            <w:r>
              <w:rPr>
                <w:noProof/>
                <w:webHidden/>
              </w:rPr>
              <w:fldChar w:fldCharType="end"/>
            </w:r>
          </w:hyperlink>
        </w:p>
        <w:p w:rsidR="0078476C" w:rsidRDefault="0078476C">
          <w:pPr>
            <w:pStyle w:val="TDC1"/>
            <w:tabs>
              <w:tab w:val="left" w:pos="714"/>
              <w:tab w:val="right" w:leader="dot" w:pos="9628"/>
            </w:tabs>
            <w:rPr>
              <w:rFonts w:asciiTheme="minorHAnsi" w:eastAsiaTheme="minorEastAsia" w:hAnsiTheme="minorHAnsi" w:cstheme="minorBidi"/>
              <w:noProof/>
              <w:sz w:val="22"/>
              <w:szCs w:val="22"/>
            </w:rPr>
          </w:pPr>
          <w:hyperlink w:anchor="_Toc53602604" w:history="1">
            <w:r w:rsidRPr="006E24E9">
              <w:rPr>
                <w:rStyle w:val="Hipervnculo"/>
                <w:noProof/>
              </w:rPr>
              <w:t>j)</w:t>
            </w:r>
            <w:r>
              <w:rPr>
                <w:rFonts w:asciiTheme="minorHAnsi" w:eastAsiaTheme="minorEastAsia" w:hAnsiTheme="minorHAnsi" w:cstheme="minorBidi"/>
                <w:noProof/>
                <w:sz w:val="22"/>
                <w:szCs w:val="22"/>
              </w:rPr>
              <w:tab/>
            </w:r>
            <w:r w:rsidRPr="006E24E9">
              <w:rPr>
                <w:rStyle w:val="Hipervnculo"/>
                <w:noProof/>
              </w:rPr>
              <w:t>PLAN DE CONTINGENCIA CON LAS ACTIVIDADES QUE REALIZARÁ EL ALUMNADO ANTE CIRCUNSTANCIAS EXCEPCIONALES QUE AFECTEN AL DESARROLLO NORMAL DE LA ACTIVIDAD DOCENTE EN EL MÓDULO DURANTE UN PERIODO PROLONGADO DE TIEMPO.</w:t>
            </w:r>
            <w:r>
              <w:rPr>
                <w:noProof/>
                <w:webHidden/>
              </w:rPr>
              <w:tab/>
            </w:r>
            <w:r>
              <w:rPr>
                <w:noProof/>
                <w:webHidden/>
              </w:rPr>
              <w:fldChar w:fldCharType="begin"/>
            </w:r>
            <w:r>
              <w:rPr>
                <w:noProof/>
                <w:webHidden/>
              </w:rPr>
              <w:instrText xml:space="preserve"> PAGEREF _Toc53602604 \h </w:instrText>
            </w:r>
            <w:r>
              <w:rPr>
                <w:noProof/>
                <w:webHidden/>
              </w:rPr>
            </w:r>
            <w:r>
              <w:rPr>
                <w:noProof/>
                <w:webHidden/>
              </w:rPr>
              <w:fldChar w:fldCharType="separate"/>
            </w:r>
            <w:r w:rsidR="00811EFF">
              <w:rPr>
                <w:noProof/>
                <w:webHidden/>
              </w:rPr>
              <w:t>18</w:t>
            </w:r>
            <w:r>
              <w:rPr>
                <w:noProof/>
                <w:webHidden/>
              </w:rPr>
              <w:fldChar w:fldCharType="end"/>
            </w:r>
          </w:hyperlink>
        </w:p>
        <w:p w:rsidR="0078476C" w:rsidRDefault="0078476C">
          <w:pPr>
            <w:pStyle w:val="TDC1"/>
            <w:tabs>
              <w:tab w:val="left" w:pos="880"/>
              <w:tab w:val="right" w:leader="dot" w:pos="9628"/>
            </w:tabs>
            <w:rPr>
              <w:rFonts w:asciiTheme="minorHAnsi" w:eastAsiaTheme="minorEastAsia" w:hAnsiTheme="minorHAnsi" w:cstheme="minorBidi"/>
              <w:noProof/>
              <w:sz w:val="22"/>
              <w:szCs w:val="22"/>
            </w:rPr>
          </w:pPr>
          <w:hyperlink w:anchor="_Toc53602605" w:history="1">
            <w:r w:rsidRPr="006E24E9">
              <w:rPr>
                <w:rStyle w:val="Hipervnculo"/>
                <w:noProof/>
              </w:rPr>
              <w:t>k)</w:t>
            </w:r>
            <w:r>
              <w:rPr>
                <w:rFonts w:asciiTheme="minorHAnsi" w:eastAsiaTheme="minorEastAsia" w:hAnsiTheme="minorHAnsi" w:cstheme="minorBidi"/>
                <w:noProof/>
                <w:sz w:val="22"/>
                <w:szCs w:val="22"/>
              </w:rPr>
              <w:tab/>
            </w:r>
            <w:r w:rsidRPr="006E24E9">
              <w:rPr>
                <w:rStyle w:val="Hipervnculo"/>
                <w:noProof/>
              </w:rPr>
              <w:t>ADAPTACIÓN A LA ORDEN ECD/794/2020</w:t>
            </w:r>
            <w:r>
              <w:rPr>
                <w:noProof/>
                <w:webHidden/>
              </w:rPr>
              <w:tab/>
            </w:r>
            <w:r>
              <w:rPr>
                <w:noProof/>
                <w:webHidden/>
              </w:rPr>
              <w:fldChar w:fldCharType="begin"/>
            </w:r>
            <w:r>
              <w:rPr>
                <w:noProof/>
                <w:webHidden/>
              </w:rPr>
              <w:instrText xml:space="preserve"> PAGEREF _Toc53602605 \h </w:instrText>
            </w:r>
            <w:r>
              <w:rPr>
                <w:noProof/>
                <w:webHidden/>
              </w:rPr>
            </w:r>
            <w:r>
              <w:rPr>
                <w:noProof/>
                <w:webHidden/>
              </w:rPr>
              <w:fldChar w:fldCharType="separate"/>
            </w:r>
            <w:r w:rsidR="00811EFF">
              <w:rPr>
                <w:noProof/>
                <w:webHidden/>
              </w:rPr>
              <w:t>19</w:t>
            </w:r>
            <w:r>
              <w:rPr>
                <w:noProof/>
                <w:webHidden/>
              </w:rPr>
              <w:fldChar w:fldCharType="end"/>
            </w:r>
          </w:hyperlink>
        </w:p>
        <w:p w:rsidR="0078476C" w:rsidRDefault="0078476C">
          <w:pPr>
            <w:pStyle w:val="TDC2"/>
            <w:tabs>
              <w:tab w:val="right" w:leader="dot" w:pos="9628"/>
            </w:tabs>
            <w:rPr>
              <w:rFonts w:asciiTheme="minorHAnsi" w:eastAsiaTheme="minorEastAsia" w:hAnsiTheme="minorHAnsi" w:cstheme="minorBidi"/>
              <w:noProof/>
              <w:sz w:val="22"/>
              <w:szCs w:val="22"/>
            </w:rPr>
          </w:pPr>
          <w:hyperlink w:anchor="_Toc53602606" w:history="1">
            <w:r w:rsidRPr="006E24E9">
              <w:rPr>
                <w:rStyle w:val="Hipervnculo"/>
                <w:noProof/>
              </w:rPr>
              <w:t>ESCENARIOS</w:t>
            </w:r>
            <w:r>
              <w:rPr>
                <w:noProof/>
                <w:webHidden/>
              </w:rPr>
              <w:tab/>
            </w:r>
            <w:r>
              <w:rPr>
                <w:noProof/>
                <w:webHidden/>
              </w:rPr>
              <w:fldChar w:fldCharType="begin"/>
            </w:r>
            <w:r>
              <w:rPr>
                <w:noProof/>
                <w:webHidden/>
              </w:rPr>
              <w:instrText xml:space="preserve"> PAGEREF _Toc53602606 \h </w:instrText>
            </w:r>
            <w:r>
              <w:rPr>
                <w:noProof/>
                <w:webHidden/>
              </w:rPr>
            </w:r>
            <w:r>
              <w:rPr>
                <w:noProof/>
                <w:webHidden/>
              </w:rPr>
              <w:fldChar w:fldCharType="separate"/>
            </w:r>
            <w:r w:rsidR="00811EFF">
              <w:rPr>
                <w:noProof/>
                <w:webHidden/>
              </w:rPr>
              <w:t>19</w:t>
            </w:r>
            <w:r>
              <w:rPr>
                <w:noProof/>
                <w:webHidden/>
              </w:rPr>
              <w:fldChar w:fldCharType="end"/>
            </w:r>
          </w:hyperlink>
        </w:p>
        <w:p w:rsidR="0078476C" w:rsidRDefault="0078476C">
          <w:pPr>
            <w:pStyle w:val="TDC1"/>
            <w:tabs>
              <w:tab w:val="left" w:pos="714"/>
              <w:tab w:val="right" w:leader="dot" w:pos="9628"/>
            </w:tabs>
            <w:rPr>
              <w:rFonts w:asciiTheme="minorHAnsi" w:eastAsiaTheme="minorEastAsia" w:hAnsiTheme="minorHAnsi" w:cstheme="minorBidi"/>
              <w:noProof/>
              <w:sz w:val="22"/>
              <w:szCs w:val="22"/>
            </w:rPr>
          </w:pPr>
          <w:hyperlink w:anchor="_Toc53602607" w:history="1">
            <w:r w:rsidRPr="006E24E9">
              <w:rPr>
                <w:rStyle w:val="Hipervnculo"/>
                <w:noProof/>
              </w:rPr>
              <w:t>l)</w:t>
            </w:r>
            <w:r>
              <w:rPr>
                <w:rFonts w:asciiTheme="minorHAnsi" w:eastAsiaTheme="minorEastAsia" w:hAnsiTheme="minorHAnsi" w:cstheme="minorBidi"/>
                <w:noProof/>
                <w:sz w:val="22"/>
                <w:szCs w:val="22"/>
              </w:rPr>
              <w:tab/>
            </w:r>
            <w:r w:rsidRPr="006E24E9">
              <w:rPr>
                <w:rStyle w:val="Hipervnculo"/>
                <w:noProof/>
              </w:rPr>
              <w:t>CONTROL DE MODIFICACIONES</w:t>
            </w:r>
            <w:r>
              <w:rPr>
                <w:noProof/>
                <w:webHidden/>
              </w:rPr>
              <w:tab/>
            </w:r>
            <w:r>
              <w:rPr>
                <w:noProof/>
                <w:webHidden/>
              </w:rPr>
              <w:fldChar w:fldCharType="begin"/>
            </w:r>
            <w:r>
              <w:rPr>
                <w:noProof/>
                <w:webHidden/>
              </w:rPr>
              <w:instrText xml:space="preserve"> PAGEREF _Toc53602607 \h </w:instrText>
            </w:r>
            <w:r>
              <w:rPr>
                <w:noProof/>
                <w:webHidden/>
              </w:rPr>
            </w:r>
            <w:r>
              <w:rPr>
                <w:noProof/>
                <w:webHidden/>
              </w:rPr>
              <w:fldChar w:fldCharType="separate"/>
            </w:r>
            <w:r w:rsidR="00811EFF">
              <w:rPr>
                <w:noProof/>
                <w:webHidden/>
              </w:rPr>
              <w:t>20</w:t>
            </w:r>
            <w:r>
              <w:rPr>
                <w:noProof/>
                <w:webHidden/>
              </w:rPr>
              <w:fldChar w:fldCharType="end"/>
            </w:r>
          </w:hyperlink>
        </w:p>
        <w:p w:rsidR="009B11B2" w:rsidRDefault="00887BDA">
          <w:r>
            <w:fldChar w:fldCharType="end"/>
          </w:r>
        </w:p>
      </w:sdtContent>
    </w:sdt>
    <w:p w:rsidR="005565E3" w:rsidRPr="00A20163" w:rsidRDefault="005565E3" w:rsidP="00283EE8"/>
    <w:p w:rsidR="000C3EEF" w:rsidRDefault="000C3EEF" w:rsidP="00283EE8"/>
    <w:p w:rsidR="000C3EEF" w:rsidRDefault="000C3EEF">
      <w:pPr>
        <w:spacing w:before="0" w:after="0"/>
        <w:jc w:val="left"/>
      </w:pPr>
      <w:r>
        <w:br w:type="page"/>
      </w:r>
    </w:p>
    <w:p w:rsidR="003770F8" w:rsidRPr="00A20163" w:rsidRDefault="003770F8" w:rsidP="00283EE8"/>
    <w:p w:rsidR="003770F8" w:rsidRDefault="003770F8" w:rsidP="0091215B">
      <w:pPr>
        <w:pStyle w:val="Ttulo1"/>
      </w:pPr>
      <w:bookmarkStart w:id="0" w:name="_Toc53602577"/>
      <w:r w:rsidRPr="00A20163">
        <w:t xml:space="preserve">OBJETIVOS DEL </w:t>
      </w:r>
      <w:r w:rsidRPr="00E2003D">
        <w:t>MODULO</w:t>
      </w:r>
      <w:r w:rsidRPr="00A20163">
        <w:t xml:space="preserve"> PROFESIONAL</w:t>
      </w:r>
      <w:bookmarkEnd w:id="0"/>
    </w:p>
    <w:p w:rsidR="00E2003D" w:rsidRDefault="00E2003D" w:rsidP="00283EE8">
      <w:r w:rsidRPr="00E2003D">
        <w:t>Los objetivos generales de este módulo son:</w:t>
      </w:r>
    </w:p>
    <w:p w:rsidR="00E2003D" w:rsidRPr="00E2003D" w:rsidRDefault="00E2003D" w:rsidP="009E5C34">
      <w:pPr>
        <w:pStyle w:val="Prrafodelista"/>
        <w:numPr>
          <w:ilvl w:val="0"/>
          <w:numId w:val="50"/>
        </w:numPr>
      </w:pPr>
      <w:r w:rsidRPr="00E2003D">
        <w:t>Analizar el flujo de información y la tipología y finalidad de los documentos o comunicaciones que se utilizan en la empresa, para tramitarlos.</w:t>
      </w:r>
    </w:p>
    <w:p w:rsidR="00E2003D" w:rsidRPr="00E2003D" w:rsidRDefault="00E2003D" w:rsidP="009E5C34">
      <w:pPr>
        <w:pStyle w:val="Prrafodelista"/>
        <w:numPr>
          <w:ilvl w:val="0"/>
          <w:numId w:val="50"/>
        </w:numPr>
      </w:pPr>
      <w:r w:rsidRPr="00E2003D">
        <w:t>Analizar los documentos o comunicaciones que se utilizan en la empresa, reconociendo su estructura, elementos y características para elaborarlos.</w:t>
      </w:r>
    </w:p>
    <w:p w:rsidR="00E2003D" w:rsidRPr="00E2003D" w:rsidRDefault="00E2003D" w:rsidP="009E5C34">
      <w:pPr>
        <w:pStyle w:val="Prrafodelista"/>
        <w:numPr>
          <w:ilvl w:val="0"/>
          <w:numId w:val="50"/>
        </w:numPr>
      </w:pPr>
      <w:r w:rsidRPr="00E2003D">
        <w:t>Analizar las posibilidades de las aplicaciones y equipos informáticos, relacionándolas con su empleo más eficaz en el tratamiento de la información para elaborar documentos y comunicaciones.</w:t>
      </w:r>
    </w:p>
    <w:p w:rsidR="00E2003D" w:rsidRPr="00E2003D" w:rsidRDefault="00E2003D" w:rsidP="009E5C34">
      <w:pPr>
        <w:pStyle w:val="Prrafodelista"/>
        <w:numPr>
          <w:ilvl w:val="0"/>
          <w:numId w:val="50"/>
        </w:numPr>
      </w:pPr>
      <w:r w:rsidRPr="00E2003D">
        <w:t>Realizar documentos y comunicaciones en el formato característico y con las condiciones de calidad correspondiente, aplicando las técnicas de tratamiento de la información en su elaboración.</w:t>
      </w:r>
    </w:p>
    <w:p w:rsidR="00E2003D" w:rsidRPr="00E2003D" w:rsidRDefault="00E2003D" w:rsidP="009E5C34">
      <w:pPr>
        <w:pStyle w:val="Prrafodelista"/>
        <w:numPr>
          <w:ilvl w:val="0"/>
          <w:numId w:val="50"/>
        </w:numPr>
      </w:pPr>
      <w:r w:rsidRPr="00E2003D">
        <w:t>Analizar y elegir los sistemas y técnicas de preservación de comunicaciones y documentos adecuados a cada caso, aplicándolas de forma manual e informática para clasificarlos, registrarlos y archivarlos.</w:t>
      </w:r>
    </w:p>
    <w:p w:rsidR="00E2003D" w:rsidRPr="00E2003D" w:rsidRDefault="00E2003D" w:rsidP="009E5C34">
      <w:pPr>
        <w:pStyle w:val="Prrafodelista"/>
        <w:numPr>
          <w:ilvl w:val="0"/>
          <w:numId w:val="50"/>
        </w:numPr>
      </w:pPr>
      <w:r w:rsidRPr="00E2003D">
        <w:t>Transmitir comunicaciones de forma oral, telemática o escrita, adecuándolas a cada caso y analizando los protocolos de calidad e imagen empresarial o institucional para desempeñar las actividades de atención al cliente/usuario.</w:t>
      </w:r>
    </w:p>
    <w:p w:rsidR="003770F8" w:rsidRDefault="003770F8" w:rsidP="0091215B">
      <w:pPr>
        <w:pStyle w:val="Ttulo1"/>
      </w:pPr>
      <w:bookmarkStart w:id="1" w:name="_Toc53602578"/>
      <w:r w:rsidRPr="00E2003D">
        <w:t>ORGANIZACIÓN</w:t>
      </w:r>
      <w:r w:rsidRPr="00A20163">
        <w:t>, SECUENCIACIÓN Y TEMPORALIZACIÓN DE LOS CONTENIDOS EN UNIDADES DIDÁCTICAS</w:t>
      </w:r>
      <w:bookmarkEnd w:id="1"/>
    </w:p>
    <w:tbl>
      <w:tblPr>
        <w:tblStyle w:val="Listaclara-nfasis11"/>
        <w:tblW w:w="5000" w:type="pct"/>
        <w:tblLook w:val="04A0"/>
      </w:tblPr>
      <w:tblGrid>
        <w:gridCol w:w="8664"/>
        <w:gridCol w:w="1190"/>
      </w:tblGrid>
      <w:tr w:rsidR="00312AFA" w:rsidTr="00312AFA">
        <w:trPr>
          <w:cnfStyle w:val="100000000000"/>
        </w:trPr>
        <w:tc>
          <w:tcPr>
            <w:cnfStyle w:val="001000000000"/>
            <w:tcW w:w="4396" w:type="pct"/>
            <w:vAlign w:val="center"/>
          </w:tcPr>
          <w:p w:rsidR="00312AFA" w:rsidRDefault="00312AFA" w:rsidP="00312AFA">
            <w:pPr>
              <w:ind w:left="0" w:firstLine="0"/>
              <w:jc w:val="center"/>
            </w:pPr>
            <w:r>
              <w:t>UNIDADES DIDÁCTICAS</w:t>
            </w:r>
          </w:p>
        </w:tc>
        <w:tc>
          <w:tcPr>
            <w:tcW w:w="604" w:type="pct"/>
            <w:vAlign w:val="center"/>
          </w:tcPr>
          <w:p w:rsidR="00312AFA" w:rsidRDefault="00312AFA" w:rsidP="00312AFA">
            <w:pPr>
              <w:ind w:left="0" w:firstLine="0"/>
              <w:jc w:val="center"/>
              <w:cnfStyle w:val="100000000000"/>
            </w:pPr>
            <w:r>
              <w:t>TIEMPO</w:t>
            </w:r>
          </w:p>
        </w:tc>
      </w:tr>
      <w:tr w:rsidR="00312AFA" w:rsidTr="00312AFA">
        <w:trPr>
          <w:cnfStyle w:val="000000100000"/>
        </w:trPr>
        <w:tc>
          <w:tcPr>
            <w:cnfStyle w:val="001000000000"/>
            <w:tcW w:w="4396" w:type="pct"/>
            <w:vAlign w:val="center"/>
          </w:tcPr>
          <w:p w:rsidR="00312AFA" w:rsidRPr="00A20163" w:rsidRDefault="00312AFA" w:rsidP="00312AFA">
            <w:pPr>
              <w:jc w:val="center"/>
            </w:pPr>
            <w:r>
              <w:t>UD.1 LA COMUNICACIÓN</w:t>
            </w:r>
          </w:p>
        </w:tc>
        <w:tc>
          <w:tcPr>
            <w:tcW w:w="604" w:type="pct"/>
            <w:vAlign w:val="center"/>
          </w:tcPr>
          <w:p w:rsidR="00312AFA" w:rsidRPr="00A20163" w:rsidRDefault="00312AFA" w:rsidP="00312AFA">
            <w:pPr>
              <w:jc w:val="center"/>
              <w:cnfStyle w:val="000000100000"/>
            </w:pPr>
            <w:r>
              <w:t>13</w:t>
            </w:r>
          </w:p>
        </w:tc>
      </w:tr>
      <w:tr w:rsidR="00312AFA" w:rsidTr="00312AFA">
        <w:tc>
          <w:tcPr>
            <w:cnfStyle w:val="001000000000"/>
            <w:tcW w:w="4396" w:type="pct"/>
            <w:vAlign w:val="center"/>
          </w:tcPr>
          <w:p w:rsidR="00312AFA" w:rsidRPr="00A20163" w:rsidRDefault="00312AFA" w:rsidP="00312AFA">
            <w:pPr>
              <w:jc w:val="center"/>
            </w:pPr>
            <w:r>
              <w:t>UD.2 LA COMUNICACIÓN ORAL EN LA EMPRESA</w:t>
            </w:r>
          </w:p>
        </w:tc>
        <w:tc>
          <w:tcPr>
            <w:tcW w:w="604" w:type="pct"/>
            <w:vAlign w:val="center"/>
          </w:tcPr>
          <w:p w:rsidR="00312AFA" w:rsidRPr="00A20163" w:rsidRDefault="00312AFA" w:rsidP="00312AFA">
            <w:pPr>
              <w:jc w:val="center"/>
              <w:cnfStyle w:val="000000000000"/>
            </w:pPr>
            <w:r>
              <w:t>18</w:t>
            </w:r>
          </w:p>
        </w:tc>
      </w:tr>
      <w:tr w:rsidR="00312AFA" w:rsidTr="00312AFA">
        <w:trPr>
          <w:cnfStyle w:val="000000100000"/>
        </w:trPr>
        <w:tc>
          <w:tcPr>
            <w:cnfStyle w:val="001000000000"/>
            <w:tcW w:w="4396" w:type="pct"/>
            <w:vAlign w:val="center"/>
          </w:tcPr>
          <w:p w:rsidR="00312AFA" w:rsidRPr="00A20163" w:rsidRDefault="00312AFA" w:rsidP="00312AFA">
            <w:pPr>
              <w:jc w:val="center"/>
            </w:pPr>
            <w:r>
              <w:t>UD.3 LA COMUNICACIÓN ESCRITA EN LA EMPRESA</w:t>
            </w:r>
          </w:p>
        </w:tc>
        <w:tc>
          <w:tcPr>
            <w:tcW w:w="604" w:type="pct"/>
            <w:vAlign w:val="center"/>
          </w:tcPr>
          <w:p w:rsidR="00312AFA" w:rsidRPr="00A20163" w:rsidRDefault="00312AFA" w:rsidP="00312AFA">
            <w:pPr>
              <w:jc w:val="center"/>
              <w:cnfStyle w:val="000000100000"/>
            </w:pPr>
            <w:r>
              <w:t>18</w:t>
            </w:r>
          </w:p>
        </w:tc>
      </w:tr>
      <w:tr w:rsidR="00312AFA" w:rsidTr="00312AFA">
        <w:tc>
          <w:tcPr>
            <w:cnfStyle w:val="001000000000"/>
            <w:tcW w:w="4396" w:type="pct"/>
            <w:vAlign w:val="center"/>
          </w:tcPr>
          <w:p w:rsidR="00312AFA" w:rsidRPr="00A20163" w:rsidRDefault="00312AFA" w:rsidP="00312AFA">
            <w:pPr>
              <w:jc w:val="center"/>
            </w:pPr>
            <w:r>
              <w:t>UD.4 DOCUMENTOS ESCRITOS EN LA COMUNICACIÓN EMPRESARIAL</w:t>
            </w:r>
          </w:p>
        </w:tc>
        <w:tc>
          <w:tcPr>
            <w:tcW w:w="604" w:type="pct"/>
            <w:vAlign w:val="center"/>
          </w:tcPr>
          <w:p w:rsidR="00312AFA" w:rsidRPr="00A20163" w:rsidRDefault="00312AFA" w:rsidP="00312AFA">
            <w:pPr>
              <w:jc w:val="center"/>
              <w:cnfStyle w:val="000000000000"/>
            </w:pPr>
            <w:r>
              <w:t>20</w:t>
            </w:r>
          </w:p>
        </w:tc>
      </w:tr>
      <w:tr w:rsidR="00312AFA" w:rsidTr="00312AFA">
        <w:trPr>
          <w:cnfStyle w:val="000000100000"/>
        </w:trPr>
        <w:tc>
          <w:tcPr>
            <w:cnfStyle w:val="001000000000"/>
            <w:tcW w:w="4396" w:type="pct"/>
            <w:vAlign w:val="center"/>
          </w:tcPr>
          <w:p w:rsidR="00312AFA" w:rsidRPr="00A20163" w:rsidRDefault="00312AFA" w:rsidP="00312AFA">
            <w:pPr>
              <w:jc w:val="center"/>
            </w:pPr>
            <w:r>
              <w:t>UD.5 CORRESPONDENCIA Y ARCHIVO DE LA INFORMACIÓN</w:t>
            </w:r>
          </w:p>
        </w:tc>
        <w:tc>
          <w:tcPr>
            <w:tcW w:w="604" w:type="pct"/>
            <w:vAlign w:val="center"/>
          </w:tcPr>
          <w:p w:rsidR="00312AFA" w:rsidRPr="00A20163" w:rsidRDefault="00312AFA" w:rsidP="00312AFA">
            <w:pPr>
              <w:jc w:val="center"/>
              <w:cnfStyle w:val="000000100000"/>
            </w:pPr>
            <w:r>
              <w:t>15</w:t>
            </w:r>
          </w:p>
        </w:tc>
      </w:tr>
      <w:tr w:rsidR="00312AFA" w:rsidTr="00312AFA">
        <w:tc>
          <w:tcPr>
            <w:cnfStyle w:val="001000000000"/>
            <w:tcW w:w="4396" w:type="pct"/>
            <w:vAlign w:val="center"/>
          </w:tcPr>
          <w:p w:rsidR="00312AFA" w:rsidRPr="00A20163" w:rsidRDefault="00312AFA" w:rsidP="00312AFA">
            <w:pPr>
              <w:jc w:val="center"/>
            </w:pPr>
            <w:r>
              <w:t>UD 6. MARKETING Y POLÍTICAS DE COMUNICACIÓN</w:t>
            </w:r>
          </w:p>
        </w:tc>
        <w:tc>
          <w:tcPr>
            <w:tcW w:w="604" w:type="pct"/>
            <w:vAlign w:val="center"/>
          </w:tcPr>
          <w:p w:rsidR="00312AFA" w:rsidRPr="00A20163" w:rsidRDefault="00312AFA" w:rsidP="00312AFA">
            <w:pPr>
              <w:jc w:val="center"/>
              <w:cnfStyle w:val="000000000000"/>
            </w:pPr>
            <w:r>
              <w:t>20</w:t>
            </w:r>
          </w:p>
        </w:tc>
      </w:tr>
      <w:tr w:rsidR="00312AFA" w:rsidTr="00312AFA">
        <w:trPr>
          <w:cnfStyle w:val="000000100000"/>
        </w:trPr>
        <w:tc>
          <w:tcPr>
            <w:cnfStyle w:val="001000000000"/>
            <w:tcW w:w="4396" w:type="pct"/>
            <w:vAlign w:val="center"/>
          </w:tcPr>
          <w:p w:rsidR="00312AFA" w:rsidRPr="00A20163" w:rsidRDefault="00312AFA" w:rsidP="00312AFA">
            <w:pPr>
              <w:jc w:val="center"/>
            </w:pPr>
            <w:r>
              <w:t>UD7. TIPOLOGÍA DE CLIENTES Y SUS NECESIDADES</w:t>
            </w:r>
          </w:p>
        </w:tc>
        <w:tc>
          <w:tcPr>
            <w:tcW w:w="604" w:type="pct"/>
            <w:vAlign w:val="center"/>
          </w:tcPr>
          <w:p w:rsidR="00312AFA" w:rsidRPr="00A20163" w:rsidRDefault="00312AFA" w:rsidP="00312AFA">
            <w:pPr>
              <w:jc w:val="center"/>
              <w:cnfStyle w:val="000000100000"/>
            </w:pPr>
            <w:r>
              <w:t>15</w:t>
            </w:r>
          </w:p>
        </w:tc>
      </w:tr>
      <w:tr w:rsidR="00312AFA" w:rsidTr="00312AFA">
        <w:tc>
          <w:tcPr>
            <w:cnfStyle w:val="001000000000"/>
            <w:tcW w:w="4396" w:type="pct"/>
            <w:vAlign w:val="center"/>
          </w:tcPr>
          <w:p w:rsidR="00312AFA" w:rsidRPr="00A20163" w:rsidRDefault="00312AFA" w:rsidP="00312AFA">
            <w:pPr>
              <w:jc w:val="center"/>
            </w:pPr>
            <w:r>
              <w:t>UD8. LA CALIDAD EN EL SERVICIO DE ATENCIÓN AL CLIENTE</w:t>
            </w:r>
          </w:p>
        </w:tc>
        <w:tc>
          <w:tcPr>
            <w:tcW w:w="604" w:type="pct"/>
            <w:vAlign w:val="center"/>
          </w:tcPr>
          <w:p w:rsidR="00312AFA" w:rsidRPr="00A20163" w:rsidRDefault="00312AFA" w:rsidP="00312AFA">
            <w:pPr>
              <w:jc w:val="center"/>
              <w:cnfStyle w:val="000000000000"/>
            </w:pPr>
            <w:r>
              <w:t>15</w:t>
            </w:r>
          </w:p>
        </w:tc>
      </w:tr>
      <w:tr w:rsidR="00312AFA" w:rsidTr="00312AFA">
        <w:trPr>
          <w:cnfStyle w:val="000000100000"/>
        </w:trPr>
        <w:tc>
          <w:tcPr>
            <w:cnfStyle w:val="001000000000"/>
            <w:tcW w:w="4396" w:type="pct"/>
            <w:vAlign w:val="center"/>
          </w:tcPr>
          <w:p w:rsidR="00312AFA" w:rsidRPr="00A20163" w:rsidRDefault="00312AFA" w:rsidP="00312AFA">
            <w:pPr>
              <w:jc w:val="center"/>
            </w:pPr>
            <w:r>
              <w:t>UD9. ATENCIÓN DE CONSULTAS, QUEJAS Y RECLAMACIONES</w:t>
            </w:r>
          </w:p>
        </w:tc>
        <w:tc>
          <w:tcPr>
            <w:tcW w:w="604" w:type="pct"/>
            <w:vAlign w:val="center"/>
          </w:tcPr>
          <w:p w:rsidR="00312AFA" w:rsidRPr="00A20163" w:rsidRDefault="00312AFA" w:rsidP="00312AFA">
            <w:pPr>
              <w:jc w:val="center"/>
              <w:cnfStyle w:val="000000100000"/>
            </w:pPr>
            <w:r>
              <w:t>15</w:t>
            </w:r>
          </w:p>
        </w:tc>
      </w:tr>
      <w:tr w:rsidR="00312AFA" w:rsidTr="00312AFA">
        <w:tc>
          <w:tcPr>
            <w:cnfStyle w:val="001000000000"/>
            <w:tcW w:w="4396" w:type="pct"/>
            <w:vAlign w:val="center"/>
          </w:tcPr>
          <w:p w:rsidR="00312AFA" w:rsidRPr="00A355E3" w:rsidRDefault="00312AFA" w:rsidP="00312AFA">
            <w:pPr>
              <w:jc w:val="center"/>
            </w:pPr>
            <w:r>
              <w:t xml:space="preserve">UD10. </w:t>
            </w:r>
            <w:r w:rsidRPr="00A355E3">
              <w:t>DIDÁCTICA 10: PROYECTO FINAL PLAN DE COMUNICACIÓN</w:t>
            </w:r>
          </w:p>
        </w:tc>
        <w:tc>
          <w:tcPr>
            <w:tcW w:w="604" w:type="pct"/>
            <w:vAlign w:val="center"/>
          </w:tcPr>
          <w:p w:rsidR="00312AFA" w:rsidRPr="00A20163" w:rsidRDefault="00312AFA" w:rsidP="00312AFA">
            <w:pPr>
              <w:jc w:val="center"/>
              <w:cnfStyle w:val="000000000000"/>
            </w:pPr>
            <w:r>
              <w:t>1</w:t>
            </w:r>
            <w:r w:rsidR="0074740B">
              <w:t>1</w:t>
            </w:r>
          </w:p>
        </w:tc>
      </w:tr>
      <w:tr w:rsidR="00312AFA" w:rsidTr="00312AFA">
        <w:trPr>
          <w:cnfStyle w:val="000000100000"/>
        </w:trPr>
        <w:tc>
          <w:tcPr>
            <w:cnfStyle w:val="001000000000"/>
            <w:tcW w:w="4396" w:type="pct"/>
            <w:vAlign w:val="center"/>
          </w:tcPr>
          <w:p w:rsidR="00312AFA" w:rsidRPr="00A20163" w:rsidRDefault="00312AFA" w:rsidP="00182778">
            <w:r w:rsidRPr="00A20163">
              <w:t>TOTAL</w:t>
            </w:r>
          </w:p>
        </w:tc>
        <w:tc>
          <w:tcPr>
            <w:tcW w:w="604" w:type="pct"/>
            <w:vAlign w:val="center"/>
          </w:tcPr>
          <w:p w:rsidR="00312AFA" w:rsidRPr="00A20163" w:rsidRDefault="00312AFA" w:rsidP="00182778">
            <w:pPr>
              <w:cnfStyle w:val="000000100000"/>
            </w:pPr>
            <w:r>
              <w:t>16</w:t>
            </w:r>
            <w:r w:rsidR="0074740B">
              <w:t>0</w:t>
            </w:r>
          </w:p>
        </w:tc>
      </w:tr>
    </w:tbl>
    <w:p w:rsidR="003770F8" w:rsidRPr="00A20163" w:rsidRDefault="003770F8" w:rsidP="00312AFA">
      <w:pPr>
        <w:ind w:left="0" w:firstLine="0"/>
      </w:pPr>
    </w:p>
    <w:p w:rsidR="0067344D" w:rsidRDefault="003770F8" w:rsidP="00430D27">
      <w:pPr>
        <w:pStyle w:val="Ttulo2"/>
      </w:pPr>
      <w:bookmarkStart w:id="2" w:name="_Toc53602579"/>
      <w:r w:rsidRPr="00A20163">
        <w:t xml:space="preserve">CONTENIDOS </w:t>
      </w:r>
      <w:r w:rsidR="0067344D">
        <w:t>DE LAS UNIDADES DIDÁCTICAS</w:t>
      </w:r>
      <w:bookmarkEnd w:id="2"/>
    </w:p>
    <w:p w:rsidR="007505A6" w:rsidRPr="00E757A9" w:rsidRDefault="007505A6" w:rsidP="00E757A9">
      <w:pPr>
        <w:pStyle w:val="Ttulo3"/>
      </w:pPr>
      <w:bookmarkStart w:id="3" w:name="_Toc53602580"/>
      <w:r w:rsidRPr="00E757A9">
        <w:t>UD.1 LA COMUNICACIÓN</w:t>
      </w:r>
      <w:bookmarkEnd w:id="3"/>
    </w:p>
    <w:p w:rsidR="007505A6" w:rsidRPr="007505A6" w:rsidRDefault="007505A6" w:rsidP="009E5C34">
      <w:pPr>
        <w:pStyle w:val="Prrafodelista"/>
        <w:numPr>
          <w:ilvl w:val="0"/>
          <w:numId w:val="51"/>
        </w:numPr>
      </w:pPr>
      <w:r w:rsidRPr="007505A6">
        <w:t>Comunicación, información y comportamiento</w:t>
      </w:r>
    </w:p>
    <w:p w:rsidR="007505A6" w:rsidRPr="007505A6" w:rsidRDefault="007505A6" w:rsidP="009E5C34">
      <w:pPr>
        <w:pStyle w:val="Prrafodelista"/>
        <w:numPr>
          <w:ilvl w:val="1"/>
          <w:numId w:val="51"/>
        </w:numPr>
      </w:pPr>
      <w:r w:rsidRPr="007505A6">
        <w:t>Comunicación e información</w:t>
      </w:r>
    </w:p>
    <w:p w:rsidR="007505A6" w:rsidRPr="007505A6" w:rsidRDefault="007505A6" w:rsidP="009E5C34">
      <w:pPr>
        <w:pStyle w:val="Prrafodelista"/>
        <w:numPr>
          <w:ilvl w:val="1"/>
          <w:numId w:val="51"/>
        </w:numPr>
      </w:pPr>
      <w:r w:rsidRPr="007505A6">
        <w:t>Comportamiento</w:t>
      </w:r>
    </w:p>
    <w:p w:rsidR="007505A6" w:rsidRPr="007505A6" w:rsidRDefault="007505A6" w:rsidP="009E5C34">
      <w:pPr>
        <w:pStyle w:val="Prrafodelista"/>
        <w:numPr>
          <w:ilvl w:val="0"/>
          <w:numId w:val="51"/>
        </w:numPr>
      </w:pPr>
      <w:r w:rsidRPr="007505A6">
        <w:lastRenderedPageBreak/>
        <w:t>Elementos que intervienen en la Comunicación</w:t>
      </w:r>
    </w:p>
    <w:p w:rsidR="007505A6" w:rsidRPr="007505A6" w:rsidRDefault="007505A6" w:rsidP="009E5C34">
      <w:pPr>
        <w:pStyle w:val="Prrafodelista"/>
        <w:numPr>
          <w:ilvl w:val="0"/>
          <w:numId w:val="51"/>
        </w:numPr>
      </w:pPr>
      <w:r w:rsidRPr="007505A6">
        <w:t>Barreras en la comunicación</w:t>
      </w:r>
    </w:p>
    <w:p w:rsidR="007505A6" w:rsidRPr="007505A6" w:rsidRDefault="007505A6" w:rsidP="009E5C34">
      <w:pPr>
        <w:pStyle w:val="Prrafodelista"/>
        <w:numPr>
          <w:ilvl w:val="0"/>
          <w:numId w:val="51"/>
        </w:numPr>
      </w:pPr>
      <w:r w:rsidRPr="007505A6">
        <w:t>Habilidades comunicativas</w:t>
      </w:r>
    </w:p>
    <w:p w:rsidR="007505A6" w:rsidRPr="007505A6" w:rsidRDefault="007505A6" w:rsidP="009E5C34">
      <w:pPr>
        <w:pStyle w:val="Prrafodelista"/>
        <w:numPr>
          <w:ilvl w:val="1"/>
          <w:numId w:val="51"/>
        </w:numPr>
      </w:pPr>
      <w:r w:rsidRPr="007505A6">
        <w:t>Escucha activa</w:t>
      </w:r>
    </w:p>
    <w:p w:rsidR="007505A6" w:rsidRPr="007505A6" w:rsidRDefault="007505A6" w:rsidP="009E5C34">
      <w:pPr>
        <w:pStyle w:val="Prrafodelista"/>
        <w:numPr>
          <w:ilvl w:val="1"/>
          <w:numId w:val="51"/>
        </w:numPr>
      </w:pPr>
      <w:r w:rsidRPr="007505A6">
        <w:t>Empatía</w:t>
      </w:r>
    </w:p>
    <w:p w:rsidR="007505A6" w:rsidRPr="007505A6" w:rsidRDefault="007505A6" w:rsidP="009E5C34">
      <w:pPr>
        <w:pStyle w:val="Prrafodelista"/>
        <w:numPr>
          <w:ilvl w:val="1"/>
          <w:numId w:val="51"/>
        </w:numPr>
      </w:pPr>
      <w:r w:rsidRPr="007505A6">
        <w:t>Asertividad</w:t>
      </w:r>
    </w:p>
    <w:p w:rsidR="007505A6" w:rsidRPr="007505A6" w:rsidRDefault="007505A6" w:rsidP="009E5C34">
      <w:pPr>
        <w:pStyle w:val="Prrafodelista"/>
        <w:numPr>
          <w:ilvl w:val="0"/>
          <w:numId w:val="51"/>
        </w:numPr>
      </w:pPr>
      <w:r w:rsidRPr="007505A6">
        <w:t>Relaciones humanas y laborales en la empresa</w:t>
      </w:r>
    </w:p>
    <w:p w:rsidR="007505A6" w:rsidRPr="007505A6" w:rsidRDefault="007505A6" w:rsidP="009E5C34">
      <w:pPr>
        <w:pStyle w:val="Prrafodelista"/>
        <w:numPr>
          <w:ilvl w:val="0"/>
          <w:numId w:val="51"/>
        </w:numPr>
      </w:pPr>
      <w:r w:rsidRPr="007505A6">
        <w:t>Organización empresarial</w:t>
      </w:r>
    </w:p>
    <w:p w:rsidR="007505A6" w:rsidRDefault="007505A6" w:rsidP="00283EE8">
      <w:pPr>
        <w:pStyle w:val="Prrafodelista"/>
        <w:numPr>
          <w:ilvl w:val="0"/>
          <w:numId w:val="51"/>
        </w:numPr>
      </w:pPr>
      <w:r>
        <w:t>Comunicación en la empresa</w:t>
      </w:r>
    </w:p>
    <w:p w:rsidR="007505A6" w:rsidRDefault="007505A6" w:rsidP="00E757A9">
      <w:pPr>
        <w:pStyle w:val="Ttulo3"/>
      </w:pPr>
      <w:bookmarkStart w:id="4" w:name="_Toc53602581"/>
      <w:r>
        <w:t>UD2. LA COMUNICACIÓN ORAL EN LA EMPRESA</w:t>
      </w:r>
      <w:bookmarkEnd w:id="4"/>
    </w:p>
    <w:p w:rsidR="007505A6" w:rsidRPr="007505A6" w:rsidRDefault="007505A6" w:rsidP="009E5C34">
      <w:pPr>
        <w:pStyle w:val="Prrafodelista"/>
        <w:numPr>
          <w:ilvl w:val="0"/>
          <w:numId w:val="52"/>
        </w:numPr>
      </w:pPr>
      <w:r w:rsidRPr="007505A6">
        <w:t>La comunicación oral presencial</w:t>
      </w:r>
    </w:p>
    <w:p w:rsidR="007505A6" w:rsidRPr="007505A6" w:rsidRDefault="007505A6" w:rsidP="009E5C34">
      <w:pPr>
        <w:pStyle w:val="Prrafodelista"/>
        <w:numPr>
          <w:ilvl w:val="1"/>
          <w:numId w:val="52"/>
        </w:numPr>
      </w:pPr>
      <w:r w:rsidRPr="007505A6">
        <w:t>Elementos que componen la comunicación presencial</w:t>
      </w:r>
    </w:p>
    <w:p w:rsidR="007505A6" w:rsidRPr="007505A6" w:rsidRDefault="007505A6" w:rsidP="009E5C34">
      <w:pPr>
        <w:pStyle w:val="Prrafodelista"/>
        <w:numPr>
          <w:ilvl w:val="1"/>
          <w:numId w:val="52"/>
        </w:numPr>
      </w:pPr>
      <w:r w:rsidRPr="007505A6">
        <w:t>Principios básicos de la comunicación oral presencial</w:t>
      </w:r>
    </w:p>
    <w:p w:rsidR="007505A6" w:rsidRPr="007505A6" w:rsidRDefault="007505A6" w:rsidP="009E5C34">
      <w:pPr>
        <w:pStyle w:val="Prrafodelista"/>
        <w:numPr>
          <w:ilvl w:val="1"/>
          <w:numId w:val="52"/>
        </w:numPr>
      </w:pPr>
      <w:r w:rsidRPr="007505A6">
        <w:t>Características de la comunicación oral presencial</w:t>
      </w:r>
    </w:p>
    <w:p w:rsidR="007505A6" w:rsidRPr="007505A6" w:rsidRDefault="007505A6" w:rsidP="009E5C34">
      <w:pPr>
        <w:pStyle w:val="Prrafodelista"/>
        <w:numPr>
          <w:ilvl w:val="0"/>
          <w:numId w:val="52"/>
        </w:numPr>
      </w:pPr>
      <w:r w:rsidRPr="007505A6">
        <w:t>Técnicas de comunicación oral</w:t>
      </w:r>
    </w:p>
    <w:p w:rsidR="007505A6" w:rsidRPr="007505A6" w:rsidRDefault="007505A6" w:rsidP="009E5C34">
      <w:pPr>
        <w:pStyle w:val="Prrafodelista"/>
        <w:numPr>
          <w:ilvl w:val="0"/>
          <w:numId w:val="52"/>
        </w:numPr>
      </w:pPr>
      <w:r w:rsidRPr="007505A6">
        <w:t>Clases de comunicación oral</w:t>
      </w:r>
    </w:p>
    <w:p w:rsidR="007505A6" w:rsidRPr="007505A6" w:rsidRDefault="007505A6" w:rsidP="009E5C34">
      <w:pPr>
        <w:pStyle w:val="Prrafodelista"/>
        <w:numPr>
          <w:ilvl w:val="0"/>
          <w:numId w:val="52"/>
        </w:numPr>
      </w:pPr>
      <w:r w:rsidRPr="007505A6">
        <w:t>Comunicaciones en el ámbito  empresarial</w:t>
      </w:r>
    </w:p>
    <w:p w:rsidR="007505A6" w:rsidRPr="007505A6" w:rsidRDefault="007505A6" w:rsidP="009E5C34">
      <w:pPr>
        <w:pStyle w:val="Prrafodelista"/>
        <w:numPr>
          <w:ilvl w:val="1"/>
          <w:numId w:val="52"/>
        </w:numPr>
      </w:pPr>
      <w:r w:rsidRPr="007505A6">
        <w:t>El protocolo</w:t>
      </w:r>
    </w:p>
    <w:p w:rsidR="007505A6" w:rsidRPr="007505A6" w:rsidRDefault="007505A6" w:rsidP="009E5C34">
      <w:pPr>
        <w:pStyle w:val="Prrafodelista"/>
        <w:numPr>
          <w:ilvl w:val="1"/>
          <w:numId w:val="52"/>
        </w:numPr>
      </w:pPr>
      <w:r w:rsidRPr="007505A6">
        <w:t>La imagen personal</w:t>
      </w:r>
    </w:p>
    <w:p w:rsidR="007505A6" w:rsidRPr="007505A6" w:rsidRDefault="007505A6" w:rsidP="009E5C34">
      <w:pPr>
        <w:pStyle w:val="Prrafodelista"/>
        <w:numPr>
          <w:ilvl w:val="1"/>
          <w:numId w:val="52"/>
        </w:numPr>
      </w:pPr>
      <w:r w:rsidRPr="007505A6">
        <w:t>Comunicación en la recepción de visitas</w:t>
      </w:r>
    </w:p>
    <w:p w:rsidR="007505A6" w:rsidRPr="007505A6" w:rsidRDefault="007505A6" w:rsidP="009E5C34">
      <w:pPr>
        <w:pStyle w:val="Prrafodelista"/>
        <w:numPr>
          <w:ilvl w:val="0"/>
          <w:numId w:val="52"/>
        </w:numPr>
      </w:pPr>
      <w:r w:rsidRPr="007505A6">
        <w:t>La comunicación oral no presencial en la empresa</w:t>
      </w:r>
    </w:p>
    <w:p w:rsidR="007505A6" w:rsidRPr="007505A6" w:rsidRDefault="007505A6" w:rsidP="009E5C34">
      <w:pPr>
        <w:pStyle w:val="Prrafodelista"/>
        <w:numPr>
          <w:ilvl w:val="1"/>
          <w:numId w:val="52"/>
        </w:numPr>
      </w:pPr>
      <w:r w:rsidRPr="007505A6">
        <w:t>Comunicación oral no presencial</w:t>
      </w:r>
    </w:p>
    <w:p w:rsidR="007505A6" w:rsidRPr="007505A6" w:rsidRDefault="007505A6" w:rsidP="009E5C34">
      <w:pPr>
        <w:pStyle w:val="Prrafodelista"/>
        <w:numPr>
          <w:ilvl w:val="1"/>
          <w:numId w:val="52"/>
        </w:numPr>
      </w:pPr>
      <w:r w:rsidRPr="007505A6">
        <w:t>Características</w:t>
      </w:r>
    </w:p>
    <w:p w:rsidR="007505A6" w:rsidRPr="007505A6" w:rsidRDefault="007505A6" w:rsidP="009E5C34">
      <w:pPr>
        <w:pStyle w:val="Prrafodelista"/>
        <w:numPr>
          <w:ilvl w:val="1"/>
          <w:numId w:val="52"/>
        </w:numPr>
      </w:pPr>
      <w:r w:rsidRPr="007505A6">
        <w:t>Barreras</w:t>
      </w:r>
    </w:p>
    <w:p w:rsidR="007505A6" w:rsidRPr="007505A6" w:rsidRDefault="007505A6" w:rsidP="009E5C34">
      <w:pPr>
        <w:pStyle w:val="Prrafodelista"/>
        <w:numPr>
          <w:ilvl w:val="0"/>
          <w:numId w:val="52"/>
        </w:numPr>
      </w:pPr>
      <w:r w:rsidRPr="007505A6">
        <w:t xml:space="preserve">Comunicación telefónica </w:t>
      </w:r>
    </w:p>
    <w:p w:rsidR="007505A6" w:rsidRPr="007505A6" w:rsidRDefault="007505A6" w:rsidP="009E5C34">
      <w:pPr>
        <w:pStyle w:val="Prrafodelista"/>
        <w:numPr>
          <w:ilvl w:val="1"/>
          <w:numId w:val="52"/>
        </w:numPr>
      </w:pPr>
      <w:r w:rsidRPr="007505A6">
        <w:t xml:space="preserve">Elementos </w:t>
      </w:r>
    </w:p>
    <w:p w:rsidR="007505A6" w:rsidRPr="007505A6" w:rsidRDefault="007505A6" w:rsidP="009E5C34">
      <w:pPr>
        <w:pStyle w:val="Prrafodelista"/>
        <w:numPr>
          <w:ilvl w:val="1"/>
          <w:numId w:val="52"/>
        </w:numPr>
      </w:pPr>
      <w:r w:rsidRPr="007505A6">
        <w:t>Estructura general de una conversación telefónica</w:t>
      </w:r>
    </w:p>
    <w:p w:rsidR="007505A6" w:rsidRPr="007505A6" w:rsidRDefault="007505A6" w:rsidP="009E5C34">
      <w:pPr>
        <w:pStyle w:val="Prrafodelista"/>
        <w:numPr>
          <w:ilvl w:val="1"/>
          <w:numId w:val="52"/>
        </w:numPr>
      </w:pPr>
      <w:r w:rsidRPr="007505A6">
        <w:t>Cortesía en las comunicaciones telefónicas</w:t>
      </w:r>
    </w:p>
    <w:p w:rsidR="007505A6" w:rsidRPr="007505A6" w:rsidRDefault="007505A6" w:rsidP="009E5C34">
      <w:pPr>
        <w:pStyle w:val="Prrafodelista"/>
        <w:numPr>
          <w:ilvl w:val="1"/>
          <w:numId w:val="52"/>
        </w:numPr>
      </w:pPr>
      <w:r w:rsidRPr="007505A6">
        <w:t>Tratamiento de las diversas categorías de llamadas</w:t>
      </w:r>
    </w:p>
    <w:p w:rsidR="007505A6" w:rsidRPr="007505A6" w:rsidRDefault="007505A6" w:rsidP="009E5C34">
      <w:pPr>
        <w:pStyle w:val="Prrafodelista"/>
        <w:numPr>
          <w:ilvl w:val="1"/>
          <w:numId w:val="52"/>
        </w:numPr>
      </w:pPr>
      <w:r w:rsidRPr="007505A6">
        <w:t>El teléfono y las centralitas</w:t>
      </w:r>
    </w:p>
    <w:p w:rsidR="007505A6" w:rsidRDefault="007505A6" w:rsidP="00283EE8">
      <w:pPr>
        <w:pStyle w:val="Prrafodelista"/>
        <w:numPr>
          <w:ilvl w:val="0"/>
          <w:numId w:val="52"/>
        </w:numPr>
      </w:pPr>
      <w:r w:rsidRPr="007505A6">
        <w:t>Informática en las comunicaciones verbales</w:t>
      </w:r>
    </w:p>
    <w:p w:rsidR="007505A6" w:rsidRDefault="007505A6" w:rsidP="00E757A9">
      <w:pPr>
        <w:pStyle w:val="Ttulo3"/>
      </w:pPr>
      <w:bookmarkStart w:id="5" w:name="_Toc53602582"/>
      <w:r>
        <w:t>UD3. LA COMUNICACIÓN ESCRITA EN LA EMPRESA</w:t>
      </w:r>
      <w:bookmarkEnd w:id="5"/>
    </w:p>
    <w:p w:rsidR="007505A6" w:rsidRPr="007505A6" w:rsidRDefault="007505A6" w:rsidP="009E5C34">
      <w:pPr>
        <w:pStyle w:val="Prrafodelista"/>
        <w:numPr>
          <w:ilvl w:val="0"/>
          <w:numId w:val="53"/>
        </w:numPr>
      </w:pPr>
      <w:r w:rsidRPr="007505A6">
        <w:t>La comunicación escrita</w:t>
      </w:r>
    </w:p>
    <w:p w:rsidR="007505A6" w:rsidRPr="007505A6" w:rsidRDefault="007505A6" w:rsidP="009E5C34">
      <w:pPr>
        <w:pStyle w:val="Prrafodelista"/>
        <w:numPr>
          <w:ilvl w:val="0"/>
          <w:numId w:val="53"/>
        </w:numPr>
      </w:pPr>
      <w:r w:rsidRPr="007505A6">
        <w:t xml:space="preserve">Normas de escritura </w:t>
      </w:r>
    </w:p>
    <w:p w:rsidR="007505A6" w:rsidRPr="007505A6" w:rsidRDefault="007505A6" w:rsidP="009E5C34">
      <w:pPr>
        <w:pStyle w:val="Prrafodelista"/>
        <w:numPr>
          <w:ilvl w:val="1"/>
          <w:numId w:val="53"/>
        </w:numPr>
      </w:pPr>
      <w:r w:rsidRPr="007505A6">
        <w:t>Normas gramaticales</w:t>
      </w:r>
    </w:p>
    <w:p w:rsidR="007505A6" w:rsidRPr="007505A6" w:rsidRDefault="007505A6" w:rsidP="009E5C34">
      <w:pPr>
        <w:pStyle w:val="Prrafodelista"/>
        <w:numPr>
          <w:ilvl w:val="1"/>
          <w:numId w:val="53"/>
        </w:numPr>
      </w:pPr>
      <w:r w:rsidRPr="007505A6">
        <w:t>Normas ortográficas</w:t>
      </w:r>
    </w:p>
    <w:p w:rsidR="007505A6" w:rsidRPr="007505A6" w:rsidRDefault="007505A6" w:rsidP="009E5C34">
      <w:pPr>
        <w:pStyle w:val="Prrafodelista"/>
        <w:numPr>
          <w:ilvl w:val="1"/>
          <w:numId w:val="53"/>
        </w:numPr>
      </w:pPr>
      <w:r w:rsidRPr="007505A6">
        <w:t>Abreviaturas y siglas</w:t>
      </w:r>
    </w:p>
    <w:p w:rsidR="007505A6" w:rsidRPr="007505A6" w:rsidRDefault="007505A6" w:rsidP="00430D27">
      <w:pPr>
        <w:pStyle w:val="Prrafodelista"/>
        <w:numPr>
          <w:ilvl w:val="0"/>
          <w:numId w:val="53"/>
        </w:numPr>
      </w:pPr>
      <w:r w:rsidRPr="007505A6">
        <w:t>El correo electrónico</w:t>
      </w:r>
    </w:p>
    <w:p w:rsidR="007505A6" w:rsidRDefault="007505A6" w:rsidP="00E757A9">
      <w:pPr>
        <w:pStyle w:val="Ttulo3"/>
      </w:pPr>
      <w:bookmarkStart w:id="6" w:name="_Toc53602583"/>
      <w:r>
        <w:t>UD4. DOCUMENTOS ESCRITOS EN LA COMUNICACIÓN EMPRESARIAL</w:t>
      </w:r>
      <w:bookmarkEnd w:id="6"/>
    </w:p>
    <w:p w:rsidR="007505A6" w:rsidRPr="007505A6" w:rsidRDefault="007505A6" w:rsidP="009E5C34">
      <w:pPr>
        <w:pStyle w:val="Prrafodelista"/>
        <w:numPr>
          <w:ilvl w:val="0"/>
          <w:numId w:val="54"/>
        </w:numPr>
      </w:pPr>
      <w:r w:rsidRPr="007505A6">
        <w:t>Estructura de la carta</w:t>
      </w:r>
    </w:p>
    <w:p w:rsidR="007505A6" w:rsidRPr="007505A6" w:rsidRDefault="007505A6" w:rsidP="009E5C34">
      <w:pPr>
        <w:pStyle w:val="Prrafodelista"/>
        <w:numPr>
          <w:ilvl w:val="1"/>
          <w:numId w:val="54"/>
        </w:numPr>
      </w:pPr>
      <w:r w:rsidRPr="007505A6">
        <w:t>La carta</w:t>
      </w:r>
    </w:p>
    <w:p w:rsidR="007505A6" w:rsidRPr="007505A6" w:rsidRDefault="007505A6" w:rsidP="009E5C34">
      <w:pPr>
        <w:pStyle w:val="Prrafodelista"/>
        <w:numPr>
          <w:ilvl w:val="1"/>
          <w:numId w:val="54"/>
        </w:numPr>
      </w:pPr>
      <w:r w:rsidRPr="007505A6">
        <w:t>Redacción de la carta</w:t>
      </w:r>
    </w:p>
    <w:p w:rsidR="007505A6" w:rsidRPr="007505A6" w:rsidRDefault="007505A6" w:rsidP="009E5C34">
      <w:pPr>
        <w:pStyle w:val="Prrafodelista"/>
        <w:numPr>
          <w:ilvl w:val="0"/>
          <w:numId w:val="54"/>
        </w:numPr>
      </w:pPr>
      <w:r w:rsidRPr="007505A6">
        <w:t>Documentos de uso en la empresa</w:t>
      </w:r>
    </w:p>
    <w:p w:rsidR="007505A6" w:rsidRPr="007505A6" w:rsidRDefault="007505A6" w:rsidP="009E5C34">
      <w:pPr>
        <w:pStyle w:val="Prrafodelista"/>
        <w:numPr>
          <w:ilvl w:val="1"/>
          <w:numId w:val="54"/>
        </w:numPr>
      </w:pPr>
      <w:r w:rsidRPr="007505A6">
        <w:t>Documentos para la comunicación interna empresarial</w:t>
      </w:r>
    </w:p>
    <w:p w:rsidR="007505A6" w:rsidRPr="007505A6" w:rsidRDefault="007505A6" w:rsidP="009E5C34">
      <w:pPr>
        <w:pStyle w:val="Prrafodelista"/>
        <w:numPr>
          <w:ilvl w:val="2"/>
          <w:numId w:val="54"/>
        </w:numPr>
      </w:pPr>
      <w:r w:rsidRPr="007505A6">
        <w:t>Memorándum o nota interna</w:t>
      </w:r>
    </w:p>
    <w:p w:rsidR="007505A6" w:rsidRPr="007505A6" w:rsidRDefault="007505A6" w:rsidP="009E5C34">
      <w:pPr>
        <w:pStyle w:val="Prrafodelista"/>
        <w:numPr>
          <w:ilvl w:val="2"/>
          <w:numId w:val="54"/>
        </w:numPr>
      </w:pPr>
      <w:r w:rsidRPr="007505A6">
        <w:t>Aviso</w:t>
      </w:r>
    </w:p>
    <w:p w:rsidR="007505A6" w:rsidRPr="007505A6" w:rsidRDefault="007505A6" w:rsidP="009E5C34">
      <w:pPr>
        <w:pStyle w:val="Prrafodelista"/>
        <w:numPr>
          <w:ilvl w:val="2"/>
          <w:numId w:val="54"/>
        </w:numPr>
      </w:pPr>
      <w:r w:rsidRPr="007505A6">
        <w:t>Informe</w:t>
      </w:r>
    </w:p>
    <w:p w:rsidR="007505A6" w:rsidRPr="007505A6" w:rsidRDefault="007505A6" w:rsidP="009E5C34">
      <w:pPr>
        <w:pStyle w:val="Prrafodelista"/>
        <w:numPr>
          <w:ilvl w:val="0"/>
          <w:numId w:val="54"/>
        </w:numPr>
      </w:pPr>
      <w:r w:rsidRPr="007505A6">
        <w:t>Documentos de la comunicación externa empresarial</w:t>
      </w:r>
    </w:p>
    <w:p w:rsidR="007505A6" w:rsidRPr="007505A6" w:rsidRDefault="007505A6" w:rsidP="009E5C34">
      <w:pPr>
        <w:pStyle w:val="Prrafodelista"/>
        <w:numPr>
          <w:ilvl w:val="1"/>
          <w:numId w:val="54"/>
        </w:numPr>
      </w:pPr>
      <w:r w:rsidRPr="007505A6">
        <w:t>La carta comercial</w:t>
      </w:r>
    </w:p>
    <w:p w:rsidR="007505A6" w:rsidRPr="007505A6" w:rsidRDefault="007505A6" w:rsidP="009E5C34">
      <w:pPr>
        <w:pStyle w:val="Prrafodelista"/>
        <w:numPr>
          <w:ilvl w:val="0"/>
          <w:numId w:val="54"/>
        </w:numPr>
      </w:pPr>
      <w:r w:rsidRPr="007505A6">
        <w:t>Documentos de uso en las administraciones públicas</w:t>
      </w:r>
    </w:p>
    <w:p w:rsidR="007505A6" w:rsidRPr="007505A6" w:rsidRDefault="007505A6" w:rsidP="009E5C34">
      <w:pPr>
        <w:pStyle w:val="Prrafodelista"/>
        <w:numPr>
          <w:ilvl w:val="1"/>
          <w:numId w:val="54"/>
        </w:numPr>
      </w:pPr>
      <w:r w:rsidRPr="007505A6">
        <w:t>Solicitud o instancia</w:t>
      </w:r>
    </w:p>
    <w:p w:rsidR="007505A6" w:rsidRPr="007505A6" w:rsidRDefault="007505A6" w:rsidP="009E5C34">
      <w:pPr>
        <w:pStyle w:val="Prrafodelista"/>
        <w:numPr>
          <w:ilvl w:val="1"/>
          <w:numId w:val="54"/>
        </w:numPr>
      </w:pPr>
      <w:r w:rsidRPr="007505A6">
        <w:t>Certificado</w:t>
      </w:r>
    </w:p>
    <w:p w:rsidR="007505A6" w:rsidRDefault="007505A6" w:rsidP="00283EE8">
      <w:pPr>
        <w:pStyle w:val="Prrafodelista"/>
        <w:numPr>
          <w:ilvl w:val="1"/>
          <w:numId w:val="54"/>
        </w:numPr>
      </w:pPr>
      <w:r w:rsidRPr="007505A6">
        <w:t>Recurso</w:t>
      </w:r>
    </w:p>
    <w:p w:rsidR="007505A6" w:rsidRDefault="007505A6" w:rsidP="00E757A9">
      <w:pPr>
        <w:pStyle w:val="Ttulo3"/>
      </w:pPr>
      <w:bookmarkStart w:id="7" w:name="_Toc53602584"/>
      <w:r>
        <w:lastRenderedPageBreak/>
        <w:t>UD5. CORRESPONDENCIA Y ARCHIVO DE LA INFORMACIÓN</w:t>
      </w:r>
      <w:bookmarkEnd w:id="7"/>
    </w:p>
    <w:p w:rsidR="007505A6" w:rsidRPr="00DA0EA0" w:rsidRDefault="007505A6" w:rsidP="009E5C34">
      <w:pPr>
        <w:pStyle w:val="Prrafodelista"/>
        <w:numPr>
          <w:ilvl w:val="0"/>
          <w:numId w:val="55"/>
        </w:numPr>
      </w:pPr>
      <w:r w:rsidRPr="00DA0EA0">
        <w:t>La correspondencia</w:t>
      </w:r>
    </w:p>
    <w:p w:rsidR="007505A6" w:rsidRPr="00DA0EA0" w:rsidRDefault="007505A6" w:rsidP="009E5C34">
      <w:pPr>
        <w:pStyle w:val="Prrafodelista"/>
        <w:numPr>
          <w:ilvl w:val="1"/>
          <w:numId w:val="55"/>
        </w:numPr>
      </w:pPr>
      <w:r w:rsidRPr="00DA0EA0">
        <w:t>Medios utilizados en la correspondencia</w:t>
      </w:r>
    </w:p>
    <w:p w:rsidR="007505A6" w:rsidRPr="00DA0EA0" w:rsidRDefault="007505A6" w:rsidP="009E5C34">
      <w:pPr>
        <w:pStyle w:val="Prrafodelista"/>
        <w:numPr>
          <w:ilvl w:val="2"/>
          <w:numId w:val="55"/>
        </w:numPr>
      </w:pPr>
      <w:r w:rsidRPr="00DA0EA0">
        <w:t>Sobre</w:t>
      </w:r>
    </w:p>
    <w:p w:rsidR="007505A6" w:rsidRPr="00DA0EA0" w:rsidRDefault="007505A6" w:rsidP="009E5C34">
      <w:pPr>
        <w:pStyle w:val="Prrafodelista"/>
        <w:numPr>
          <w:ilvl w:val="2"/>
          <w:numId w:val="55"/>
        </w:numPr>
      </w:pPr>
      <w:r w:rsidRPr="00DA0EA0">
        <w:t>Plegado y ensobrado</w:t>
      </w:r>
    </w:p>
    <w:p w:rsidR="007505A6" w:rsidRPr="00DA0EA0" w:rsidRDefault="007505A6" w:rsidP="009E5C34">
      <w:pPr>
        <w:pStyle w:val="Prrafodelista"/>
        <w:numPr>
          <w:ilvl w:val="2"/>
          <w:numId w:val="55"/>
        </w:numPr>
      </w:pPr>
      <w:r w:rsidRPr="00DA0EA0">
        <w:t>Franqueo</w:t>
      </w:r>
    </w:p>
    <w:p w:rsidR="00DA0EA0" w:rsidRDefault="007505A6" w:rsidP="009E5C34">
      <w:pPr>
        <w:pStyle w:val="Prrafodelista"/>
        <w:numPr>
          <w:ilvl w:val="0"/>
          <w:numId w:val="55"/>
        </w:numPr>
      </w:pPr>
      <w:r w:rsidRPr="00DA0EA0">
        <w:t>Tratamiento de la gestión y registro de la correspondencia</w:t>
      </w:r>
    </w:p>
    <w:p w:rsidR="00DA0EA0" w:rsidRDefault="007505A6" w:rsidP="009E5C34">
      <w:pPr>
        <w:pStyle w:val="Prrafodelista"/>
        <w:numPr>
          <w:ilvl w:val="1"/>
          <w:numId w:val="55"/>
        </w:numPr>
      </w:pPr>
      <w:r w:rsidRPr="00DA0EA0">
        <w:t>Correspondencia de entrada</w:t>
      </w:r>
      <w:r w:rsidR="00DA0EA0" w:rsidRPr="00DA0EA0">
        <w:t xml:space="preserve"> </w:t>
      </w:r>
    </w:p>
    <w:p w:rsidR="00DA0EA0" w:rsidRDefault="00DA0EA0" w:rsidP="009E5C34">
      <w:pPr>
        <w:pStyle w:val="Prrafodelista"/>
        <w:numPr>
          <w:ilvl w:val="2"/>
          <w:numId w:val="55"/>
        </w:numPr>
      </w:pPr>
      <w:r>
        <w:t>Recepción</w:t>
      </w:r>
    </w:p>
    <w:p w:rsidR="00DA0EA0" w:rsidRPr="00DA0EA0" w:rsidRDefault="00DA0EA0" w:rsidP="009E5C34">
      <w:pPr>
        <w:pStyle w:val="Prrafodelista"/>
        <w:numPr>
          <w:ilvl w:val="2"/>
          <w:numId w:val="55"/>
        </w:numPr>
      </w:pPr>
      <w:r>
        <w:t>Clasificación</w:t>
      </w:r>
    </w:p>
    <w:p w:rsidR="00DA0EA0" w:rsidRDefault="00DA0EA0" w:rsidP="009E5C34">
      <w:pPr>
        <w:pStyle w:val="Prrafodelista"/>
        <w:numPr>
          <w:ilvl w:val="2"/>
          <w:numId w:val="55"/>
        </w:numPr>
      </w:pPr>
      <w:r w:rsidRPr="00DA0EA0">
        <w:t>Registro de entrada</w:t>
      </w:r>
    </w:p>
    <w:p w:rsidR="00DA0EA0" w:rsidRDefault="00DA0EA0" w:rsidP="009E5C34">
      <w:pPr>
        <w:pStyle w:val="Prrafodelista"/>
        <w:numPr>
          <w:ilvl w:val="2"/>
          <w:numId w:val="55"/>
        </w:numPr>
      </w:pPr>
      <w:r w:rsidRPr="00DA0EA0">
        <w:t>Distribución</w:t>
      </w:r>
    </w:p>
    <w:p w:rsidR="00DA0EA0" w:rsidRDefault="00DA0EA0" w:rsidP="009E5C34">
      <w:pPr>
        <w:pStyle w:val="Prrafodelista"/>
        <w:numPr>
          <w:ilvl w:val="1"/>
          <w:numId w:val="55"/>
        </w:numPr>
      </w:pPr>
      <w:r w:rsidRPr="00DA0EA0">
        <w:t>Correspondencia de salida</w:t>
      </w:r>
    </w:p>
    <w:p w:rsidR="00DA0EA0" w:rsidRDefault="00DA0EA0" w:rsidP="009E5C34">
      <w:pPr>
        <w:pStyle w:val="Prrafodelista"/>
        <w:numPr>
          <w:ilvl w:val="2"/>
          <w:numId w:val="55"/>
        </w:numPr>
      </w:pPr>
      <w:r w:rsidRPr="00DA0EA0">
        <w:t>Elaboración</w:t>
      </w:r>
    </w:p>
    <w:p w:rsidR="00DA0EA0" w:rsidRDefault="00DA0EA0" w:rsidP="009E5C34">
      <w:pPr>
        <w:pStyle w:val="Prrafodelista"/>
        <w:numPr>
          <w:ilvl w:val="2"/>
          <w:numId w:val="55"/>
        </w:numPr>
      </w:pPr>
      <w:r w:rsidRPr="00DA0EA0">
        <w:t>Recogida</w:t>
      </w:r>
    </w:p>
    <w:p w:rsidR="00DA0EA0" w:rsidRDefault="00DA0EA0" w:rsidP="009E5C34">
      <w:pPr>
        <w:pStyle w:val="Prrafodelista"/>
        <w:numPr>
          <w:ilvl w:val="2"/>
          <w:numId w:val="55"/>
        </w:numPr>
      </w:pPr>
      <w:r w:rsidRPr="00DA0EA0">
        <w:t>Registro de salida</w:t>
      </w:r>
    </w:p>
    <w:p w:rsidR="00DA0EA0" w:rsidRDefault="00DA0EA0" w:rsidP="009E5C34">
      <w:pPr>
        <w:pStyle w:val="Prrafodelista"/>
        <w:numPr>
          <w:ilvl w:val="2"/>
          <w:numId w:val="55"/>
        </w:numPr>
      </w:pPr>
      <w:r w:rsidRPr="00DA0EA0">
        <w:t>Envío</w:t>
      </w:r>
    </w:p>
    <w:p w:rsidR="00DA0EA0" w:rsidRDefault="00DA0EA0" w:rsidP="009E5C34">
      <w:pPr>
        <w:pStyle w:val="Prrafodelista"/>
        <w:numPr>
          <w:ilvl w:val="1"/>
          <w:numId w:val="55"/>
        </w:numPr>
      </w:pPr>
      <w:r w:rsidRPr="00DA0EA0">
        <w:t>Los servicios de mensajería</w:t>
      </w:r>
    </w:p>
    <w:p w:rsidR="00DA0EA0" w:rsidRDefault="00DA0EA0" w:rsidP="009E5C34">
      <w:pPr>
        <w:pStyle w:val="Prrafodelista"/>
        <w:numPr>
          <w:ilvl w:val="2"/>
          <w:numId w:val="55"/>
        </w:numPr>
      </w:pPr>
      <w:r w:rsidRPr="00DA0EA0">
        <w:t>Correos</w:t>
      </w:r>
    </w:p>
    <w:p w:rsidR="00DA0EA0" w:rsidRDefault="00DA0EA0" w:rsidP="009E5C34">
      <w:pPr>
        <w:pStyle w:val="Prrafodelista"/>
        <w:numPr>
          <w:ilvl w:val="2"/>
          <w:numId w:val="55"/>
        </w:numPr>
      </w:pPr>
      <w:r w:rsidRPr="00DA0EA0">
        <w:t>Otros servicios de mensajería</w:t>
      </w:r>
    </w:p>
    <w:p w:rsidR="00DA0EA0" w:rsidRDefault="00DA0EA0" w:rsidP="009E5C34">
      <w:pPr>
        <w:pStyle w:val="Prrafodelista"/>
        <w:numPr>
          <w:ilvl w:val="1"/>
          <w:numId w:val="55"/>
        </w:numPr>
      </w:pPr>
      <w:r w:rsidRPr="00DA0EA0">
        <w:t>Archivo de la información</w:t>
      </w:r>
    </w:p>
    <w:p w:rsidR="00DA0EA0" w:rsidRDefault="00DA0EA0" w:rsidP="009E5C34">
      <w:pPr>
        <w:pStyle w:val="Prrafodelista"/>
        <w:numPr>
          <w:ilvl w:val="2"/>
          <w:numId w:val="55"/>
        </w:numPr>
      </w:pPr>
      <w:r w:rsidRPr="00DA0EA0">
        <w:t>Concepto y tipos</w:t>
      </w:r>
    </w:p>
    <w:p w:rsidR="00DA0EA0" w:rsidRDefault="00DA0EA0" w:rsidP="009E5C34">
      <w:pPr>
        <w:pStyle w:val="Prrafodelista"/>
        <w:numPr>
          <w:ilvl w:val="2"/>
          <w:numId w:val="55"/>
        </w:numPr>
      </w:pPr>
      <w:r w:rsidRPr="00DA0EA0">
        <w:t>Tipos de archivo</w:t>
      </w:r>
    </w:p>
    <w:p w:rsidR="00DA0EA0" w:rsidRDefault="00DA0EA0" w:rsidP="009E5C34">
      <w:pPr>
        <w:pStyle w:val="Prrafodelista"/>
        <w:numPr>
          <w:ilvl w:val="2"/>
          <w:numId w:val="55"/>
        </w:numPr>
      </w:pPr>
      <w:r w:rsidRPr="00DA0EA0">
        <w:t>Organización del archivo</w:t>
      </w:r>
    </w:p>
    <w:p w:rsidR="00DA0EA0" w:rsidRDefault="00DA0EA0" w:rsidP="009E5C34">
      <w:pPr>
        <w:pStyle w:val="Prrafodelista"/>
        <w:numPr>
          <w:ilvl w:val="2"/>
          <w:numId w:val="55"/>
        </w:numPr>
      </w:pPr>
      <w:r w:rsidRPr="00DA0EA0">
        <w:t>Sistemas de clasificación</w:t>
      </w:r>
    </w:p>
    <w:p w:rsidR="00DA0EA0" w:rsidRDefault="00DA0EA0" w:rsidP="009E5C34">
      <w:pPr>
        <w:pStyle w:val="Prrafodelista"/>
        <w:numPr>
          <w:ilvl w:val="1"/>
          <w:numId w:val="55"/>
        </w:numPr>
      </w:pPr>
      <w:r w:rsidRPr="00DA0EA0">
        <w:t>El archivo de la información en soporte informático</w:t>
      </w:r>
    </w:p>
    <w:p w:rsidR="00DA0EA0" w:rsidRDefault="00DA0EA0" w:rsidP="009E5C34">
      <w:pPr>
        <w:pStyle w:val="Prrafodelista"/>
        <w:numPr>
          <w:ilvl w:val="2"/>
          <w:numId w:val="55"/>
        </w:numPr>
      </w:pPr>
      <w:r w:rsidRPr="00DA0EA0">
        <w:t>Las bases de datos</w:t>
      </w:r>
    </w:p>
    <w:p w:rsidR="00DA0EA0" w:rsidRPr="00DA0EA0" w:rsidRDefault="00DA0EA0" w:rsidP="009E5C34">
      <w:pPr>
        <w:pStyle w:val="Prrafodelista"/>
        <w:numPr>
          <w:ilvl w:val="1"/>
          <w:numId w:val="55"/>
        </w:numPr>
      </w:pPr>
      <w:r w:rsidRPr="00DA0EA0">
        <w:t>Seguridad y confidencialidad de la información</w:t>
      </w:r>
    </w:p>
    <w:p w:rsidR="00DA0EA0" w:rsidRDefault="00DA0EA0" w:rsidP="009E5C34">
      <w:pPr>
        <w:pStyle w:val="Prrafodelista"/>
        <w:numPr>
          <w:ilvl w:val="2"/>
          <w:numId w:val="55"/>
        </w:numPr>
      </w:pPr>
      <w:r>
        <w:t>La protección de datos</w:t>
      </w:r>
    </w:p>
    <w:p w:rsidR="00DA0EA0" w:rsidRPr="00DA0EA0" w:rsidRDefault="00DA0EA0" w:rsidP="00430D27">
      <w:pPr>
        <w:pStyle w:val="Prrafodelista"/>
        <w:numPr>
          <w:ilvl w:val="2"/>
          <w:numId w:val="55"/>
        </w:numPr>
      </w:pPr>
      <w:r>
        <w:t>Destrucción de documentos</w:t>
      </w:r>
    </w:p>
    <w:p w:rsidR="00DA0EA0" w:rsidRDefault="007505A6" w:rsidP="00E757A9">
      <w:pPr>
        <w:pStyle w:val="Ttulo3"/>
      </w:pPr>
      <w:bookmarkStart w:id="8" w:name="_Toc53602585"/>
      <w:r>
        <w:t>UD6. EL MARKETING Y POLÍTICAS DE COMUNICACIÓN</w:t>
      </w:r>
      <w:bookmarkEnd w:id="8"/>
    </w:p>
    <w:p w:rsidR="00DA0EA0" w:rsidRPr="00DA0EA0" w:rsidRDefault="00DA0EA0" w:rsidP="009E5C34">
      <w:pPr>
        <w:pStyle w:val="Prrafodelista"/>
        <w:numPr>
          <w:ilvl w:val="0"/>
          <w:numId w:val="56"/>
        </w:numPr>
      </w:pPr>
      <w:r w:rsidRPr="00DA0EA0">
        <w:t>Marketing empresarial</w:t>
      </w:r>
    </w:p>
    <w:p w:rsidR="00DA0EA0" w:rsidRPr="00DA0EA0" w:rsidRDefault="00DA0EA0" w:rsidP="009E5C34">
      <w:pPr>
        <w:pStyle w:val="Prrafodelista"/>
        <w:numPr>
          <w:ilvl w:val="1"/>
          <w:numId w:val="56"/>
        </w:numPr>
      </w:pPr>
      <w:r w:rsidRPr="00DA0EA0">
        <w:t>Posicionamiento e imagen de marca</w:t>
      </w:r>
    </w:p>
    <w:p w:rsidR="00DA0EA0" w:rsidRPr="00DA0EA0" w:rsidRDefault="00DA0EA0" w:rsidP="009E5C34">
      <w:pPr>
        <w:pStyle w:val="Prrafodelista"/>
        <w:numPr>
          <w:ilvl w:val="1"/>
          <w:numId w:val="56"/>
        </w:numPr>
      </w:pPr>
      <w:r w:rsidRPr="00DA0EA0">
        <w:t>El marketing</w:t>
      </w:r>
    </w:p>
    <w:p w:rsidR="00DA0EA0" w:rsidRPr="00DA0EA0" w:rsidRDefault="00DA0EA0" w:rsidP="009E5C34">
      <w:pPr>
        <w:pStyle w:val="Prrafodelista"/>
        <w:numPr>
          <w:ilvl w:val="1"/>
          <w:numId w:val="56"/>
        </w:numPr>
      </w:pPr>
      <w:r w:rsidRPr="00DA0EA0">
        <w:t>El departamento de marketing en la empresa</w:t>
      </w:r>
    </w:p>
    <w:p w:rsidR="00DA0EA0" w:rsidRPr="00DA0EA0" w:rsidRDefault="00DA0EA0" w:rsidP="009E5C34">
      <w:pPr>
        <w:pStyle w:val="Prrafodelista"/>
        <w:numPr>
          <w:ilvl w:val="1"/>
          <w:numId w:val="56"/>
        </w:numPr>
      </w:pPr>
      <w:r w:rsidRPr="00DA0EA0">
        <w:t>La imagen corporativa</w:t>
      </w:r>
    </w:p>
    <w:p w:rsidR="00DA0EA0" w:rsidRPr="00DA0EA0" w:rsidRDefault="00DA0EA0" w:rsidP="009E5C34">
      <w:pPr>
        <w:pStyle w:val="Prrafodelista"/>
        <w:numPr>
          <w:ilvl w:val="0"/>
          <w:numId w:val="56"/>
        </w:numPr>
      </w:pPr>
      <w:r w:rsidRPr="00DA0EA0">
        <w:t>Políticas de comunicación</w:t>
      </w:r>
    </w:p>
    <w:p w:rsidR="00DA0EA0" w:rsidRPr="00DA0EA0" w:rsidRDefault="00DA0EA0" w:rsidP="009E5C34">
      <w:pPr>
        <w:pStyle w:val="Prrafodelista"/>
        <w:numPr>
          <w:ilvl w:val="1"/>
          <w:numId w:val="56"/>
        </w:numPr>
      </w:pPr>
      <w:r w:rsidRPr="00DA0EA0">
        <w:t>La publicidad</w:t>
      </w:r>
    </w:p>
    <w:p w:rsidR="00DA0EA0" w:rsidRPr="00DA0EA0" w:rsidRDefault="00DA0EA0" w:rsidP="009E5C34">
      <w:pPr>
        <w:pStyle w:val="Prrafodelista"/>
        <w:numPr>
          <w:ilvl w:val="1"/>
          <w:numId w:val="56"/>
        </w:numPr>
      </w:pPr>
      <w:r w:rsidRPr="00DA0EA0">
        <w:t>La responsabilidad social corporativa</w:t>
      </w:r>
    </w:p>
    <w:p w:rsidR="00DA0EA0" w:rsidRPr="00DA0EA0" w:rsidRDefault="00DA0EA0" w:rsidP="009E5C34">
      <w:pPr>
        <w:pStyle w:val="Prrafodelista"/>
        <w:numPr>
          <w:ilvl w:val="0"/>
          <w:numId w:val="56"/>
        </w:numPr>
        <w:rPr>
          <w:lang w:val="fr-FR"/>
        </w:rPr>
      </w:pPr>
      <w:proofErr w:type="spellStart"/>
      <w:r w:rsidRPr="00DA0EA0">
        <w:rPr>
          <w:lang w:val="fr-FR"/>
        </w:rPr>
        <w:t>Redes</w:t>
      </w:r>
      <w:proofErr w:type="spellEnd"/>
      <w:r w:rsidRPr="00DA0EA0">
        <w:rPr>
          <w:lang w:val="fr-FR"/>
        </w:rPr>
        <w:t xml:space="preserve"> sociales</w:t>
      </w:r>
    </w:p>
    <w:p w:rsidR="00DA0EA0" w:rsidRPr="00DA0EA0" w:rsidRDefault="00DA0EA0" w:rsidP="009E5C34">
      <w:pPr>
        <w:pStyle w:val="Prrafodelista"/>
        <w:numPr>
          <w:ilvl w:val="1"/>
          <w:numId w:val="56"/>
        </w:numPr>
        <w:rPr>
          <w:lang w:val="en-US"/>
        </w:rPr>
      </w:pPr>
      <w:proofErr w:type="spellStart"/>
      <w:r w:rsidRPr="00DA0EA0">
        <w:rPr>
          <w:lang w:val="en-US"/>
        </w:rPr>
        <w:t>Netiqueta</w:t>
      </w:r>
      <w:proofErr w:type="spellEnd"/>
    </w:p>
    <w:p w:rsidR="00DA0EA0" w:rsidRPr="00DA0EA0" w:rsidRDefault="00DA0EA0" w:rsidP="009E5C34">
      <w:pPr>
        <w:pStyle w:val="Prrafodelista"/>
        <w:numPr>
          <w:ilvl w:val="1"/>
          <w:numId w:val="56"/>
        </w:numPr>
        <w:rPr>
          <w:lang w:val="en-US"/>
        </w:rPr>
      </w:pPr>
      <w:r w:rsidRPr="00DA0EA0">
        <w:rPr>
          <w:lang w:val="en-US"/>
        </w:rPr>
        <w:t>Instagram</w:t>
      </w:r>
    </w:p>
    <w:p w:rsidR="00DA0EA0" w:rsidRPr="00DA0EA0" w:rsidRDefault="00DA0EA0" w:rsidP="009E5C34">
      <w:pPr>
        <w:pStyle w:val="Prrafodelista"/>
        <w:numPr>
          <w:ilvl w:val="1"/>
          <w:numId w:val="56"/>
        </w:numPr>
        <w:rPr>
          <w:lang w:val="en-US"/>
        </w:rPr>
      </w:pPr>
      <w:r w:rsidRPr="00DA0EA0">
        <w:rPr>
          <w:lang w:val="en-US"/>
        </w:rPr>
        <w:t>Twitter</w:t>
      </w:r>
    </w:p>
    <w:p w:rsidR="00DA0EA0" w:rsidRPr="00DA0EA0" w:rsidRDefault="00DA0EA0" w:rsidP="009E5C34">
      <w:pPr>
        <w:pStyle w:val="Prrafodelista"/>
        <w:numPr>
          <w:ilvl w:val="1"/>
          <w:numId w:val="56"/>
        </w:numPr>
        <w:rPr>
          <w:lang w:val="en-US"/>
        </w:rPr>
      </w:pPr>
      <w:r w:rsidRPr="00DA0EA0">
        <w:rPr>
          <w:lang w:val="en-US"/>
        </w:rPr>
        <w:t>Facebook</w:t>
      </w:r>
    </w:p>
    <w:p w:rsidR="007505A6" w:rsidRPr="00430D27" w:rsidRDefault="00DA0EA0" w:rsidP="00283EE8">
      <w:pPr>
        <w:pStyle w:val="Prrafodelista"/>
        <w:numPr>
          <w:ilvl w:val="1"/>
          <w:numId w:val="56"/>
        </w:numPr>
        <w:rPr>
          <w:lang w:val="en-US"/>
        </w:rPr>
      </w:pPr>
      <w:r w:rsidRPr="00DA0EA0">
        <w:rPr>
          <w:lang w:val="en-US"/>
        </w:rPr>
        <w:t>WhatsApp</w:t>
      </w:r>
    </w:p>
    <w:p w:rsidR="00DA0EA0" w:rsidRDefault="007505A6" w:rsidP="00E757A9">
      <w:pPr>
        <w:pStyle w:val="Ttulo3"/>
      </w:pPr>
      <w:bookmarkStart w:id="9" w:name="_Toc53602586"/>
      <w:r>
        <w:t>UD7. TIPOLOGÍA DE CLIENTES Y SUS NECESIDADES</w:t>
      </w:r>
      <w:bookmarkEnd w:id="9"/>
    </w:p>
    <w:p w:rsidR="00DA0EA0" w:rsidRPr="00DA0EA0" w:rsidRDefault="00DA0EA0" w:rsidP="009E5C34">
      <w:pPr>
        <w:pStyle w:val="Prrafodelista"/>
        <w:numPr>
          <w:ilvl w:val="0"/>
          <w:numId w:val="57"/>
        </w:numPr>
      </w:pPr>
      <w:r w:rsidRPr="00DA0EA0">
        <w:t>El cliente</w:t>
      </w:r>
    </w:p>
    <w:p w:rsidR="00DA0EA0" w:rsidRPr="00DA0EA0" w:rsidRDefault="00DA0EA0" w:rsidP="009E5C34">
      <w:pPr>
        <w:pStyle w:val="Prrafodelista"/>
        <w:numPr>
          <w:ilvl w:val="1"/>
          <w:numId w:val="57"/>
        </w:numPr>
      </w:pPr>
      <w:r w:rsidRPr="00DA0EA0">
        <w:t>Cliente interno</w:t>
      </w:r>
    </w:p>
    <w:p w:rsidR="00DA0EA0" w:rsidRPr="00DA0EA0" w:rsidRDefault="00DA0EA0" w:rsidP="009E5C34">
      <w:pPr>
        <w:pStyle w:val="Prrafodelista"/>
        <w:numPr>
          <w:ilvl w:val="1"/>
          <w:numId w:val="57"/>
        </w:numPr>
      </w:pPr>
      <w:r w:rsidRPr="00DA0EA0">
        <w:t>Cliente externo</w:t>
      </w:r>
    </w:p>
    <w:p w:rsidR="00DA0EA0" w:rsidRPr="00DA0EA0" w:rsidRDefault="00DA0EA0" w:rsidP="009E5C34">
      <w:pPr>
        <w:pStyle w:val="Prrafodelista"/>
        <w:numPr>
          <w:ilvl w:val="1"/>
          <w:numId w:val="57"/>
        </w:numPr>
      </w:pPr>
      <w:r w:rsidRPr="00DA0EA0">
        <w:t>Conocimiento del cliente y de sus motivaciones</w:t>
      </w:r>
    </w:p>
    <w:p w:rsidR="00DA0EA0" w:rsidRPr="00DA0EA0" w:rsidRDefault="00DA0EA0" w:rsidP="009E5C34">
      <w:pPr>
        <w:pStyle w:val="Prrafodelista"/>
        <w:numPr>
          <w:ilvl w:val="0"/>
          <w:numId w:val="57"/>
        </w:numPr>
      </w:pPr>
      <w:r w:rsidRPr="00DA0EA0">
        <w:t>Elementos y fases de la atención al cliente</w:t>
      </w:r>
    </w:p>
    <w:p w:rsidR="00DA0EA0" w:rsidRPr="00DA0EA0" w:rsidRDefault="00DA0EA0" w:rsidP="009E5C34">
      <w:pPr>
        <w:pStyle w:val="Prrafodelista"/>
        <w:numPr>
          <w:ilvl w:val="1"/>
          <w:numId w:val="57"/>
        </w:numPr>
      </w:pPr>
      <w:r w:rsidRPr="00DA0EA0">
        <w:t xml:space="preserve">Elementos </w:t>
      </w:r>
    </w:p>
    <w:p w:rsidR="00DA0EA0" w:rsidRPr="00DA0EA0" w:rsidRDefault="00DA0EA0" w:rsidP="009E5C34">
      <w:pPr>
        <w:pStyle w:val="Prrafodelista"/>
        <w:numPr>
          <w:ilvl w:val="1"/>
          <w:numId w:val="57"/>
        </w:numPr>
      </w:pPr>
      <w:r w:rsidRPr="00DA0EA0">
        <w:t>Fases</w:t>
      </w:r>
    </w:p>
    <w:p w:rsidR="007505A6" w:rsidRDefault="00DA0EA0" w:rsidP="00283EE8">
      <w:pPr>
        <w:pStyle w:val="Prrafodelista"/>
        <w:numPr>
          <w:ilvl w:val="0"/>
          <w:numId w:val="57"/>
        </w:numPr>
      </w:pPr>
      <w:r w:rsidRPr="00DA0EA0">
        <w:t>Percepción y satisfacción del cliente sobre la atención recibida</w:t>
      </w:r>
    </w:p>
    <w:p w:rsidR="00DA0EA0" w:rsidRDefault="007505A6" w:rsidP="00E757A9">
      <w:pPr>
        <w:pStyle w:val="Ttulo3"/>
      </w:pPr>
      <w:bookmarkStart w:id="10" w:name="_Toc53602587"/>
      <w:r>
        <w:lastRenderedPageBreak/>
        <w:t>UD8. LA CALIDAD EN EL SERVICIO DE ATENCIÓN AL CLIENTE</w:t>
      </w:r>
      <w:bookmarkEnd w:id="10"/>
    </w:p>
    <w:p w:rsidR="00DA0EA0" w:rsidRPr="00DA0EA0" w:rsidRDefault="00DA0EA0" w:rsidP="009E5C34">
      <w:pPr>
        <w:pStyle w:val="Prrafodelista"/>
        <w:numPr>
          <w:ilvl w:val="0"/>
          <w:numId w:val="58"/>
        </w:numPr>
        <w:rPr>
          <w:rFonts w:eastAsia="Calibri"/>
        </w:rPr>
      </w:pPr>
      <w:r w:rsidRPr="00DA0EA0">
        <w:rPr>
          <w:rFonts w:eastAsia="Calibri"/>
        </w:rPr>
        <w:t>El  servicio de atención al cliente</w:t>
      </w:r>
    </w:p>
    <w:p w:rsidR="00DA0EA0" w:rsidRPr="00DA0EA0" w:rsidRDefault="00DA0EA0" w:rsidP="009E5C34">
      <w:pPr>
        <w:pStyle w:val="Prrafodelista"/>
        <w:numPr>
          <w:ilvl w:val="1"/>
          <w:numId w:val="58"/>
        </w:numPr>
        <w:rPr>
          <w:rFonts w:eastAsia="Calibri"/>
        </w:rPr>
      </w:pPr>
      <w:r w:rsidRPr="00DA0EA0">
        <w:rPr>
          <w:rFonts w:eastAsia="Calibri"/>
        </w:rPr>
        <w:t>Factores que influyen en la calidad del servicio</w:t>
      </w:r>
    </w:p>
    <w:p w:rsidR="00DA0EA0" w:rsidRPr="00DA0EA0" w:rsidRDefault="00DA0EA0" w:rsidP="009E5C34">
      <w:pPr>
        <w:pStyle w:val="Prrafodelista"/>
        <w:numPr>
          <w:ilvl w:val="1"/>
          <w:numId w:val="58"/>
        </w:numPr>
        <w:rPr>
          <w:rFonts w:eastAsia="Calibri"/>
        </w:rPr>
      </w:pPr>
      <w:r w:rsidRPr="00DA0EA0">
        <w:rPr>
          <w:rFonts w:eastAsia="Calibri"/>
        </w:rPr>
        <w:t>Tratamiento de las anomalías</w:t>
      </w:r>
    </w:p>
    <w:p w:rsidR="00DA0EA0" w:rsidRPr="00DA0EA0" w:rsidRDefault="00DA0EA0" w:rsidP="009E5C34">
      <w:pPr>
        <w:pStyle w:val="Prrafodelista"/>
        <w:numPr>
          <w:ilvl w:val="1"/>
          <w:numId w:val="58"/>
        </w:numPr>
        <w:rPr>
          <w:rFonts w:eastAsia="Calibri"/>
        </w:rPr>
      </w:pPr>
      <w:r w:rsidRPr="00DA0EA0">
        <w:rPr>
          <w:rFonts w:eastAsia="Calibri"/>
        </w:rPr>
        <w:t>Procedimientos de control y evaluación del servicio</w:t>
      </w:r>
    </w:p>
    <w:p w:rsidR="00DA0EA0" w:rsidRPr="00DA0EA0" w:rsidRDefault="00DA0EA0" w:rsidP="009E5C34">
      <w:pPr>
        <w:pStyle w:val="Prrafodelista"/>
        <w:numPr>
          <w:ilvl w:val="1"/>
          <w:numId w:val="58"/>
        </w:numPr>
        <w:rPr>
          <w:rFonts w:eastAsia="Calibri"/>
        </w:rPr>
      </w:pPr>
      <w:r w:rsidRPr="00DA0EA0">
        <w:rPr>
          <w:rFonts w:eastAsia="Calibri"/>
        </w:rPr>
        <w:t>Estándares de calidad y sus tipos</w:t>
      </w:r>
    </w:p>
    <w:p w:rsidR="00DA0EA0" w:rsidRPr="00DA0EA0" w:rsidRDefault="00DA0EA0" w:rsidP="009E5C34">
      <w:pPr>
        <w:pStyle w:val="Prrafodelista"/>
        <w:numPr>
          <w:ilvl w:val="1"/>
          <w:numId w:val="58"/>
        </w:numPr>
        <w:rPr>
          <w:rFonts w:eastAsia="Calibri"/>
        </w:rPr>
      </w:pPr>
      <w:r w:rsidRPr="00DA0EA0">
        <w:rPr>
          <w:rFonts w:eastAsia="Calibri"/>
        </w:rPr>
        <w:t>Evaluación y control del servicio</w:t>
      </w:r>
    </w:p>
    <w:p w:rsidR="00DA0EA0" w:rsidRPr="00DA0EA0" w:rsidRDefault="00DA0EA0" w:rsidP="009E5C34">
      <w:pPr>
        <w:pStyle w:val="Prrafodelista"/>
        <w:numPr>
          <w:ilvl w:val="0"/>
          <w:numId w:val="58"/>
        </w:numPr>
        <w:rPr>
          <w:rFonts w:eastAsia="Calibri"/>
        </w:rPr>
      </w:pPr>
      <w:r w:rsidRPr="00DA0EA0">
        <w:rPr>
          <w:rFonts w:eastAsia="Calibri"/>
        </w:rPr>
        <w:t>Control del servicio postventa</w:t>
      </w:r>
    </w:p>
    <w:p w:rsidR="00DA0EA0" w:rsidRPr="00DA0EA0" w:rsidRDefault="00DA0EA0" w:rsidP="009E5C34">
      <w:pPr>
        <w:pStyle w:val="Prrafodelista"/>
        <w:numPr>
          <w:ilvl w:val="1"/>
          <w:numId w:val="58"/>
        </w:numPr>
        <w:rPr>
          <w:rFonts w:eastAsia="Calibri"/>
        </w:rPr>
      </w:pPr>
      <w:r w:rsidRPr="00DA0EA0">
        <w:rPr>
          <w:rFonts w:eastAsia="Calibri"/>
        </w:rPr>
        <w:t>Procedimientos utilizados en la postventa</w:t>
      </w:r>
    </w:p>
    <w:p w:rsidR="00DA0EA0" w:rsidRPr="00DA0EA0" w:rsidRDefault="00DA0EA0" w:rsidP="009E5C34">
      <w:pPr>
        <w:pStyle w:val="Prrafodelista"/>
        <w:numPr>
          <w:ilvl w:val="1"/>
          <w:numId w:val="58"/>
        </w:numPr>
        <w:rPr>
          <w:rFonts w:eastAsia="Calibri"/>
        </w:rPr>
      </w:pPr>
      <w:r w:rsidRPr="00DA0EA0">
        <w:rPr>
          <w:rFonts w:eastAsia="Calibri"/>
        </w:rPr>
        <w:t>Herramientas de gestión de relación con clientes (CRM) en la postventa</w:t>
      </w:r>
    </w:p>
    <w:p w:rsidR="00DA0EA0" w:rsidRPr="00DA0EA0" w:rsidRDefault="00DA0EA0" w:rsidP="009E5C34">
      <w:pPr>
        <w:pStyle w:val="Prrafodelista"/>
        <w:numPr>
          <w:ilvl w:val="0"/>
          <w:numId w:val="58"/>
        </w:numPr>
        <w:rPr>
          <w:rFonts w:eastAsia="Calibri"/>
        </w:rPr>
      </w:pPr>
      <w:r w:rsidRPr="00DA0EA0">
        <w:rPr>
          <w:rFonts w:eastAsia="Calibri"/>
        </w:rPr>
        <w:t>Fidelización del cliente</w:t>
      </w:r>
    </w:p>
    <w:p w:rsidR="00DA0EA0" w:rsidRPr="00DA0EA0" w:rsidRDefault="00DA0EA0" w:rsidP="009E5C34">
      <w:pPr>
        <w:pStyle w:val="Prrafodelista"/>
        <w:numPr>
          <w:ilvl w:val="1"/>
          <w:numId w:val="58"/>
        </w:numPr>
        <w:rPr>
          <w:rFonts w:eastAsia="Calibri"/>
        </w:rPr>
      </w:pPr>
      <w:r w:rsidRPr="00DA0EA0">
        <w:rPr>
          <w:rFonts w:eastAsia="Calibri"/>
        </w:rPr>
        <w:t xml:space="preserve">Estrategias </w:t>
      </w:r>
    </w:p>
    <w:p w:rsidR="007505A6" w:rsidRDefault="00DA0EA0" w:rsidP="00283EE8">
      <w:pPr>
        <w:pStyle w:val="Prrafodelista"/>
        <w:numPr>
          <w:ilvl w:val="1"/>
          <w:numId w:val="58"/>
        </w:numPr>
      </w:pPr>
      <w:r w:rsidRPr="00DA0EA0">
        <w:rPr>
          <w:rFonts w:eastAsia="Calibri"/>
        </w:rPr>
        <w:t>Programas</w:t>
      </w:r>
    </w:p>
    <w:p w:rsidR="00DA0EA0" w:rsidRDefault="007505A6" w:rsidP="00E757A9">
      <w:pPr>
        <w:pStyle w:val="Ttulo3"/>
      </w:pPr>
      <w:bookmarkStart w:id="11" w:name="_Toc53602588"/>
      <w:r>
        <w:t>UD9. ATENCIÓN DE CONSULTAS, QUEJAS Y RECLAMACIONES</w:t>
      </w:r>
      <w:bookmarkEnd w:id="11"/>
    </w:p>
    <w:p w:rsidR="00DA0EA0" w:rsidRPr="00DA0EA0" w:rsidRDefault="00DA0EA0" w:rsidP="009E5C34">
      <w:pPr>
        <w:pStyle w:val="Prrafodelista"/>
        <w:numPr>
          <w:ilvl w:val="0"/>
          <w:numId w:val="59"/>
        </w:numPr>
      </w:pPr>
      <w:r w:rsidRPr="00DA0EA0">
        <w:t>El departamento de atención al cliente</w:t>
      </w:r>
    </w:p>
    <w:p w:rsidR="00DA0EA0" w:rsidRPr="00DA0EA0" w:rsidRDefault="00DA0EA0" w:rsidP="009E5C34">
      <w:pPr>
        <w:pStyle w:val="Prrafodelista"/>
        <w:numPr>
          <w:ilvl w:val="1"/>
          <w:numId w:val="59"/>
        </w:numPr>
      </w:pPr>
      <w:r w:rsidRPr="00DA0EA0">
        <w:t>Consumidores, clientes y compradores</w:t>
      </w:r>
    </w:p>
    <w:p w:rsidR="00DA0EA0" w:rsidRPr="00DA0EA0" w:rsidRDefault="00DA0EA0" w:rsidP="009E5C34">
      <w:pPr>
        <w:pStyle w:val="Prrafodelista"/>
        <w:numPr>
          <w:ilvl w:val="1"/>
          <w:numId w:val="59"/>
        </w:numPr>
      </w:pPr>
      <w:r w:rsidRPr="00DA0EA0">
        <w:t>Funciones del departamento</w:t>
      </w:r>
    </w:p>
    <w:p w:rsidR="00DA0EA0" w:rsidRPr="00DA0EA0" w:rsidRDefault="00DA0EA0" w:rsidP="009E5C34">
      <w:pPr>
        <w:pStyle w:val="Prrafodelista"/>
        <w:numPr>
          <w:ilvl w:val="0"/>
          <w:numId w:val="59"/>
        </w:numPr>
      </w:pPr>
      <w:r w:rsidRPr="00DA0EA0">
        <w:t>Normativa e instituciones en materia de consumo</w:t>
      </w:r>
    </w:p>
    <w:p w:rsidR="00DA0EA0" w:rsidRPr="00DA0EA0" w:rsidRDefault="00DA0EA0" w:rsidP="009E5C34">
      <w:pPr>
        <w:pStyle w:val="Prrafodelista"/>
        <w:numPr>
          <w:ilvl w:val="1"/>
          <w:numId w:val="59"/>
        </w:numPr>
      </w:pPr>
      <w:r w:rsidRPr="00DA0EA0">
        <w:t>Normativa en materia de consumo</w:t>
      </w:r>
    </w:p>
    <w:p w:rsidR="00DA0EA0" w:rsidRPr="00DA0EA0" w:rsidRDefault="00DA0EA0" w:rsidP="009E5C34">
      <w:pPr>
        <w:pStyle w:val="Prrafodelista"/>
        <w:numPr>
          <w:ilvl w:val="2"/>
          <w:numId w:val="59"/>
        </w:numPr>
      </w:pPr>
      <w:r w:rsidRPr="00DA0EA0">
        <w:t>Normativa europea</w:t>
      </w:r>
    </w:p>
    <w:p w:rsidR="00DA0EA0" w:rsidRPr="00DA0EA0" w:rsidRDefault="00DA0EA0" w:rsidP="009E5C34">
      <w:pPr>
        <w:pStyle w:val="Prrafodelista"/>
        <w:numPr>
          <w:ilvl w:val="2"/>
          <w:numId w:val="59"/>
        </w:numPr>
      </w:pPr>
      <w:r w:rsidRPr="00DA0EA0">
        <w:t>Normativa estatal</w:t>
      </w:r>
    </w:p>
    <w:p w:rsidR="00DA0EA0" w:rsidRPr="00DA0EA0" w:rsidRDefault="00DA0EA0" w:rsidP="009E5C34">
      <w:pPr>
        <w:pStyle w:val="Prrafodelista"/>
        <w:numPr>
          <w:ilvl w:val="2"/>
          <w:numId w:val="59"/>
        </w:numPr>
      </w:pPr>
      <w:r w:rsidRPr="00DA0EA0">
        <w:t>Normativa autonómica</w:t>
      </w:r>
    </w:p>
    <w:p w:rsidR="00DA0EA0" w:rsidRPr="00DA0EA0" w:rsidRDefault="00DA0EA0" w:rsidP="009E5C34">
      <w:pPr>
        <w:pStyle w:val="Prrafodelista"/>
        <w:numPr>
          <w:ilvl w:val="2"/>
          <w:numId w:val="59"/>
        </w:numPr>
      </w:pPr>
      <w:r w:rsidRPr="00DA0EA0">
        <w:t>Normativa local</w:t>
      </w:r>
    </w:p>
    <w:p w:rsidR="00DA0EA0" w:rsidRPr="00DA0EA0" w:rsidRDefault="00DA0EA0" w:rsidP="009E5C34">
      <w:pPr>
        <w:pStyle w:val="Prrafodelista"/>
        <w:numPr>
          <w:ilvl w:val="1"/>
          <w:numId w:val="59"/>
        </w:numPr>
      </w:pPr>
      <w:r w:rsidRPr="00DA0EA0">
        <w:t>Instituciones en materia de consumo</w:t>
      </w:r>
    </w:p>
    <w:p w:rsidR="00DA0EA0" w:rsidRPr="00DA0EA0" w:rsidRDefault="00DA0EA0" w:rsidP="009E5C34">
      <w:pPr>
        <w:pStyle w:val="Prrafodelista"/>
        <w:numPr>
          <w:ilvl w:val="2"/>
          <w:numId w:val="59"/>
        </w:numPr>
      </w:pPr>
      <w:r w:rsidRPr="00DA0EA0">
        <w:t>Entes públicos</w:t>
      </w:r>
    </w:p>
    <w:p w:rsidR="00DA0EA0" w:rsidRPr="00DA0EA0" w:rsidRDefault="00DA0EA0" w:rsidP="009E5C34">
      <w:pPr>
        <w:pStyle w:val="Prrafodelista"/>
        <w:numPr>
          <w:ilvl w:val="2"/>
          <w:numId w:val="59"/>
        </w:numPr>
      </w:pPr>
      <w:r w:rsidRPr="00DA0EA0">
        <w:t>Organismos públicos europeos</w:t>
      </w:r>
    </w:p>
    <w:p w:rsidR="00DA0EA0" w:rsidRPr="00DA0EA0" w:rsidRDefault="00DA0EA0" w:rsidP="009E5C34">
      <w:pPr>
        <w:pStyle w:val="Prrafodelista"/>
        <w:numPr>
          <w:ilvl w:val="2"/>
          <w:numId w:val="59"/>
        </w:numPr>
      </w:pPr>
      <w:r w:rsidRPr="00DA0EA0">
        <w:t>Organismos públicos estatales</w:t>
      </w:r>
    </w:p>
    <w:p w:rsidR="00DA0EA0" w:rsidRPr="00DA0EA0" w:rsidRDefault="00DA0EA0" w:rsidP="009E5C34">
      <w:pPr>
        <w:pStyle w:val="Prrafodelista"/>
        <w:numPr>
          <w:ilvl w:val="2"/>
          <w:numId w:val="59"/>
        </w:numPr>
      </w:pPr>
      <w:r w:rsidRPr="00DA0EA0">
        <w:t>Organismos públicos autonómicos</w:t>
      </w:r>
    </w:p>
    <w:p w:rsidR="00DA0EA0" w:rsidRPr="00DA0EA0" w:rsidRDefault="00DA0EA0" w:rsidP="009E5C34">
      <w:pPr>
        <w:pStyle w:val="Prrafodelista"/>
        <w:numPr>
          <w:ilvl w:val="2"/>
          <w:numId w:val="59"/>
        </w:numPr>
      </w:pPr>
      <w:r w:rsidRPr="00DA0EA0">
        <w:t>Organismos públicos locales</w:t>
      </w:r>
    </w:p>
    <w:p w:rsidR="00DA0EA0" w:rsidRPr="00DA0EA0" w:rsidRDefault="00DA0EA0" w:rsidP="009E5C34">
      <w:pPr>
        <w:pStyle w:val="Prrafodelista"/>
        <w:numPr>
          <w:ilvl w:val="1"/>
          <w:numId w:val="59"/>
        </w:numPr>
      </w:pPr>
      <w:r w:rsidRPr="00DA0EA0">
        <w:t>Entes privados</w:t>
      </w:r>
    </w:p>
    <w:p w:rsidR="00DA0EA0" w:rsidRPr="00DA0EA0" w:rsidRDefault="00DA0EA0" w:rsidP="009E5C34">
      <w:pPr>
        <w:pStyle w:val="Prrafodelista"/>
        <w:numPr>
          <w:ilvl w:val="0"/>
          <w:numId w:val="59"/>
        </w:numPr>
      </w:pPr>
      <w:r w:rsidRPr="00DA0EA0">
        <w:t>Valoración del cliente de la atención recibida</w:t>
      </w:r>
    </w:p>
    <w:p w:rsidR="00DA0EA0" w:rsidRPr="00DA0EA0" w:rsidRDefault="00DA0EA0" w:rsidP="009E5C34">
      <w:pPr>
        <w:pStyle w:val="Prrafodelista"/>
        <w:numPr>
          <w:ilvl w:val="1"/>
          <w:numId w:val="59"/>
        </w:numPr>
      </w:pPr>
      <w:r w:rsidRPr="00DA0EA0">
        <w:t>Herramientas de valoración por parte del cliente</w:t>
      </w:r>
    </w:p>
    <w:p w:rsidR="00DA0EA0" w:rsidRPr="00DA0EA0" w:rsidRDefault="00DA0EA0" w:rsidP="009E5C34">
      <w:pPr>
        <w:pStyle w:val="Prrafodelista"/>
        <w:numPr>
          <w:ilvl w:val="1"/>
          <w:numId w:val="59"/>
        </w:numPr>
      </w:pPr>
      <w:r w:rsidRPr="00DA0EA0">
        <w:t>Tratamiento  de las sugerencias, quejas y reclamaciones</w:t>
      </w:r>
    </w:p>
    <w:p w:rsidR="00DA0EA0" w:rsidRPr="00DA0EA0" w:rsidRDefault="00DA0EA0" w:rsidP="009E5C34">
      <w:pPr>
        <w:pStyle w:val="Prrafodelista"/>
        <w:numPr>
          <w:ilvl w:val="1"/>
          <w:numId w:val="59"/>
        </w:numPr>
      </w:pPr>
      <w:r w:rsidRPr="00DA0EA0">
        <w:t>Cómo realizar una reclamación</w:t>
      </w:r>
    </w:p>
    <w:p w:rsidR="00DA0EA0" w:rsidRPr="00DA0EA0" w:rsidRDefault="00DA0EA0" w:rsidP="009E5C34">
      <w:pPr>
        <w:pStyle w:val="Prrafodelista"/>
        <w:numPr>
          <w:ilvl w:val="2"/>
          <w:numId w:val="59"/>
        </w:numPr>
      </w:pPr>
      <w:r w:rsidRPr="00DA0EA0">
        <w:t>La hoja de reclamaciones</w:t>
      </w:r>
    </w:p>
    <w:p w:rsidR="00DA0EA0" w:rsidRPr="00DA0EA0" w:rsidRDefault="00DA0EA0" w:rsidP="009E5C34">
      <w:pPr>
        <w:pStyle w:val="Prrafodelista"/>
        <w:numPr>
          <w:ilvl w:val="1"/>
          <w:numId w:val="59"/>
        </w:numPr>
      </w:pPr>
      <w:r w:rsidRPr="00DA0EA0">
        <w:t>Intermediación, arbitraje y vía judicial</w:t>
      </w:r>
    </w:p>
    <w:p w:rsidR="00DA0EA0" w:rsidRPr="00DA0EA0" w:rsidRDefault="00DA0EA0" w:rsidP="009E5C34">
      <w:pPr>
        <w:pStyle w:val="Prrafodelista"/>
        <w:numPr>
          <w:ilvl w:val="2"/>
          <w:numId w:val="59"/>
        </w:numPr>
      </w:pPr>
      <w:r w:rsidRPr="00DA0EA0">
        <w:t>Intermediación o mediación</w:t>
      </w:r>
    </w:p>
    <w:p w:rsidR="00DA0EA0" w:rsidRPr="00DA0EA0" w:rsidRDefault="00DA0EA0" w:rsidP="009E5C34">
      <w:pPr>
        <w:pStyle w:val="Prrafodelista"/>
        <w:numPr>
          <w:ilvl w:val="2"/>
          <w:numId w:val="59"/>
        </w:numPr>
      </w:pPr>
      <w:r w:rsidRPr="00DA0EA0">
        <w:t>Arbitraje</w:t>
      </w:r>
    </w:p>
    <w:p w:rsidR="007505A6" w:rsidRDefault="00DA0EA0" w:rsidP="00283EE8">
      <w:pPr>
        <w:pStyle w:val="Prrafodelista"/>
        <w:numPr>
          <w:ilvl w:val="2"/>
          <w:numId w:val="59"/>
        </w:numPr>
      </w:pPr>
      <w:r w:rsidRPr="00DA0EA0">
        <w:t>Vía judicial</w:t>
      </w:r>
    </w:p>
    <w:p w:rsidR="001072D8" w:rsidRDefault="007505A6" w:rsidP="00E757A9">
      <w:pPr>
        <w:pStyle w:val="Ttulo3"/>
      </w:pPr>
      <w:bookmarkStart w:id="12" w:name="_Toc53602589"/>
      <w:r>
        <w:t>UD10. PROYECTO FINAL. PLAN DE COMUNICACIÓN</w:t>
      </w:r>
      <w:bookmarkEnd w:id="12"/>
    </w:p>
    <w:p w:rsidR="001072D8" w:rsidRPr="001072D8" w:rsidRDefault="001072D8" w:rsidP="009E5C34">
      <w:pPr>
        <w:pStyle w:val="Prrafodelista"/>
        <w:numPr>
          <w:ilvl w:val="0"/>
          <w:numId w:val="60"/>
        </w:numPr>
      </w:pPr>
      <w:r w:rsidRPr="001072D8">
        <w:t>Diseño de un plan de comunicación global</w:t>
      </w:r>
    </w:p>
    <w:p w:rsidR="001072D8" w:rsidRPr="001072D8" w:rsidRDefault="001072D8" w:rsidP="009E5C34">
      <w:pPr>
        <w:pStyle w:val="Prrafodelista"/>
        <w:numPr>
          <w:ilvl w:val="0"/>
          <w:numId w:val="60"/>
        </w:numPr>
      </w:pPr>
      <w:r w:rsidRPr="001072D8">
        <w:t>Comunicación interna y externa</w:t>
      </w:r>
    </w:p>
    <w:p w:rsidR="001072D8" w:rsidRPr="001072D8" w:rsidRDefault="001072D8" w:rsidP="009E5C34">
      <w:pPr>
        <w:pStyle w:val="Prrafodelista"/>
        <w:numPr>
          <w:ilvl w:val="1"/>
          <w:numId w:val="60"/>
        </w:numPr>
      </w:pPr>
      <w:r w:rsidRPr="001072D8">
        <w:t>La comunicación escrita</w:t>
      </w:r>
    </w:p>
    <w:p w:rsidR="001072D8" w:rsidRPr="001072D8" w:rsidRDefault="001072D8" w:rsidP="009E5C34">
      <w:pPr>
        <w:pStyle w:val="Prrafodelista"/>
        <w:numPr>
          <w:ilvl w:val="1"/>
          <w:numId w:val="60"/>
        </w:numPr>
      </w:pPr>
      <w:r w:rsidRPr="001072D8">
        <w:t>La comunicación oral</w:t>
      </w:r>
    </w:p>
    <w:p w:rsidR="001072D8" w:rsidRPr="001072D8" w:rsidRDefault="001072D8" w:rsidP="009E5C34">
      <w:pPr>
        <w:pStyle w:val="Prrafodelista"/>
        <w:numPr>
          <w:ilvl w:val="1"/>
          <w:numId w:val="60"/>
        </w:numPr>
      </w:pPr>
      <w:r w:rsidRPr="001072D8">
        <w:t>La comunicación no verbal</w:t>
      </w:r>
    </w:p>
    <w:p w:rsidR="001072D8" w:rsidRPr="001072D8" w:rsidRDefault="001072D8" w:rsidP="009E5C34">
      <w:pPr>
        <w:pStyle w:val="Prrafodelista"/>
        <w:numPr>
          <w:ilvl w:val="0"/>
          <w:numId w:val="60"/>
        </w:numPr>
      </w:pPr>
      <w:r w:rsidRPr="001072D8">
        <w:t>Archivo y clasificación de la información</w:t>
      </w:r>
    </w:p>
    <w:p w:rsidR="001072D8" w:rsidRPr="001072D8" w:rsidRDefault="001072D8" w:rsidP="009E5C34">
      <w:pPr>
        <w:pStyle w:val="Prrafodelista"/>
        <w:numPr>
          <w:ilvl w:val="0"/>
          <w:numId w:val="60"/>
        </w:numPr>
      </w:pPr>
      <w:r w:rsidRPr="001072D8">
        <w:t>Plan de marketing</w:t>
      </w:r>
    </w:p>
    <w:p w:rsidR="007505A6" w:rsidRPr="007505A6" w:rsidRDefault="001072D8" w:rsidP="00283EE8">
      <w:pPr>
        <w:pStyle w:val="Prrafodelista"/>
        <w:numPr>
          <w:ilvl w:val="0"/>
          <w:numId w:val="60"/>
        </w:numPr>
      </w:pPr>
      <w:r w:rsidRPr="001072D8">
        <w:t>La protección de los clientes</w:t>
      </w:r>
    </w:p>
    <w:p w:rsidR="003770F8" w:rsidRDefault="003770F8" w:rsidP="0091215B">
      <w:pPr>
        <w:pStyle w:val="Ttulo1"/>
      </w:pPr>
      <w:bookmarkStart w:id="13" w:name="_Toc53602590"/>
      <w:r w:rsidRPr="00A20163">
        <w:t>PRINCIPIOS METODOLÓGICOS DE CARÁCTER GENERAL</w:t>
      </w:r>
      <w:bookmarkEnd w:id="13"/>
    </w:p>
    <w:p w:rsidR="00283EE8" w:rsidRPr="00283EE8" w:rsidRDefault="00283EE8" w:rsidP="00283EE8">
      <w:r w:rsidRPr="00283EE8">
        <w:t>Según el artículo 42.3 de la Ley Orgánica 2/2006 (LOE):</w:t>
      </w:r>
    </w:p>
    <w:p w:rsidR="00283EE8" w:rsidRPr="00283EE8" w:rsidRDefault="00283EE8" w:rsidP="003B2558">
      <w:pPr>
        <w:pStyle w:val="Cita"/>
      </w:pPr>
      <w:r w:rsidRPr="00283EE8">
        <w:lastRenderedPageBreak/>
        <w:t>«La formación profesional promoverá la integración de contenidos científicos, tecnológicos y organizativos y garantizará que el alumnado adquiera los conocimientos y capacidades relacionadas con las áreas establecidas en la disposición adicional tercera de la Ley 5/2002, de 19 de junio, de las Cualificaciones y de la Formación Profesional».</w:t>
      </w:r>
    </w:p>
    <w:p w:rsidR="00283EE8" w:rsidRPr="00283EE8" w:rsidRDefault="00283EE8" w:rsidP="00164F8F">
      <w:pPr>
        <w:pStyle w:val="Normalpersonalizado"/>
      </w:pPr>
      <w:r w:rsidRPr="00283EE8">
        <w:t xml:space="preserve"> En estos objetivos debe basarse la metodología didáctica de los distintos módulos, como esta</w:t>
      </w:r>
      <w:r>
        <w:t xml:space="preserve">blece el artículo 18.4 del Real </w:t>
      </w:r>
      <w:r w:rsidRPr="00283EE8">
        <w:t xml:space="preserve">Decreto 1538/2006, de 15 de diciembre: </w:t>
      </w:r>
    </w:p>
    <w:p w:rsidR="00283EE8" w:rsidRPr="00283EE8" w:rsidRDefault="00283EE8" w:rsidP="003B2558">
      <w:pPr>
        <w:pStyle w:val="Cita"/>
      </w:pPr>
      <w:r w:rsidRPr="00283EE8">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283EE8" w:rsidRPr="00283EE8" w:rsidRDefault="00283EE8" w:rsidP="00164F8F">
      <w:pPr>
        <w:pStyle w:val="Normalpersonalizado"/>
      </w:pPr>
      <w:r w:rsidRPr="00283EE8">
        <w:t>Por ello, en el módulo COMUNICACIÓN EMPRESARIAL Y ATENCIÓN AL CLIENTE se aplicarán métodos de aprendizaje basados en:</w:t>
      </w:r>
    </w:p>
    <w:p w:rsidR="00283EE8" w:rsidRPr="00BF3AB4" w:rsidRDefault="00283EE8" w:rsidP="00111428">
      <w:pPr>
        <w:pStyle w:val="Prrafodelista"/>
        <w:numPr>
          <w:ilvl w:val="2"/>
          <w:numId w:val="66"/>
        </w:numPr>
        <w:ind w:left="426"/>
      </w:pPr>
      <w:r w:rsidRPr="00BF3AB4">
        <w:t>Exposición, análisis y estudio de los contenidos de carácter teórico.</w:t>
      </w:r>
    </w:p>
    <w:p w:rsidR="00283EE8" w:rsidRPr="00BF3AB4" w:rsidRDefault="00283EE8" w:rsidP="00111428">
      <w:pPr>
        <w:pStyle w:val="Prrafodelista"/>
        <w:numPr>
          <w:ilvl w:val="2"/>
          <w:numId w:val="66"/>
        </w:numPr>
        <w:ind w:left="426"/>
      </w:pPr>
      <w:r w:rsidRPr="00BF3AB4">
        <w:t>Planteamiento y resolución de situaciones laborales basadas en la realidad, que incluyan aplicación de técnicas y métodos de comunicación empresarial en todas sus modalidades (orales, escritas, presenciales, etc.).</w:t>
      </w:r>
    </w:p>
    <w:p w:rsidR="00283EE8" w:rsidRPr="00BF3AB4" w:rsidRDefault="00283EE8" w:rsidP="00111428">
      <w:pPr>
        <w:pStyle w:val="Prrafodelista"/>
        <w:numPr>
          <w:ilvl w:val="2"/>
          <w:numId w:val="66"/>
        </w:numPr>
        <w:ind w:left="426"/>
      </w:pPr>
      <w:r w:rsidRPr="00BF3AB4">
        <w:t>Análisis y elaboración de documentos cuyo objetivo es la comunicación tanto en el ámbito interno como externo.</w:t>
      </w:r>
    </w:p>
    <w:p w:rsidR="00283EE8" w:rsidRPr="00BF3AB4" w:rsidRDefault="00283EE8" w:rsidP="00111428">
      <w:pPr>
        <w:pStyle w:val="Prrafodelista"/>
        <w:numPr>
          <w:ilvl w:val="2"/>
          <w:numId w:val="66"/>
        </w:numPr>
        <w:ind w:left="426"/>
      </w:pPr>
      <w:r w:rsidRPr="00BF3AB4">
        <w:t>Tratamiento de la documentación, organización y archivo de acuerdo a diversos criterios.</w:t>
      </w:r>
    </w:p>
    <w:p w:rsidR="00283EE8" w:rsidRPr="00BF3AB4" w:rsidRDefault="00283EE8" w:rsidP="00111428">
      <w:pPr>
        <w:pStyle w:val="Prrafodelista"/>
        <w:numPr>
          <w:ilvl w:val="2"/>
          <w:numId w:val="66"/>
        </w:numPr>
        <w:ind w:left="426"/>
      </w:pPr>
      <w:r w:rsidRPr="00BF3AB4">
        <w:t>Desarrollo de relaciones humanas en el entorno de trabajo: protocolo en la atención y tratamiento de visitas, así como atención a los clientes.</w:t>
      </w:r>
    </w:p>
    <w:p w:rsidR="00283EE8" w:rsidRPr="00BF3AB4" w:rsidRDefault="00283EE8" w:rsidP="00111428">
      <w:pPr>
        <w:pStyle w:val="Prrafodelista"/>
        <w:numPr>
          <w:ilvl w:val="2"/>
          <w:numId w:val="66"/>
        </w:numPr>
        <w:ind w:left="426"/>
      </w:pPr>
      <w:r w:rsidRPr="00BF3AB4">
        <w:t>Aplicación de técnicas de comunicación para el manejo de situaciones de conflicto en relación con clientes (quejas, reclamaciones, etc.).</w:t>
      </w:r>
    </w:p>
    <w:p w:rsidR="00283EE8" w:rsidRPr="00BF3AB4" w:rsidRDefault="00283EE8" w:rsidP="00111428">
      <w:pPr>
        <w:pStyle w:val="Prrafodelista"/>
        <w:numPr>
          <w:ilvl w:val="2"/>
          <w:numId w:val="66"/>
        </w:numPr>
        <w:ind w:left="426"/>
      </w:pPr>
      <w:r w:rsidRPr="00BF3AB4">
        <w:t xml:space="preserve">Búsqueda y recogida de información por parte del alumno de la documentación relacionada con los supuestos que se planteen. </w:t>
      </w:r>
    </w:p>
    <w:p w:rsidR="00283EE8" w:rsidRPr="00BF3AB4" w:rsidRDefault="00283EE8" w:rsidP="00111428">
      <w:pPr>
        <w:pStyle w:val="Prrafodelista"/>
        <w:numPr>
          <w:ilvl w:val="2"/>
          <w:numId w:val="66"/>
        </w:numPr>
        <w:ind w:left="426"/>
      </w:pPr>
      <w:r w:rsidRPr="00BF3AB4">
        <w:t>Búsqueda y consulta de información sobre los contenidos del programa, en textos informativos (periódicos y revistas de carácter económico) así como en textos legales relacionados con el contenido del módulo.</w:t>
      </w:r>
    </w:p>
    <w:p w:rsidR="00283EE8" w:rsidRPr="00BF3AB4" w:rsidRDefault="00283EE8" w:rsidP="00111428">
      <w:pPr>
        <w:pStyle w:val="Prrafodelista"/>
        <w:numPr>
          <w:ilvl w:val="2"/>
          <w:numId w:val="66"/>
        </w:numPr>
        <w:ind w:left="426"/>
      </w:pPr>
      <w:r w:rsidRPr="00BF3AB4">
        <w:t xml:space="preserve">Participación continúa y activa del alumno de manera que sea el protagonista de su propio aprendizaje. </w:t>
      </w:r>
    </w:p>
    <w:p w:rsidR="00283EE8" w:rsidRPr="00BF3AB4" w:rsidRDefault="00283EE8" w:rsidP="00111428">
      <w:pPr>
        <w:pStyle w:val="Prrafodelista"/>
        <w:numPr>
          <w:ilvl w:val="2"/>
          <w:numId w:val="66"/>
        </w:numPr>
        <w:ind w:left="426"/>
      </w:pPr>
      <w:r w:rsidRPr="00BF3AB4">
        <w:t>Resolución de supuestos globales relacionados con la gestión de las comunicaciones empresariales.</w:t>
      </w:r>
    </w:p>
    <w:p w:rsidR="00283EE8" w:rsidRPr="00283EE8" w:rsidRDefault="00283EE8" w:rsidP="00283EE8">
      <w:pPr>
        <w:pStyle w:val="Prrafodelista"/>
      </w:pPr>
    </w:p>
    <w:p w:rsidR="00283EE8" w:rsidRPr="00283EE8" w:rsidRDefault="00283EE8" w:rsidP="00164F8F">
      <w:pPr>
        <w:pStyle w:val="Normalpersonalizado"/>
      </w:pPr>
      <w:r w:rsidRPr="00283EE8">
        <w:t>El contenido del módulo COMUNICACIÓN EMPRESARIAL Y ATENCIÓN AL CLIENTE no debe impartirse aislado, sino en relación con otros del mismo título, en especial con el denominado Tratamiento Informático de la Información, en el que se adquieren conocimientos sobre procesadores de textos, herramienta imprescindible en la confección de la mayoría de los documentos. Por ello, habrá que trabajar ambos módulos de forma coordinada para que cuando el estudiante sea capaz de manejar con soltura la herramienta informática, pueda aplicarla en la elaboración de los documentos contemplados en este módulo.</w:t>
      </w:r>
    </w:p>
    <w:p w:rsidR="00283EE8" w:rsidRPr="00283EE8" w:rsidRDefault="00283EE8" w:rsidP="00164F8F">
      <w:pPr>
        <w:pStyle w:val="Normalpersonalizado"/>
      </w:pPr>
      <w:r w:rsidRPr="00283EE8">
        <w:t>En cada una de las unidades de trabajo del libro, se ofrecen numerosos ejemplos que pueden ilustrar los contenidos del mismo, así como actividades. En muchos casos (tanto en ejemplos como en actividades) resultará muy útil su discusión en grupos, y la puesta en común de las opiniones de los propios estudiantes, con el objetivo de ayudarles en su proceso de reflexión y toma de conciencia sobre la importancia de las comunicaciones en todos los ámbitos profesionales y sociales.</w:t>
      </w:r>
    </w:p>
    <w:p w:rsidR="00283EE8" w:rsidRPr="00283EE8" w:rsidRDefault="00D61AB5" w:rsidP="00D61AB5">
      <w:pPr>
        <w:pStyle w:val="Ttulo2"/>
      </w:pPr>
      <w:bookmarkStart w:id="14" w:name="_Toc53602591"/>
      <w:r w:rsidRPr="00283EE8">
        <w:t>ESTRATEGIAS Y TÉCNICAS</w:t>
      </w:r>
      <w:bookmarkEnd w:id="14"/>
    </w:p>
    <w:p w:rsidR="00283EE8" w:rsidRPr="00283EE8" w:rsidRDefault="00283EE8" w:rsidP="00164F8F">
      <w:pPr>
        <w:pStyle w:val="Normalpersonalizado"/>
      </w:pPr>
      <w:r w:rsidRPr="00283EE8">
        <w:t>Todo lo anterior se concreta a través de las estrategias y técnicas didácticas que apuntarán al tipo de actividades que se desarrollarán en el aula, así como al modo de organizarlas o secuenciarlas.</w:t>
      </w:r>
    </w:p>
    <w:p w:rsidR="00283EE8" w:rsidRPr="00283EE8" w:rsidRDefault="00283EE8" w:rsidP="00164F8F">
      <w:pPr>
        <w:pStyle w:val="Normalpersonalizado"/>
      </w:pPr>
      <w:r w:rsidRPr="00283EE8">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283EE8" w:rsidRPr="00283EE8" w:rsidRDefault="00283EE8" w:rsidP="00164F8F">
      <w:pPr>
        <w:pStyle w:val="Normalpersonalizado"/>
      </w:pPr>
      <w:r w:rsidRPr="00283EE8">
        <w:t>Entre la gran diversidad de estrategias y técnicas didácticas que existen destacamos las siguientes:</w:t>
      </w:r>
    </w:p>
    <w:p w:rsidR="00A67064" w:rsidRDefault="00283EE8" w:rsidP="00111428">
      <w:pPr>
        <w:pStyle w:val="Prrafodelista"/>
        <w:numPr>
          <w:ilvl w:val="0"/>
          <w:numId w:val="61"/>
        </w:numPr>
      </w:pPr>
      <w:r w:rsidRPr="00283EE8">
        <w:t>Se partirá de los conocimientos previos del alumno, formales o no, para construir el conocimiento de la materia.</w:t>
      </w:r>
    </w:p>
    <w:p w:rsidR="00A67064" w:rsidRDefault="00283EE8" w:rsidP="00111428">
      <w:pPr>
        <w:pStyle w:val="Prrafodelista"/>
        <w:numPr>
          <w:ilvl w:val="0"/>
          <w:numId w:val="61"/>
        </w:numPr>
      </w:pPr>
      <w:r w:rsidRPr="00283EE8">
        <w:lastRenderedPageBreak/>
        <w:t>La simulación será una herramienta de gran utilidad.</w:t>
      </w:r>
    </w:p>
    <w:p w:rsidR="00283EE8" w:rsidRPr="00283EE8" w:rsidRDefault="00283EE8" w:rsidP="00111428">
      <w:pPr>
        <w:pStyle w:val="Prrafodelista"/>
        <w:numPr>
          <w:ilvl w:val="0"/>
          <w:numId w:val="61"/>
        </w:numPr>
      </w:pPr>
      <w:r w:rsidRPr="00283EE8">
        <w:t>Se promoverá el trabajo en equipo, buscando favorecer la cooperación y el desarrollo de la responsabilidad en los alumnos.</w:t>
      </w:r>
    </w:p>
    <w:p w:rsidR="00283EE8" w:rsidRPr="00283EE8" w:rsidRDefault="00283EE8" w:rsidP="00164F8F">
      <w:pPr>
        <w:pStyle w:val="Normalpersonalizado"/>
      </w:pPr>
      <w:r w:rsidRPr="00283EE8">
        <w:t>Las actividades formativas tendrán como objetivo la funcionalidad y la globalización de los contenidos.</w:t>
      </w:r>
    </w:p>
    <w:p w:rsidR="00283EE8" w:rsidRPr="00283EE8" w:rsidRDefault="00283EE8" w:rsidP="00164F8F">
      <w:pPr>
        <w:pStyle w:val="Normalpersonalizado"/>
      </w:pPr>
      <w:r w:rsidRPr="00283EE8">
        <w:t>Se tratará el error como fuente de aprendizaje, teniendo en cuenta que a partir del reconocimiento, análisis y corrección de éste se puede mejorar.</w:t>
      </w:r>
    </w:p>
    <w:p w:rsidR="00283EE8" w:rsidRPr="00283EE8" w:rsidRDefault="00283EE8" w:rsidP="00D61AB5">
      <w:pPr>
        <w:pStyle w:val="Ttulo3"/>
      </w:pPr>
      <w:bookmarkStart w:id="15" w:name="_Toc53602592"/>
      <w:r w:rsidRPr="00283EE8">
        <w:t>Técnicas para identificación de conocimientos previos:</w:t>
      </w:r>
      <w:bookmarkEnd w:id="15"/>
    </w:p>
    <w:p w:rsidR="00283EE8" w:rsidRPr="00283EE8" w:rsidRDefault="00283EE8" w:rsidP="00111428">
      <w:pPr>
        <w:pStyle w:val="Prrafodelista"/>
        <w:numPr>
          <w:ilvl w:val="0"/>
          <w:numId w:val="62"/>
        </w:numPr>
      </w:pPr>
      <w:r w:rsidRPr="00283EE8">
        <w:t>Cuestionarios escritos.</w:t>
      </w:r>
    </w:p>
    <w:p w:rsidR="00283EE8" w:rsidRPr="00283EE8" w:rsidRDefault="00283EE8" w:rsidP="00111428">
      <w:pPr>
        <w:pStyle w:val="Prrafodelista"/>
        <w:numPr>
          <w:ilvl w:val="0"/>
          <w:numId w:val="62"/>
        </w:numPr>
      </w:pPr>
      <w:r w:rsidRPr="00283EE8">
        <w:t>Diálogos.</w:t>
      </w:r>
    </w:p>
    <w:p w:rsidR="00283EE8" w:rsidRPr="00283EE8" w:rsidRDefault="00283EE8" w:rsidP="00111428">
      <w:pPr>
        <w:pStyle w:val="Prrafodelista"/>
        <w:numPr>
          <w:ilvl w:val="0"/>
          <w:numId w:val="62"/>
        </w:numPr>
      </w:pPr>
      <w:r w:rsidRPr="00283EE8">
        <w:t>Técnicas para la adquisición de nuevos contenidos:</w:t>
      </w:r>
    </w:p>
    <w:p w:rsidR="00283EE8" w:rsidRPr="00283EE8" w:rsidRDefault="00283EE8" w:rsidP="00111428">
      <w:pPr>
        <w:pStyle w:val="Prrafodelista"/>
        <w:numPr>
          <w:ilvl w:val="0"/>
          <w:numId w:val="62"/>
        </w:numPr>
      </w:pPr>
      <w:r w:rsidRPr="00283EE8">
        <w:t>Exposición-presentación de cada una de las unidades.</w:t>
      </w:r>
    </w:p>
    <w:p w:rsidR="00283EE8" w:rsidRPr="00283EE8" w:rsidRDefault="00283EE8" w:rsidP="00111428">
      <w:pPr>
        <w:pStyle w:val="Prrafodelista"/>
        <w:numPr>
          <w:ilvl w:val="0"/>
          <w:numId w:val="62"/>
        </w:numPr>
      </w:pPr>
      <w:r w:rsidRPr="00283EE8">
        <w:t>Exploraciones bibliográficas y normativas.</w:t>
      </w:r>
    </w:p>
    <w:p w:rsidR="00283EE8" w:rsidRPr="00283EE8" w:rsidRDefault="00283EE8" w:rsidP="00111428">
      <w:pPr>
        <w:pStyle w:val="Prrafodelista"/>
        <w:numPr>
          <w:ilvl w:val="0"/>
          <w:numId w:val="62"/>
        </w:numPr>
      </w:pPr>
      <w:r w:rsidRPr="00283EE8">
        <w:t>Discusión en pequeño/gran grupo.</w:t>
      </w:r>
    </w:p>
    <w:p w:rsidR="00283EE8" w:rsidRPr="00283EE8" w:rsidRDefault="00283EE8" w:rsidP="00111428">
      <w:pPr>
        <w:pStyle w:val="Prrafodelista"/>
        <w:numPr>
          <w:ilvl w:val="0"/>
          <w:numId w:val="62"/>
        </w:numPr>
      </w:pPr>
      <w:r w:rsidRPr="00283EE8">
        <w:t>Resolución de actividades y casos prácticos.</w:t>
      </w:r>
    </w:p>
    <w:p w:rsidR="00283EE8" w:rsidRPr="00283EE8" w:rsidRDefault="00283EE8" w:rsidP="00111428">
      <w:pPr>
        <w:pStyle w:val="Prrafodelista"/>
        <w:numPr>
          <w:ilvl w:val="0"/>
          <w:numId w:val="62"/>
        </w:numPr>
      </w:pPr>
      <w:r w:rsidRPr="00283EE8">
        <w:t>Exposición de los trabajos realizados.</w:t>
      </w:r>
    </w:p>
    <w:p w:rsidR="00283EE8" w:rsidRPr="00283EE8" w:rsidRDefault="00283EE8" w:rsidP="00111428">
      <w:pPr>
        <w:pStyle w:val="Prrafodelista"/>
        <w:numPr>
          <w:ilvl w:val="0"/>
          <w:numId w:val="62"/>
        </w:numPr>
      </w:pPr>
      <w:r w:rsidRPr="00283EE8">
        <w:t>Utilización de las nuevas tecnologías de la información.</w:t>
      </w:r>
    </w:p>
    <w:p w:rsidR="00F6533B" w:rsidRDefault="00F6533B" w:rsidP="0091215B">
      <w:pPr>
        <w:pStyle w:val="Ttulo1"/>
      </w:pPr>
      <w:bookmarkStart w:id="16" w:name="_Toc53602593"/>
      <w:r w:rsidRPr="00A20163">
        <w:t>CRITERIOS DE EVALUACIÓN Y CALIFICACIÓN DEL MÓDULO</w:t>
      </w:r>
      <w:bookmarkEnd w:id="16"/>
    </w:p>
    <w:p w:rsidR="00602B72" w:rsidRPr="00602B72" w:rsidRDefault="00602B72" w:rsidP="00602B72">
      <w:pPr>
        <w:pStyle w:val="Ttulo2"/>
      </w:pPr>
      <w:bookmarkStart w:id="17" w:name="_Toc53602594"/>
      <w:r>
        <w:t>CRITERIOS DE CALIFICACIÓN</w:t>
      </w:r>
      <w:bookmarkEnd w:id="17"/>
    </w:p>
    <w:p w:rsidR="00FE3DF2" w:rsidRPr="00D615A8" w:rsidRDefault="00FE3DF2" w:rsidP="00FE3DF2">
      <w:r w:rsidRPr="00D615A8">
        <w:t>La nota que aparecerá en el boletín del alumno se obtendrá de la siguiente manera:</w:t>
      </w:r>
      <w:r w:rsidRPr="00D615A8">
        <w:tab/>
      </w:r>
    </w:p>
    <w:p w:rsidR="00FE3DF2" w:rsidRPr="00FE3DF2" w:rsidRDefault="00FE3DF2" w:rsidP="00111428">
      <w:pPr>
        <w:pStyle w:val="Prrafodelista"/>
        <w:numPr>
          <w:ilvl w:val="0"/>
          <w:numId w:val="63"/>
        </w:numPr>
      </w:pPr>
      <w:r w:rsidRPr="00D615A8">
        <w:t xml:space="preserve">Las pruebas escritas. Habrá como mínimo una prueba escrita por evaluación. Los exámenes escritos de cada bloque de contenidos supondrán el </w:t>
      </w:r>
      <w:r w:rsidRPr="00FE3DF2">
        <w:rPr>
          <w:bCs/>
        </w:rPr>
        <w:t>7</w:t>
      </w:r>
      <w:r>
        <w:rPr>
          <w:bCs/>
        </w:rPr>
        <w:t>0% de la nota.</w:t>
      </w:r>
    </w:p>
    <w:p w:rsidR="00FE3DF2" w:rsidRPr="00277FD5" w:rsidRDefault="00FE3DF2" w:rsidP="00111428">
      <w:pPr>
        <w:pStyle w:val="Prrafodelista"/>
        <w:numPr>
          <w:ilvl w:val="0"/>
          <w:numId w:val="63"/>
        </w:numPr>
      </w:pPr>
      <w:r w:rsidRPr="00D615A8">
        <w:t xml:space="preserve">Se realizarán prácticas y ejercicios relacionados con cada una de las unidades didácticas, que supondrán el </w:t>
      </w:r>
      <w:r w:rsidRPr="00FE3DF2">
        <w:rPr>
          <w:bCs/>
        </w:rPr>
        <w:t>30% de la nota.</w:t>
      </w:r>
    </w:p>
    <w:tbl>
      <w:tblPr>
        <w:tblStyle w:val="Listaclara-nfasis11"/>
        <w:tblW w:w="0" w:type="auto"/>
        <w:jc w:val="center"/>
        <w:tblLook w:val="04A0"/>
      </w:tblPr>
      <w:tblGrid>
        <w:gridCol w:w="7063"/>
        <w:gridCol w:w="1929"/>
      </w:tblGrid>
      <w:tr w:rsidR="00277FD5" w:rsidRPr="004F7EF5" w:rsidTr="00277FD5">
        <w:trPr>
          <w:cnfStyle w:val="100000000000"/>
          <w:trHeight w:val="680"/>
          <w:jc w:val="center"/>
        </w:trPr>
        <w:tc>
          <w:tcPr>
            <w:cnfStyle w:val="001000000000"/>
            <w:tcW w:w="0" w:type="auto"/>
          </w:tcPr>
          <w:p w:rsidR="00277FD5" w:rsidRPr="004F7EF5" w:rsidRDefault="00277FD5" w:rsidP="00182778">
            <w:r w:rsidRPr="004F7EF5">
              <w:t>INSTRUMENTOS DE EVALUACIÓN</w:t>
            </w:r>
          </w:p>
        </w:tc>
        <w:tc>
          <w:tcPr>
            <w:tcW w:w="0" w:type="auto"/>
          </w:tcPr>
          <w:p w:rsidR="00277FD5" w:rsidRPr="004F7EF5" w:rsidRDefault="00277FD5" w:rsidP="00182778">
            <w:pPr>
              <w:cnfStyle w:val="100000000000"/>
            </w:pPr>
            <w:r w:rsidRPr="004F7EF5">
              <w:t>PORCENTAJE</w:t>
            </w:r>
          </w:p>
        </w:tc>
      </w:tr>
      <w:tr w:rsidR="00277FD5" w:rsidRPr="006B0485" w:rsidTr="00277FD5">
        <w:trPr>
          <w:cnfStyle w:val="000000100000"/>
          <w:trHeight w:val="680"/>
          <w:jc w:val="center"/>
        </w:trPr>
        <w:tc>
          <w:tcPr>
            <w:cnfStyle w:val="001000000000"/>
            <w:tcW w:w="0" w:type="auto"/>
          </w:tcPr>
          <w:p w:rsidR="00277FD5" w:rsidRPr="006B0485" w:rsidRDefault="00277FD5" w:rsidP="00182778">
            <w:r w:rsidRPr="006B0485">
              <w:t>Pruebas escritas.</w:t>
            </w:r>
          </w:p>
        </w:tc>
        <w:tc>
          <w:tcPr>
            <w:tcW w:w="0" w:type="auto"/>
          </w:tcPr>
          <w:p w:rsidR="00277FD5" w:rsidRPr="006B0485" w:rsidRDefault="00277FD5" w:rsidP="00182778">
            <w:pPr>
              <w:cnfStyle w:val="000000100000"/>
            </w:pPr>
            <w:r>
              <w:t>70</w:t>
            </w:r>
            <w:r w:rsidRPr="006B0485">
              <w:t>%</w:t>
            </w:r>
          </w:p>
        </w:tc>
      </w:tr>
      <w:tr w:rsidR="00277FD5" w:rsidRPr="006B0485" w:rsidTr="00277FD5">
        <w:trPr>
          <w:trHeight w:val="680"/>
          <w:jc w:val="center"/>
        </w:trPr>
        <w:tc>
          <w:tcPr>
            <w:cnfStyle w:val="001000000000"/>
            <w:tcW w:w="0" w:type="auto"/>
          </w:tcPr>
          <w:p w:rsidR="00277FD5" w:rsidRPr="00D615A8" w:rsidRDefault="00277FD5" w:rsidP="00182778">
            <w:r w:rsidRPr="00D615A8">
              <w:t>Trabajos individuales o por grupos  (En clase</w:t>
            </w:r>
            <w:r>
              <w:t>, colaborativos desde Drive</w:t>
            </w:r>
            <w:r w:rsidRPr="00D615A8">
              <w:t>….)</w:t>
            </w:r>
          </w:p>
        </w:tc>
        <w:tc>
          <w:tcPr>
            <w:tcW w:w="0" w:type="auto"/>
          </w:tcPr>
          <w:p w:rsidR="00277FD5" w:rsidRPr="006B0485" w:rsidRDefault="00277FD5" w:rsidP="00182778">
            <w:pPr>
              <w:cnfStyle w:val="000000000000"/>
            </w:pPr>
            <w:r>
              <w:t>30</w:t>
            </w:r>
            <w:r w:rsidRPr="006B0485">
              <w:t>%</w:t>
            </w:r>
          </w:p>
        </w:tc>
      </w:tr>
    </w:tbl>
    <w:p w:rsidR="00277FD5" w:rsidRPr="00D615A8" w:rsidRDefault="00277FD5" w:rsidP="00602B72">
      <w:pPr>
        <w:ind w:left="0" w:firstLine="0"/>
      </w:pPr>
    </w:p>
    <w:p w:rsidR="00FE3DF2" w:rsidRPr="00D615A8" w:rsidRDefault="00FE3DF2" w:rsidP="0041463D">
      <w:pPr>
        <w:pStyle w:val="Normalpersonalizado"/>
      </w:pPr>
      <w:r w:rsidRPr="00D615A8">
        <w:t>Respecto a la asistencia, superar el porcentaje de faltas implicará la pérdida del derecho a la evaluación continua (un 15% que equivale a 24 horas lectivas</w:t>
      </w:r>
      <w:r w:rsidR="003A17D0">
        <w:rPr>
          <w:rStyle w:val="Refdenotaalpie"/>
        </w:rPr>
        <w:footnoteReference w:id="1"/>
      </w:r>
      <w:r w:rsidRPr="00D615A8">
        <w:t>).</w:t>
      </w:r>
    </w:p>
    <w:p w:rsidR="00FE3DF2" w:rsidRPr="00D615A8" w:rsidRDefault="00FE3DF2" w:rsidP="00111428">
      <w:pPr>
        <w:pStyle w:val="Prrafodelista"/>
        <w:numPr>
          <w:ilvl w:val="0"/>
          <w:numId w:val="63"/>
        </w:numPr>
      </w:pPr>
      <w:r w:rsidRPr="00D615A8">
        <w:t xml:space="preserve">Redondeo de la nota. Para redondeo se tendrá en cuenta la siguiente consideración: </w:t>
      </w:r>
    </w:p>
    <w:p w:rsidR="00FE3DF2" w:rsidRPr="00D615A8" w:rsidRDefault="00FE3DF2" w:rsidP="0041463D">
      <w:pPr>
        <w:pStyle w:val="Normalpersonalizado"/>
      </w:pPr>
      <w:r w:rsidRPr="00D615A8">
        <w:t>Si el decimal igual o superior al 5, se redondeará al alza, en caso contrario se redondeará a la baja. El redondeo de la nota únicamente se tendrá en cuenta a partir de una nota de 5.</w:t>
      </w:r>
    </w:p>
    <w:p w:rsidR="00FE3DF2" w:rsidRPr="00D615A8" w:rsidRDefault="003A17D0" w:rsidP="00111428">
      <w:pPr>
        <w:pStyle w:val="Prrafodelista"/>
        <w:numPr>
          <w:ilvl w:val="0"/>
          <w:numId w:val="63"/>
        </w:numPr>
      </w:pPr>
      <w:r>
        <w:lastRenderedPageBreak/>
        <w:t xml:space="preserve">A </w:t>
      </w:r>
      <w:r w:rsidR="00FE3DF2" w:rsidRPr="00D615A8">
        <w:t>Solo se hará media entre resultado de pruebas escritas de unidades didácticas cuando éstas superen el 4.</w:t>
      </w:r>
    </w:p>
    <w:p w:rsidR="00FE3DF2" w:rsidRPr="00D615A8" w:rsidRDefault="00FE3DF2" w:rsidP="00FE3DF2">
      <w:r w:rsidRPr="00D615A8">
        <w:t>Este módulo se divide en:</w:t>
      </w:r>
    </w:p>
    <w:p w:rsidR="00FE3DF2" w:rsidRPr="00D615A8" w:rsidRDefault="00FE3DF2" w:rsidP="00FE3DF2">
      <w:pPr>
        <w:pStyle w:val="Prrafodelista"/>
      </w:pPr>
      <w:r w:rsidRPr="00D615A8">
        <w:t>UF0437_12 Técnicas de comunicación y archivo de la información.</w:t>
      </w:r>
    </w:p>
    <w:p w:rsidR="00FE3DF2" w:rsidRPr="00E80819" w:rsidRDefault="00FE3DF2" w:rsidP="00FE3DF2">
      <w:pPr>
        <w:pStyle w:val="Prrafodelista"/>
      </w:pPr>
      <w:r w:rsidRPr="00E80819">
        <w:t>UF0437_22 Relación Cliente-Empresa</w:t>
      </w:r>
      <w:r>
        <w:t>.</w:t>
      </w:r>
    </w:p>
    <w:p w:rsidR="00602B72" w:rsidRDefault="00602B72" w:rsidP="00602B72">
      <w:pPr>
        <w:pStyle w:val="Ttulo2"/>
      </w:pPr>
      <w:bookmarkStart w:id="18" w:name="_Toc53602595"/>
      <w:r>
        <w:t>CRITERIOS DE EVALUACIÓN</w:t>
      </w:r>
      <w:bookmarkEnd w:id="18"/>
    </w:p>
    <w:p w:rsidR="00FE3DF2" w:rsidRPr="00D615A8" w:rsidRDefault="00FE3DF2" w:rsidP="0041463D">
      <w:pPr>
        <w:pStyle w:val="Normalpersonalizado"/>
      </w:pPr>
      <w:r w:rsidRPr="00D615A8">
        <w:t>Para poder hacer una media entre distintos exámenes de diferentes unidades didácticas, se requerirá un mínimo de 4 puntos para poder compensar.</w:t>
      </w:r>
    </w:p>
    <w:p w:rsidR="00FE3DF2" w:rsidRPr="00D615A8" w:rsidRDefault="00FE3DF2" w:rsidP="00D61AB5">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TODA la evaluación, independientemente de los parciales celebrados en ella. De no superar la evaluación en esta segunda oportunidad, el alumno podrá recuperar en junio la evaluación o evaluaciones </w:t>
      </w:r>
      <w:r w:rsidR="0041463D">
        <w:t>suspendidas</w:t>
      </w:r>
      <w:r w:rsidRPr="00D615A8">
        <w:t>.</w:t>
      </w:r>
    </w:p>
    <w:p w:rsidR="00FE3DF2" w:rsidRPr="00D615A8" w:rsidRDefault="00FE3DF2" w:rsidP="00D61AB5">
      <w:pPr>
        <w:pStyle w:val="Normalpersonalizado"/>
      </w:pPr>
      <w:r w:rsidRPr="00D615A8">
        <w:t>La calificación final del módulo, será la media aritmética de las calificaciones obtenidas en cada una de las evaluaciones.</w:t>
      </w:r>
    </w:p>
    <w:p w:rsidR="00FE3DF2" w:rsidRPr="00D615A8" w:rsidRDefault="00FE3DF2" w:rsidP="00145C43">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rsidR="00FE3DF2" w:rsidRDefault="00FE3DF2" w:rsidP="00145C43">
      <w:pPr>
        <w:pStyle w:val="Normalpersonalizado"/>
      </w:pPr>
      <w:r w:rsidRPr="00D615A8">
        <w:t xml:space="preserve">Para realizar las pruebas escritas los alumnos solo podrán disponer del material de escritorio necesario para realizar la prueba. Los móviles, objetos personales como mochilas, bolsos </w:t>
      </w:r>
      <w:proofErr w:type="spellStart"/>
      <w:r w:rsidRPr="00D615A8">
        <w:t>etc</w:t>
      </w:r>
      <w:proofErr w:type="spellEnd"/>
      <w:r w:rsidRPr="00D615A8">
        <w:t xml:space="preserve"> tendrán que ser depositados donde indique el profesor. En caso de encontrar a un alumno en posesión de un teléfono móvil, copiando o en disposición de hacerlo, quedará con la evaluación pendiente para marzo con independencia de las pruebas realizadas y aprobadas o pendientes de realizar en dicha evaluación. </w:t>
      </w:r>
    </w:p>
    <w:p w:rsidR="00602B72" w:rsidRPr="00D615A8" w:rsidRDefault="00602B72" w:rsidP="00602B72">
      <w:pPr>
        <w:pStyle w:val="Ttulo2"/>
      </w:pPr>
      <w:bookmarkStart w:id="19" w:name="_Toc53602596"/>
      <w:r>
        <w:t>RECUPERACIONES</w:t>
      </w:r>
      <w:bookmarkEnd w:id="19"/>
    </w:p>
    <w:p w:rsidR="00FE3DF2" w:rsidRPr="00D615A8" w:rsidRDefault="00FE3DF2" w:rsidP="00145C43">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rsidR="00FE3DF2" w:rsidRDefault="00145C43" w:rsidP="00145C43">
      <w:pPr>
        <w:pStyle w:val="Normalpersonalizado"/>
      </w:pPr>
      <w:r>
        <w:t>Es criterio del profesor la posibilidad de</w:t>
      </w:r>
      <w:r w:rsidR="00FE3DF2" w:rsidRPr="00D615A8">
        <w:t xml:space="preserve"> requerir trabajos adicionales de presentación obligatoria a los alumnos </w:t>
      </w:r>
      <w:proofErr w:type="gramStart"/>
      <w:r w:rsidR="00FE3DF2" w:rsidRPr="00D615A8">
        <w:t>suspensos .</w:t>
      </w:r>
      <w:proofErr w:type="gramEnd"/>
      <w:r w:rsidR="00FE3DF2" w:rsidRPr="00D615A8">
        <w:t xml:space="preserve"> En cuyo caso, dichos trabajos no podrán superar el 30%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rsidR="00602B72" w:rsidRDefault="00602B72" w:rsidP="00602B72">
      <w:pPr>
        <w:pStyle w:val="Ttulo2"/>
      </w:pPr>
      <w:bookmarkStart w:id="20" w:name="_Toc53602597"/>
      <w:r>
        <w:t>ALUMNOS CON EL MÓDULO PENDIENTE</w:t>
      </w:r>
      <w:bookmarkEnd w:id="20"/>
    </w:p>
    <w:p w:rsidR="00602B72" w:rsidRDefault="006F3494" w:rsidP="00602B72">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rsidR="006F3494" w:rsidRDefault="006F3494" w:rsidP="00602B72">
      <w:pPr>
        <w:pStyle w:val="Normalpersonalizado"/>
      </w:pPr>
      <w:r>
        <w:t>Estos alumnos podrán seguir el curso desde la plataforma Moodle,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rsidR="00203543" w:rsidRDefault="0041463D" w:rsidP="0091215B">
      <w:pPr>
        <w:pStyle w:val="Ttulo1"/>
      </w:pPr>
      <w:bookmarkStart w:id="21" w:name="_Toc53602598"/>
      <w:r>
        <w:t>RESULTADOS DE APRENDIZAJE MÍNIMOS EXIGIBLES PARA OBTENER LA CALIFICACIÓN POSITIVA EN EL MÓDULO</w:t>
      </w:r>
      <w:bookmarkEnd w:id="21"/>
    </w:p>
    <w:p w:rsidR="002E3DF2" w:rsidRDefault="002E3DF2" w:rsidP="009B11B2">
      <w:pPr>
        <w:pStyle w:val="Normalpersonalizado"/>
        <w:numPr>
          <w:ilvl w:val="1"/>
          <w:numId w:val="69"/>
        </w:numPr>
        <w:spacing w:after="0"/>
        <w:ind w:left="425" w:hanging="357"/>
        <w:rPr>
          <w:iCs/>
        </w:rPr>
      </w:pPr>
      <w:r w:rsidRPr="00D615A8">
        <w:t>Selecciona técnicas de comunicación, relacionándolas con la estructura e imagen de la empresa y los flujos de información existentes en ella.</w:t>
      </w:r>
    </w:p>
    <w:p w:rsidR="002E3DF2" w:rsidRDefault="002E3DF2" w:rsidP="009B11B2">
      <w:pPr>
        <w:pStyle w:val="Normalpersonalizado"/>
        <w:numPr>
          <w:ilvl w:val="1"/>
          <w:numId w:val="69"/>
        </w:numPr>
        <w:spacing w:before="0" w:after="0"/>
        <w:ind w:left="425" w:hanging="357"/>
        <w:rPr>
          <w:iCs/>
        </w:rPr>
      </w:pPr>
      <w:r w:rsidRPr="00D615A8">
        <w:lastRenderedPageBreak/>
        <w:t xml:space="preserve">Transmite información de forma oral, vinculándola a los usos y costumbres </w:t>
      </w:r>
      <w:proofErr w:type="spellStart"/>
      <w:r w:rsidRPr="00D615A8">
        <w:t>socioprofesionales</w:t>
      </w:r>
      <w:proofErr w:type="spellEnd"/>
      <w:r w:rsidRPr="00D615A8">
        <w:t xml:space="preserve"> habituales en la empresa.</w:t>
      </w:r>
    </w:p>
    <w:p w:rsidR="002E3DF2" w:rsidRDefault="002E3DF2" w:rsidP="009B11B2">
      <w:pPr>
        <w:pStyle w:val="Normalpersonalizado"/>
        <w:numPr>
          <w:ilvl w:val="1"/>
          <w:numId w:val="69"/>
        </w:numPr>
        <w:spacing w:before="0" w:after="0"/>
        <w:ind w:left="425" w:hanging="357"/>
        <w:rPr>
          <w:iCs/>
        </w:rPr>
      </w:pPr>
      <w:r w:rsidRPr="00D615A8">
        <w:t>Transmite información escrita, aplicando las técnicas de estilo a diferentes tipos de documentos propios de la empresa y de la Administración Pública</w:t>
      </w:r>
    </w:p>
    <w:p w:rsidR="002E3DF2" w:rsidRDefault="002E3DF2" w:rsidP="009B11B2">
      <w:pPr>
        <w:pStyle w:val="Normalpersonalizado"/>
        <w:numPr>
          <w:ilvl w:val="1"/>
          <w:numId w:val="69"/>
        </w:numPr>
        <w:spacing w:before="0" w:after="0"/>
        <w:ind w:left="425" w:hanging="357"/>
        <w:rPr>
          <w:iCs/>
        </w:rPr>
      </w:pPr>
      <w:r w:rsidRPr="00D615A8">
        <w:t>Archiva información en soporte papel e informático, reconociendo los criterios de eficiencia y ahorro en los trámites administrativos</w:t>
      </w:r>
      <w:r w:rsidR="009B11B2">
        <w:t>.</w:t>
      </w:r>
    </w:p>
    <w:p w:rsidR="002E3DF2" w:rsidRDefault="002E3DF2" w:rsidP="009B11B2">
      <w:pPr>
        <w:pStyle w:val="Normalpersonalizado"/>
        <w:numPr>
          <w:ilvl w:val="1"/>
          <w:numId w:val="69"/>
        </w:numPr>
        <w:spacing w:before="0" w:after="0"/>
        <w:ind w:left="425" w:hanging="357"/>
        <w:rPr>
          <w:iCs/>
        </w:rPr>
      </w:pPr>
      <w:r w:rsidRPr="00D615A8">
        <w:t>Reconoce necesidades de posibles clientes aplicando técnicas de comunicación.</w:t>
      </w:r>
    </w:p>
    <w:p w:rsidR="002E3DF2" w:rsidRDefault="002E3DF2" w:rsidP="009B11B2">
      <w:pPr>
        <w:pStyle w:val="Normalpersonalizado"/>
        <w:numPr>
          <w:ilvl w:val="1"/>
          <w:numId w:val="69"/>
        </w:numPr>
        <w:spacing w:before="0" w:after="0"/>
        <w:ind w:left="425" w:hanging="357"/>
        <w:rPr>
          <w:iCs/>
        </w:rPr>
      </w:pPr>
      <w:r w:rsidRPr="00D615A8">
        <w:t>Atiende consultas, quejas y reclamaciones de posibles clientes aplicando la normativa vigente en materia de consumo.</w:t>
      </w:r>
    </w:p>
    <w:p w:rsidR="002E3DF2" w:rsidRDefault="002E3DF2" w:rsidP="009B11B2">
      <w:pPr>
        <w:pStyle w:val="Normalpersonalizado"/>
        <w:numPr>
          <w:ilvl w:val="1"/>
          <w:numId w:val="69"/>
        </w:numPr>
        <w:spacing w:before="0" w:after="0"/>
        <w:ind w:left="425" w:hanging="357"/>
        <w:rPr>
          <w:iCs/>
        </w:rPr>
      </w:pPr>
      <w:r w:rsidRPr="00D615A8">
        <w:t>Potencia la imagen de empresa reconociendo y aplicando los elementos y herramientas del marketing.</w:t>
      </w:r>
    </w:p>
    <w:p w:rsidR="0041463D" w:rsidRPr="00AF0C7D" w:rsidRDefault="002E3DF2" w:rsidP="009B11B2">
      <w:pPr>
        <w:pStyle w:val="Normalpersonalizado"/>
        <w:numPr>
          <w:ilvl w:val="1"/>
          <w:numId w:val="69"/>
        </w:numPr>
        <w:spacing w:before="0" w:after="0"/>
        <w:ind w:left="425" w:hanging="357"/>
        <w:rPr>
          <w:iCs/>
        </w:rPr>
      </w:pPr>
      <w:r w:rsidRPr="00D615A8">
        <w:t>Aplica procedimientos de calidad en la atención al cliente identificando los estándares establecidos.</w:t>
      </w:r>
    </w:p>
    <w:p w:rsidR="00AF0C7D" w:rsidRPr="0067344D" w:rsidRDefault="00AF0C7D" w:rsidP="00AF0C7D">
      <w:pPr>
        <w:pStyle w:val="Ttulo2"/>
      </w:pPr>
      <w:bookmarkStart w:id="22" w:name="_Toc53602599"/>
      <w:r>
        <w:t xml:space="preserve">CONTENIDOS </w:t>
      </w:r>
      <w:r w:rsidRPr="00E757A9">
        <w:t>MÍNIMOS</w:t>
      </w:r>
      <w:bookmarkEnd w:id="22"/>
    </w:p>
    <w:p w:rsidR="00AF0C7D" w:rsidRPr="0067344D" w:rsidRDefault="00AF0C7D" w:rsidP="00AF0C7D">
      <w:pPr>
        <w:pStyle w:val="Normalpersonalizado"/>
      </w:pPr>
      <w:r w:rsidRPr="0067344D">
        <w:t>Contenidos básicos publicados en el BOE de 1 de diciembre de 2009, Real Decreto 1631/2009, por el que se aprueba el título de Técnico en Gestión Administrativa y se fijan sus enseñanzas mínimas:</w:t>
      </w:r>
    </w:p>
    <w:p w:rsidR="00AF0C7D" w:rsidRPr="00283EE8" w:rsidRDefault="00AF0C7D" w:rsidP="00AF0C7D">
      <w:pPr>
        <w:pStyle w:val="Prrafodelista"/>
        <w:numPr>
          <w:ilvl w:val="0"/>
          <w:numId w:val="64"/>
        </w:numPr>
        <w:spacing w:after="120" w:line="360" w:lineRule="auto"/>
      </w:pPr>
      <w:r w:rsidRPr="00283EE8">
        <w:t>Selección de técnicas de comunicación empresarial:</w:t>
      </w:r>
    </w:p>
    <w:p w:rsidR="00AF0C7D" w:rsidRPr="00283EE8" w:rsidRDefault="00AF0C7D" w:rsidP="00AF0C7D">
      <w:pPr>
        <w:pStyle w:val="Prrafodelista"/>
        <w:numPr>
          <w:ilvl w:val="1"/>
          <w:numId w:val="64"/>
        </w:numPr>
        <w:spacing w:after="120"/>
        <w:ind w:left="714" w:hanging="357"/>
      </w:pPr>
      <w:r w:rsidRPr="00283EE8">
        <w:t>Elementos y barreras de la comunicación.</w:t>
      </w:r>
    </w:p>
    <w:p w:rsidR="00AF0C7D" w:rsidRPr="00283EE8" w:rsidRDefault="00AF0C7D" w:rsidP="00AF0C7D">
      <w:pPr>
        <w:pStyle w:val="Prrafodelista"/>
        <w:numPr>
          <w:ilvl w:val="1"/>
          <w:numId w:val="64"/>
        </w:numPr>
        <w:spacing w:after="120"/>
        <w:ind w:left="714" w:hanging="357"/>
      </w:pPr>
      <w:r w:rsidRPr="00283EE8">
        <w:t>Comunicación e información y comportamiento</w:t>
      </w:r>
    </w:p>
    <w:p w:rsidR="00AF0C7D" w:rsidRPr="00283EE8" w:rsidRDefault="00AF0C7D" w:rsidP="00AF0C7D">
      <w:pPr>
        <w:pStyle w:val="Prrafodelista"/>
        <w:numPr>
          <w:ilvl w:val="1"/>
          <w:numId w:val="64"/>
        </w:numPr>
        <w:spacing w:after="120"/>
        <w:ind w:left="714" w:hanging="357"/>
      </w:pPr>
      <w:r w:rsidRPr="00283EE8">
        <w:t>Las relaciones humanas y laborales en la empresa.</w:t>
      </w:r>
    </w:p>
    <w:p w:rsidR="00AF0C7D" w:rsidRPr="00283EE8" w:rsidRDefault="00AF0C7D" w:rsidP="00AF0C7D">
      <w:pPr>
        <w:pStyle w:val="Prrafodelista"/>
        <w:numPr>
          <w:ilvl w:val="1"/>
          <w:numId w:val="64"/>
        </w:numPr>
        <w:spacing w:after="120"/>
        <w:ind w:left="714" w:hanging="357"/>
      </w:pPr>
      <w:r w:rsidRPr="00283EE8">
        <w:t>La organización empresarial. Organigramas.</w:t>
      </w:r>
    </w:p>
    <w:p w:rsidR="00AF0C7D" w:rsidRPr="00283EE8" w:rsidRDefault="00AF0C7D" w:rsidP="00AF0C7D">
      <w:pPr>
        <w:pStyle w:val="Prrafodelista"/>
        <w:numPr>
          <w:ilvl w:val="1"/>
          <w:numId w:val="64"/>
        </w:numPr>
        <w:spacing w:after="120"/>
        <w:ind w:left="714" w:hanging="357"/>
      </w:pPr>
      <w:r w:rsidRPr="00283EE8">
        <w:t>Principios y tipos de organización empresarial.</w:t>
      </w:r>
    </w:p>
    <w:p w:rsidR="00AF0C7D" w:rsidRPr="00283EE8" w:rsidRDefault="00AF0C7D" w:rsidP="00AF0C7D">
      <w:pPr>
        <w:pStyle w:val="Prrafodelista"/>
        <w:numPr>
          <w:ilvl w:val="1"/>
          <w:numId w:val="64"/>
        </w:numPr>
        <w:spacing w:after="120"/>
        <w:ind w:left="714" w:hanging="357"/>
      </w:pPr>
      <w:r w:rsidRPr="00283EE8">
        <w:t>Departamentos y áreas funcionales tipo.</w:t>
      </w:r>
    </w:p>
    <w:p w:rsidR="00AF0C7D" w:rsidRPr="00283EE8" w:rsidRDefault="00AF0C7D" w:rsidP="00AF0C7D">
      <w:pPr>
        <w:pStyle w:val="Prrafodelista"/>
        <w:numPr>
          <w:ilvl w:val="1"/>
          <w:numId w:val="64"/>
        </w:numPr>
        <w:spacing w:after="120"/>
        <w:ind w:left="714" w:hanging="357"/>
      </w:pPr>
      <w:r w:rsidRPr="00283EE8">
        <w:t>Funciones del personal en la organización.</w:t>
      </w:r>
    </w:p>
    <w:p w:rsidR="00AF0C7D" w:rsidRPr="00283EE8" w:rsidRDefault="00AF0C7D" w:rsidP="00AF0C7D">
      <w:pPr>
        <w:pStyle w:val="Prrafodelista"/>
        <w:numPr>
          <w:ilvl w:val="1"/>
          <w:numId w:val="64"/>
        </w:numPr>
        <w:spacing w:after="120"/>
        <w:ind w:left="714" w:hanging="357"/>
      </w:pPr>
      <w:r w:rsidRPr="00283EE8">
        <w:t>Descripción de los flujos de comunicación.</w:t>
      </w:r>
    </w:p>
    <w:p w:rsidR="00AF0C7D" w:rsidRPr="00283EE8" w:rsidRDefault="00AF0C7D" w:rsidP="00AF0C7D">
      <w:pPr>
        <w:pStyle w:val="Prrafodelista"/>
        <w:numPr>
          <w:ilvl w:val="1"/>
          <w:numId w:val="64"/>
        </w:numPr>
        <w:spacing w:after="120"/>
        <w:ind w:left="714" w:hanging="357"/>
      </w:pPr>
      <w:r w:rsidRPr="00283EE8">
        <w:t>La comunicación interna en la empresa: comunicación formal e informal.</w:t>
      </w:r>
    </w:p>
    <w:p w:rsidR="00AF0C7D" w:rsidRPr="00283EE8" w:rsidRDefault="00AF0C7D" w:rsidP="00AF0C7D">
      <w:pPr>
        <w:pStyle w:val="Prrafodelista"/>
        <w:numPr>
          <w:ilvl w:val="1"/>
          <w:numId w:val="64"/>
        </w:numPr>
        <w:spacing w:after="120" w:line="360" w:lineRule="auto"/>
      </w:pPr>
      <w:r w:rsidRPr="00283EE8">
        <w:t>La comunicación externa en la empresa. La publicidad y las relaciones públicas.</w:t>
      </w:r>
    </w:p>
    <w:p w:rsidR="00AF0C7D" w:rsidRPr="00283EE8" w:rsidRDefault="00AF0C7D" w:rsidP="00AF0C7D">
      <w:pPr>
        <w:pStyle w:val="Prrafodelista"/>
        <w:numPr>
          <w:ilvl w:val="0"/>
          <w:numId w:val="64"/>
        </w:numPr>
        <w:spacing w:after="120" w:line="360" w:lineRule="auto"/>
        <w:ind w:left="357" w:hanging="357"/>
      </w:pPr>
      <w:r w:rsidRPr="00283EE8">
        <w:t>Transmisión de comunicación oral en la empresa:</w:t>
      </w:r>
    </w:p>
    <w:p w:rsidR="00AF0C7D" w:rsidRPr="00283EE8" w:rsidRDefault="00AF0C7D" w:rsidP="00AF0C7D">
      <w:pPr>
        <w:pStyle w:val="Prrafodelista"/>
        <w:numPr>
          <w:ilvl w:val="1"/>
          <w:numId w:val="64"/>
        </w:numPr>
        <w:spacing w:after="0"/>
        <w:ind w:left="714" w:hanging="357"/>
      </w:pPr>
      <w:r w:rsidRPr="00283EE8">
        <w:t>Principios básicos en las comunicaciones orales.</w:t>
      </w:r>
    </w:p>
    <w:p w:rsidR="00AF0C7D" w:rsidRPr="00283EE8" w:rsidRDefault="00AF0C7D" w:rsidP="00AF0C7D">
      <w:pPr>
        <w:pStyle w:val="Prrafodelista"/>
        <w:numPr>
          <w:ilvl w:val="1"/>
          <w:numId w:val="64"/>
        </w:numPr>
        <w:spacing w:after="0"/>
        <w:ind w:left="714" w:hanging="357"/>
      </w:pPr>
      <w:r w:rsidRPr="00283EE8">
        <w:t>Normas de información y atención oral.</w:t>
      </w:r>
    </w:p>
    <w:p w:rsidR="00AF0C7D" w:rsidRPr="00283EE8" w:rsidRDefault="00AF0C7D" w:rsidP="00AF0C7D">
      <w:pPr>
        <w:pStyle w:val="Prrafodelista"/>
        <w:numPr>
          <w:ilvl w:val="1"/>
          <w:numId w:val="64"/>
        </w:numPr>
        <w:spacing w:after="0"/>
        <w:ind w:left="714" w:hanging="357"/>
      </w:pPr>
      <w:r w:rsidRPr="00283EE8">
        <w:t>Técnicas de comunicación oral, habilidades sociales y protocolo.</w:t>
      </w:r>
    </w:p>
    <w:p w:rsidR="00AF0C7D" w:rsidRPr="00283EE8" w:rsidRDefault="00AF0C7D" w:rsidP="00AF0C7D">
      <w:pPr>
        <w:pStyle w:val="Prrafodelista"/>
        <w:numPr>
          <w:ilvl w:val="1"/>
          <w:numId w:val="64"/>
        </w:numPr>
        <w:spacing w:after="0"/>
        <w:ind w:left="714" w:hanging="357"/>
      </w:pPr>
      <w:r w:rsidRPr="00283EE8">
        <w:t>La comunicación no verbal.</w:t>
      </w:r>
    </w:p>
    <w:p w:rsidR="00AF0C7D" w:rsidRPr="00283EE8" w:rsidRDefault="00AF0C7D" w:rsidP="00AF0C7D">
      <w:pPr>
        <w:pStyle w:val="Prrafodelista"/>
        <w:numPr>
          <w:ilvl w:val="1"/>
          <w:numId w:val="64"/>
        </w:numPr>
        <w:spacing w:after="0"/>
        <w:ind w:left="714" w:hanging="357"/>
      </w:pPr>
      <w:r w:rsidRPr="00283EE8">
        <w:t>La comunicación verbal dentro del ámbito de la empresa.</w:t>
      </w:r>
    </w:p>
    <w:p w:rsidR="00AF0C7D" w:rsidRPr="00283EE8" w:rsidRDefault="00AF0C7D" w:rsidP="00AF0C7D">
      <w:pPr>
        <w:pStyle w:val="Prrafodelista"/>
        <w:numPr>
          <w:ilvl w:val="1"/>
          <w:numId w:val="64"/>
        </w:numPr>
        <w:spacing w:after="0"/>
        <w:ind w:left="714" w:hanging="357"/>
      </w:pPr>
      <w:r w:rsidRPr="00283EE8">
        <w:t>La comunicación telefónica.</w:t>
      </w:r>
    </w:p>
    <w:p w:rsidR="00AF0C7D" w:rsidRPr="00283EE8" w:rsidRDefault="00AF0C7D" w:rsidP="00AF0C7D">
      <w:pPr>
        <w:pStyle w:val="Prrafodelista"/>
        <w:numPr>
          <w:ilvl w:val="1"/>
          <w:numId w:val="64"/>
        </w:numPr>
        <w:spacing w:after="0"/>
        <w:ind w:left="714" w:hanging="357"/>
      </w:pPr>
      <w:r w:rsidRPr="00283EE8">
        <w:t>El teléfono y su uso. La centralita. Uso del listín telefónico. Normas para hablar correctamente por teléfono.</w:t>
      </w:r>
    </w:p>
    <w:p w:rsidR="00AF0C7D" w:rsidRPr="00283EE8" w:rsidRDefault="00AF0C7D" w:rsidP="00AF0C7D">
      <w:pPr>
        <w:pStyle w:val="Prrafodelista"/>
        <w:numPr>
          <w:ilvl w:val="1"/>
          <w:numId w:val="64"/>
        </w:numPr>
        <w:spacing w:after="0"/>
        <w:ind w:left="714" w:hanging="357"/>
      </w:pPr>
      <w:r w:rsidRPr="00283EE8">
        <w:t>La informática en las comunicaciones verbales.</w:t>
      </w:r>
    </w:p>
    <w:p w:rsidR="00AF0C7D" w:rsidRPr="00283EE8" w:rsidRDefault="00AF0C7D" w:rsidP="00AF0C7D">
      <w:pPr>
        <w:pStyle w:val="Prrafodelista"/>
        <w:numPr>
          <w:ilvl w:val="1"/>
          <w:numId w:val="64"/>
        </w:numPr>
        <w:spacing w:after="120" w:line="360" w:lineRule="auto"/>
      </w:pPr>
      <w:r w:rsidRPr="00283EE8">
        <w:t>Comunicaciones en la recepción de visitas: acogida, identificación, gestión, despedida.</w:t>
      </w:r>
    </w:p>
    <w:p w:rsidR="00AF0C7D" w:rsidRPr="00283EE8" w:rsidRDefault="00AF0C7D" w:rsidP="00AF0C7D">
      <w:pPr>
        <w:pStyle w:val="Prrafodelista"/>
        <w:numPr>
          <w:ilvl w:val="0"/>
          <w:numId w:val="64"/>
        </w:numPr>
        <w:spacing w:after="0" w:line="360" w:lineRule="auto"/>
      </w:pPr>
      <w:r w:rsidRPr="00283EE8">
        <w:t>Transmisión de comunicación escrita en la empresa:</w:t>
      </w:r>
    </w:p>
    <w:p w:rsidR="00AF0C7D" w:rsidRPr="00283EE8" w:rsidRDefault="00AF0C7D" w:rsidP="00AF0C7D">
      <w:pPr>
        <w:pStyle w:val="Prrafodelista"/>
        <w:numPr>
          <w:ilvl w:val="1"/>
          <w:numId w:val="64"/>
        </w:numPr>
        <w:spacing w:after="120"/>
        <w:ind w:left="714" w:hanging="357"/>
      </w:pPr>
      <w:r w:rsidRPr="00283EE8">
        <w:t>La comunicación escrita en la empresa.</w:t>
      </w:r>
    </w:p>
    <w:p w:rsidR="00AF0C7D" w:rsidRPr="00283EE8" w:rsidRDefault="00AF0C7D" w:rsidP="00AF0C7D">
      <w:pPr>
        <w:pStyle w:val="Prrafodelista"/>
        <w:numPr>
          <w:ilvl w:val="1"/>
          <w:numId w:val="64"/>
        </w:numPr>
        <w:spacing w:after="120"/>
        <w:ind w:left="714" w:hanging="357"/>
      </w:pPr>
      <w:r w:rsidRPr="00283EE8">
        <w:t>Normas de comunicación y expresión escrita.</w:t>
      </w:r>
    </w:p>
    <w:p w:rsidR="00AF0C7D" w:rsidRPr="00283EE8" w:rsidRDefault="00AF0C7D" w:rsidP="00AF0C7D">
      <w:pPr>
        <w:pStyle w:val="Prrafodelista"/>
        <w:numPr>
          <w:ilvl w:val="1"/>
          <w:numId w:val="64"/>
        </w:numPr>
        <w:spacing w:after="120"/>
        <w:ind w:left="714" w:hanging="357"/>
      </w:pPr>
      <w:r w:rsidRPr="00283EE8">
        <w:t>Características principales de la correspondencia comercial.</w:t>
      </w:r>
    </w:p>
    <w:p w:rsidR="00AF0C7D" w:rsidRPr="00283EE8" w:rsidRDefault="00AF0C7D" w:rsidP="00AF0C7D">
      <w:pPr>
        <w:pStyle w:val="Prrafodelista"/>
        <w:numPr>
          <w:ilvl w:val="1"/>
          <w:numId w:val="64"/>
        </w:numPr>
        <w:spacing w:after="120"/>
        <w:ind w:left="714" w:hanging="357"/>
      </w:pPr>
      <w:r w:rsidRPr="00283EE8">
        <w:t>La carta comercial. Estructura, estilos y clases.</w:t>
      </w:r>
    </w:p>
    <w:p w:rsidR="00AF0C7D" w:rsidRPr="00283EE8" w:rsidRDefault="00AF0C7D" w:rsidP="00AF0C7D">
      <w:pPr>
        <w:pStyle w:val="Prrafodelista"/>
        <w:numPr>
          <w:ilvl w:val="1"/>
          <w:numId w:val="64"/>
        </w:numPr>
        <w:spacing w:after="120"/>
        <w:ind w:left="714" w:hanging="357"/>
      </w:pPr>
      <w:r w:rsidRPr="00283EE8">
        <w:t>Formatos tipo de documentos de uso en la empresa y en las Administraciones Públicas.</w:t>
      </w:r>
    </w:p>
    <w:p w:rsidR="00AF0C7D" w:rsidRPr="00283EE8" w:rsidRDefault="00AF0C7D" w:rsidP="00AF0C7D">
      <w:pPr>
        <w:pStyle w:val="Prrafodelista"/>
        <w:numPr>
          <w:ilvl w:val="1"/>
          <w:numId w:val="64"/>
        </w:numPr>
        <w:spacing w:after="120"/>
        <w:ind w:left="714" w:hanging="357"/>
      </w:pPr>
      <w:r w:rsidRPr="00283EE8">
        <w:t>Medios y equipos ofimáticos y telemáticos.</w:t>
      </w:r>
    </w:p>
    <w:p w:rsidR="00AF0C7D" w:rsidRPr="00283EE8" w:rsidRDefault="00AF0C7D" w:rsidP="00AF0C7D">
      <w:pPr>
        <w:pStyle w:val="Prrafodelista"/>
        <w:numPr>
          <w:ilvl w:val="1"/>
          <w:numId w:val="64"/>
        </w:numPr>
        <w:spacing w:after="120"/>
        <w:ind w:left="714" w:hanging="357"/>
      </w:pPr>
      <w:r w:rsidRPr="00283EE8">
        <w:t>El correo electrónico.</w:t>
      </w:r>
    </w:p>
    <w:p w:rsidR="00AF0C7D" w:rsidRPr="00283EE8" w:rsidRDefault="00AF0C7D" w:rsidP="00AF0C7D">
      <w:pPr>
        <w:pStyle w:val="Prrafodelista"/>
        <w:numPr>
          <w:ilvl w:val="1"/>
          <w:numId w:val="64"/>
        </w:numPr>
        <w:spacing w:after="120"/>
        <w:ind w:left="714" w:hanging="357"/>
      </w:pPr>
      <w:r w:rsidRPr="00283EE8">
        <w:t>La recepción, envío y registro de la correspondencia.</w:t>
      </w:r>
    </w:p>
    <w:p w:rsidR="00AF0C7D" w:rsidRPr="00283EE8" w:rsidRDefault="00AF0C7D" w:rsidP="00AF0C7D">
      <w:pPr>
        <w:pStyle w:val="Prrafodelista"/>
        <w:numPr>
          <w:ilvl w:val="1"/>
          <w:numId w:val="64"/>
        </w:numPr>
        <w:spacing w:after="120"/>
        <w:ind w:left="714" w:hanging="357"/>
      </w:pPr>
      <w:r w:rsidRPr="00283EE8">
        <w:t>Servicios de correos, circulación interna de correspondencia y paquetería.</w:t>
      </w:r>
    </w:p>
    <w:p w:rsidR="00AF0C7D" w:rsidRDefault="00AF0C7D" w:rsidP="00AF0C7D">
      <w:pPr>
        <w:pStyle w:val="Prrafodelista"/>
        <w:numPr>
          <w:ilvl w:val="1"/>
          <w:numId w:val="64"/>
        </w:numPr>
        <w:spacing w:after="120" w:line="360" w:lineRule="auto"/>
      </w:pPr>
      <w:r w:rsidRPr="00283EE8">
        <w:t>Aplicación de procedimientos de seguridad y confidencialidad de la información.</w:t>
      </w:r>
    </w:p>
    <w:p w:rsidR="00AF0C7D" w:rsidRDefault="00AF0C7D" w:rsidP="00AF0C7D">
      <w:pPr>
        <w:pStyle w:val="Prrafodelista"/>
        <w:numPr>
          <w:ilvl w:val="0"/>
          <w:numId w:val="64"/>
        </w:numPr>
        <w:spacing w:after="0" w:line="360" w:lineRule="auto"/>
      </w:pPr>
      <w:r w:rsidRPr="00283EE8">
        <w:t>Archivo de la información en soporte papel e informático:</w:t>
      </w:r>
    </w:p>
    <w:p w:rsidR="00AF0C7D" w:rsidRPr="00283EE8" w:rsidRDefault="00AF0C7D" w:rsidP="00AF0C7D">
      <w:pPr>
        <w:pStyle w:val="Prrafodelista"/>
        <w:numPr>
          <w:ilvl w:val="1"/>
          <w:numId w:val="64"/>
        </w:numPr>
        <w:spacing w:after="120" w:line="360" w:lineRule="auto"/>
      </w:pPr>
      <w:r w:rsidRPr="00283EE8">
        <w:t>Archivo de la información en soporte papel:</w:t>
      </w:r>
    </w:p>
    <w:p w:rsidR="00AF0C7D" w:rsidRPr="00283EE8" w:rsidRDefault="00AF0C7D" w:rsidP="00AF0C7D">
      <w:pPr>
        <w:pStyle w:val="Prrafodelista"/>
        <w:numPr>
          <w:ilvl w:val="2"/>
          <w:numId w:val="64"/>
        </w:numPr>
        <w:spacing w:after="120"/>
      </w:pPr>
      <w:r w:rsidRPr="00283EE8">
        <w:t>Clasificación y ordenación de documentos.</w:t>
      </w:r>
    </w:p>
    <w:p w:rsidR="00AF0C7D" w:rsidRPr="00283EE8" w:rsidRDefault="00AF0C7D" w:rsidP="00AF0C7D">
      <w:pPr>
        <w:pStyle w:val="Prrafodelista"/>
        <w:numPr>
          <w:ilvl w:val="2"/>
          <w:numId w:val="64"/>
        </w:numPr>
        <w:spacing w:after="120"/>
      </w:pPr>
      <w:r w:rsidRPr="00283EE8">
        <w:t>Normas de clasificación. Ventajas e inconvenientes.</w:t>
      </w:r>
    </w:p>
    <w:p w:rsidR="00AF0C7D" w:rsidRPr="00283EE8" w:rsidRDefault="00AF0C7D" w:rsidP="00AF0C7D">
      <w:pPr>
        <w:pStyle w:val="Prrafodelista"/>
        <w:numPr>
          <w:ilvl w:val="2"/>
          <w:numId w:val="64"/>
        </w:numPr>
        <w:spacing w:after="120"/>
      </w:pPr>
      <w:r w:rsidRPr="00283EE8">
        <w:t>Técnicas de archivo: Naturaleza. Finalidad del archivo.</w:t>
      </w:r>
    </w:p>
    <w:p w:rsidR="00AF0C7D" w:rsidRPr="00283EE8" w:rsidRDefault="00AF0C7D" w:rsidP="00AF0C7D">
      <w:pPr>
        <w:pStyle w:val="Prrafodelista"/>
        <w:numPr>
          <w:ilvl w:val="2"/>
          <w:numId w:val="64"/>
        </w:numPr>
        <w:spacing w:after="120"/>
      </w:pPr>
      <w:r w:rsidRPr="00283EE8">
        <w:t>Archivo de documentos. Captación, elaboración de datos y su custodia.</w:t>
      </w:r>
    </w:p>
    <w:p w:rsidR="00AF0C7D" w:rsidRPr="00283EE8" w:rsidRDefault="00AF0C7D" w:rsidP="00AF0C7D">
      <w:pPr>
        <w:pStyle w:val="Prrafodelista"/>
        <w:numPr>
          <w:ilvl w:val="2"/>
          <w:numId w:val="64"/>
        </w:numPr>
        <w:spacing w:after="120"/>
      </w:pPr>
      <w:r w:rsidRPr="00283EE8">
        <w:lastRenderedPageBreak/>
        <w:t>Sistemas de archivo. Convencionales. Por microfilme. Informáticos.</w:t>
      </w:r>
    </w:p>
    <w:p w:rsidR="00AF0C7D" w:rsidRPr="00283EE8" w:rsidRDefault="00AF0C7D" w:rsidP="00AF0C7D">
      <w:pPr>
        <w:pStyle w:val="Prrafodelista"/>
        <w:numPr>
          <w:ilvl w:val="2"/>
          <w:numId w:val="64"/>
        </w:numPr>
        <w:spacing w:after="120"/>
      </w:pPr>
      <w:r w:rsidRPr="00283EE8">
        <w:t>Clasificación de la información.</w:t>
      </w:r>
    </w:p>
    <w:p w:rsidR="00AF0C7D" w:rsidRPr="00283EE8" w:rsidRDefault="00AF0C7D" w:rsidP="00AF0C7D">
      <w:pPr>
        <w:pStyle w:val="Prrafodelista"/>
        <w:numPr>
          <w:ilvl w:val="2"/>
          <w:numId w:val="64"/>
        </w:numPr>
        <w:spacing w:after="120"/>
      </w:pPr>
      <w:r w:rsidRPr="00283EE8">
        <w:t>Centralización o descentralización del archivo.</w:t>
      </w:r>
    </w:p>
    <w:p w:rsidR="00AF0C7D" w:rsidRPr="00283EE8" w:rsidRDefault="00AF0C7D" w:rsidP="00AF0C7D">
      <w:pPr>
        <w:pStyle w:val="Prrafodelista"/>
        <w:numPr>
          <w:ilvl w:val="2"/>
          <w:numId w:val="64"/>
        </w:numPr>
        <w:spacing w:after="120"/>
      </w:pPr>
      <w:r w:rsidRPr="00283EE8">
        <w:t>El proceso de archivo.</w:t>
      </w:r>
    </w:p>
    <w:p w:rsidR="00AF0C7D" w:rsidRPr="00283EE8" w:rsidRDefault="00AF0C7D" w:rsidP="00AF0C7D">
      <w:pPr>
        <w:pStyle w:val="Prrafodelista"/>
        <w:numPr>
          <w:ilvl w:val="2"/>
          <w:numId w:val="64"/>
        </w:numPr>
        <w:spacing w:after="120"/>
      </w:pPr>
      <w:r w:rsidRPr="00283EE8">
        <w:t>Confección y presentación de informes procedentes del archivo.</w:t>
      </w:r>
    </w:p>
    <w:p w:rsidR="00AF0C7D" w:rsidRDefault="00AF0C7D" w:rsidP="00AF0C7D">
      <w:pPr>
        <w:pStyle w:val="Prrafodelista"/>
        <w:numPr>
          <w:ilvl w:val="2"/>
          <w:numId w:val="64"/>
        </w:numPr>
        <w:spacing w:after="120"/>
      </w:pPr>
      <w:r w:rsidRPr="00283EE8">
        <w:t>La purga o destrucción de la documentación.</w:t>
      </w:r>
    </w:p>
    <w:p w:rsidR="00AF0C7D" w:rsidRDefault="00AF0C7D" w:rsidP="00AF0C7D">
      <w:pPr>
        <w:pStyle w:val="Prrafodelista"/>
        <w:numPr>
          <w:ilvl w:val="2"/>
          <w:numId w:val="64"/>
        </w:numPr>
        <w:spacing w:after="120" w:line="360" w:lineRule="auto"/>
        <w:ind w:left="1077" w:hanging="357"/>
      </w:pPr>
      <w:r w:rsidRPr="00283EE8">
        <w:t>Confidencialidad de la información y documentación.</w:t>
      </w:r>
    </w:p>
    <w:p w:rsidR="00AF0C7D" w:rsidRPr="00283EE8" w:rsidRDefault="00AF0C7D" w:rsidP="00AF0C7D">
      <w:pPr>
        <w:pStyle w:val="Prrafodelista"/>
        <w:numPr>
          <w:ilvl w:val="1"/>
          <w:numId w:val="64"/>
        </w:numPr>
        <w:spacing w:after="120" w:line="360" w:lineRule="auto"/>
      </w:pPr>
      <w:r w:rsidRPr="00283EE8">
        <w:t>Archivo de la información en soporte informático:</w:t>
      </w:r>
    </w:p>
    <w:p w:rsidR="00AF0C7D" w:rsidRPr="00283EE8" w:rsidRDefault="00AF0C7D" w:rsidP="00AF0C7D">
      <w:pPr>
        <w:pStyle w:val="Prrafodelista"/>
        <w:numPr>
          <w:ilvl w:val="2"/>
          <w:numId w:val="64"/>
        </w:numPr>
        <w:spacing w:after="120"/>
      </w:pPr>
      <w:r w:rsidRPr="00283EE8">
        <w:t>Las bases de datos para el tratamiento de la información.</w:t>
      </w:r>
    </w:p>
    <w:p w:rsidR="00AF0C7D" w:rsidRPr="00283EE8" w:rsidRDefault="00AF0C7D" w:rsidP="00AF0C7D">
      <w:pPr>
        <w:pStyle w:val="Prrafodelista"/>
        <w:numPr>
          <w:ilvl w:val="2"/>
          <w:numId w:val="64"/>
        </w:numPr>
        <w:spacing w:after="120"/>
      </w:pPr>
      <w:r w:rsidRPr="00283EE8">
        <w:t>Estructura y funciones de una base de datos.</w:t>
      </w:r>
    </w:p>
    <w:p w:rsidR="00AF0C7D" w:rsidRPr="00283EE8" w:rsidRDefault="00AF0C7D" w:rsidP="00AF0C7D">
      <w:pPr>
        <w:pStyle w:val="Prrafodelista"/>
        <w:numPr>
          <w:ilvl w:val="2"/>
          <w:numId w:val="64"/>
        </w:numPr>
        <w:spacing w:after="120"/>
      </w:pPr>
      <w:r w:rsidRPr="00283EE8">
        <w:t>Procedimientos de protección de datos.</w:t>
      </w:r>
    </w:p>
    <w:p w:rsidR="00AF0C7D" w:rsidRPr="00283EE8" w:rsidRDefault="00AF0C7D" w:rsidP="00AF0C7D">
      <w:pPr>
        <w:pStyle w:val="Prrafodelista"/>
        <w:numPr>
          <w:ilvl w:val="2"/>
          <w:numId w:val="64"/>
        </w:numPr>
        <w:spacing w:after="120"/>
      </w:pPr>
      <w:r w:rsidRPr="00283EE8">
        <w:t>Archivos y carpetas.</w:t>
      </w:r>
    </w:p>
    <w:p w:rsidR="00AF0C7D" w:rsidRDefault="00AF0C7D" w:rsidP="00AF0C7D">
      <w:pPr>
        <w:pStyle w:val="Prrafodelista"/>
        <w:numPr>
          <w:ilvl w:val="2"/>
          <w:numId w:val="64"/>
        </w:numPr>
        <w:spacing w:after="120" w:line="360" w:lineRule="auto"/>
      </w:pPr>
      <w:r w:rsidRPr="00283EE8">
        <w:t>Organización en carpetas del correo electrónico y otros sistemas de comunicación telemática.</w:t>
      </w:r>
    </w:p>
    <w:p w:rsidR="00AF0C7D" w:rsidRPr="00283EE8" w:rsidRDefault="00AF0C7D" w:rsidP="00AF0C7D">
      <w:pPr>
        <w:pStyle w:val="Prrafodelista"/>
        <w:numPr>
          <w:ilvl w:val="0"/>
          <w:numId w:val="64"/>
        </w:numPr>
        <w:spacing w:after="120" w:line="360" w:lineRule="auto"/>
      </w:pPr>
      <w:r w:rsidRPr="00283EE8">
        <w:t>Reconocimiento de necesidades de clientes:</w:t>
      </w:r>
    </w:p>
    <w:p w:rsidR="00AF0C7D" w:rsidRPr="00283EE8" w:rsidRDefault="00AF0C7D" w:rsidP="00AF0C7D">
      <w:pPr>
        <w:pStyle w:val="Prrafodelista"/>
        <w:numPr>
          <w:ilvl w:val="1"/>
          <w:numId w:val="64"/>
        </w:numPr>
        <w:spacing w:after="120"/>
        <w:ind w:left="714" w:hanging="357"/>
      </w:pPr>
      <w:r w:rsidRPr="00283EE8">
        <w:t>Concepto e identificación del cliente: el cliente interno; el cliente externo.</w:t>
      </w:r>
    </w:p>
    <w:p w:rsidR="00AF0C7D" w:rsidRPr="00283EE8" w:rsidRDefault="00AF0C7D" w:rsidP="00AF0C7D">
      <w:pPr>
        <w:pStyle w:val="Prrafodelista"/>
        <w:numPr>
          <w:ilvl w:val="1"/>
          <w:numId w:val="64"/>
        </w:numPr>
        <w:spacing w:after="120"/>
        <w:ind w:left="714" w:hanging="357"/>
      </w:pPr>
      <w:r w:rsidRPr="00283EE8">
        <w:t>El conocimiento del cliente y sus motivaciones.</w:t>
      </w:r>
    </w:p>
    <w:p w:rsidR="00AF0C7D" w:rsidRPr="00283EE8" w:rsidRDefault="00AF0C7D" w:rsidP="00AF0C7D">
      <w:pPr>
        <w:pStyle w:val="Prrafodelista"/>
        <w:numPr>
          <w:ilvl w:val="1"/>
          <w:numId w:val="64"/>
        </w:numPr>
        <w:spacing w:after="120"/>
        <w:ind w:left="714" w:hanging="357"/>
      </w:pPr>
      <w:r w:rsidRPr="00283EE8">
        <w:t>Elementos de la atención al cliente: entorno, organización y empleados.</w:t>
      </w:r>
    </w:p>
    <w:p w:rsidR="00AF0C7D" w:rsidRPr="00283EE8" w:rsidRDefault="00AF0C7D" w:rsidP="00AF0C7D">
      <w:pPr>
        <w:pStyle w:val="Prrafodelista"/>
        <w:numPr>
          <w:ilvl w:val="1"/>
          <w:numId w:val="64"/>
        </w:numPr>
        <w:spacing w:after="120"/>
        <w:ind w:left="714" w:hanging="357"/>
      </w:pPr>
      <w:r w:rsidRPr="00283EE8">
        <w:t>Fases de la atención al cliente: la acogida, el seguimiento, la gestión y la despedida.</w:t>
      </w:r>
    </w:p>
    <w:p w:rsidR="00AF0C7D" w:rsidRPr="00283EE8" w:rsidRDefault="00AF0C7D" w:rsidP="00AF0C7D">
      <w:pPr>
        <w:pStyle w:val="Prrafodelista"/>
        <w:numPr>
          <w:ilvl w:val="1"/>
          <w:numId w:val="64"/>
        </w:numPr>
        <w:spacing w:after="120"/>
        <w:ind w:left="714" w:hanging="357"/>
      </w:pPr>
      <w:r w:rsidRPr="00283EE8">
        <w:t>La percepción del cliente respecto a la atención recibida.</w:t>
      </w:r>
    </w:p>
    <w:p w:rsidR="00AF0C7D" w:rsidRPr="00283EE8" w:rsidRDefault="00AF0C7D" w:rsidP="00AF0C7D">
      <w:pPr>
        <w:pStyle w:val="Prrafodelista"/>
        <w:numPr>
          <w:ilvl w:val="1"/>
          <w:numId w:val="64"/>
        </w:numPr>
        <w:spacing w:after="120"/>
        <w:ind w:left="714" w:hanging="357"/>
      </w:pPr>
      <w:r w:rsidRPr="00283EE8">
        <w:t>La satisfacción del cliente.</w:t>
      </w:r>
    </w:p>
    <w:p w:rsidR="00AF0C7D" w:rsidRPr="00283EE8" w:rsidRDefault="00AF0C7D" w:rsidP="00AF0C7D">
      <w:pPr>
        <w:pStyle w:val="Prrafodelista"/>
        <w:numPr>
          <w:ilvl w:val="1"/>
          <w:numId w:val="64"/>
        </w:numPr>
        <w:spacing w:after="120"/>
        <w:ind w:left="714" w:hanging="357"/>
      </w:pPr>
      <w:r w:rsidRPr="00283EE8">
        <w:t>Los procesos en contacto con el cliente externo.</w:t>
      </w:r>
    </w:p>
    <w:p w:rsidR="00AF0C7D" w:rsidRPr="00283EE8" w:rsidRDefault="00AF0C7D" w:rsidP="00AF0C7D">
      <w:pPr>
        <w:pStyle w:val="Prrafodelista"/>
        <w:numPr>
          <w:ilvl w:val="1"/>
          <w:numId w:val="64"/>
        </w:numPr>
        <w:spacing w:after="120" w:line="360" w:lineRule="auto"/>
      </w:pPr>
      <w:r w:rsidRPr="00283EE8">
        <w:t>Atención de consultas, quejas y reclamaciones:</w:t>
      </w:r>
    </w:p>
    <w:p w:rsidR="00AF0C7D" w:rsidRPr="00283EE8" w:rsidRDefault="00AF0C7D" w:rsidP="00AF0C7D">
      <w:pPr>
        <w:pStyle w:val="Prrafodelista"/>
        <w:numPr>
          <w:ilvl w:val="2"/>
          <w:numId w:val="64"/>
        </w:numPr>
        <w:spacing w:after="120"/>
      </w:pPr>
      <w:r w:rsidRPr="00283EE8">
        <w:t>El departamento de atención al cliente. Funciones.</w:t>
      </w:r>
    </w:p>
    <w:p w:rsidR="00AF0C7D" w:rsidRPr="00283EE8" w:rsidRDefault="00AF0C7D" w:rsidP="00AF0C7D">
      <w:pPr>
        <w:pStyle w:val="Prrafodelista"/>
        <w:numPr>
          <w:ilvl w:val="2"/>
          <w:numId w:val="64"/>
        </w:numPr>
        <w:spacing w:after="120"/>
      </w:pPr>
      <w:r w:rsidRPr="00283EE8">
        <w:t>Valoración del cliente de la atención recibida: reclamación, queja, sugerencias, felicitación.</w:t>
      </w:r>
    </w:p>
    <w:p w:rsidR="00AF0C7D" w:rsidRPr="00283EE8" w:rsidRDefault="00AF0C7D" w:rsidP="00AF0C7D">
      <w:pPr>
        <w:pStyle w:val="Prrafodelista"/>
        <w:numPr>
          <w:ilvl w:val="2"/>
          <w:numId w:val="64"/>
        </w:numPr>
        <w:spacing w:after="120"/>
      </w:pPr>
      <w:r w:rsidRPr="00283EE8">
        <w:t>Elementos de una queja o reclamación.</w:t>
      </w:r>
    </w:p>
    <w:p w:rsidR="00AF0C7D" w:rsidRPr="00283EE8" w:rsidRDefault="00AF0C7D" w:rsidP="00AF0C7D">
      <w:pPr>
        <w:pStyle w:val="Prrafodelista"/>
        <w:numPr>
          <w:ilvl w:val="2"/>
          <w:numId w:val="64"/>
        </w:numPr>
        <w:spacing w:after="120"/>
      </w:pPr>
      <w:r w:rsidRPr="00283EE8">
        <w:t>Las fases de la resolución de quejas/reclamaciones.</w:t>
      </w:r>
    </w:p>
    <w:p w:rsidR="00AF0C7D" w:rsidRPr="00283EE8" w:rsidRDefault="00AF0C7D" w:rsidP="00AF0C7D">
      <w:pPr>
        <w:pStyle w:val="Prrafodelista"/>
        <w:numPr>
          <w:ilvl w:val="2"/>
          <w:numId w:val="64"/>
        </w:numPr>
        <w:spacing w:after="120"/>
      </w:pPr>
      <w:r w:rsidRPr="00283EE8">
        <w:t>El consumidor.</w:t>
      </w:r>
    </w:p>
    <w:p w:rsidR="00AF0C7D" w:rsidRPr="00283EE8" w:rsidRDefault="00AF0C7D" w:rsidP="00AF0C7D">
      <w:pPr>
        <w:pStyle w:val="Prrafodelista"/>
        <w:numPr>
          <w:ilvl w:val="2"/>
          <w:numId w:val="64"/>
        </w:numPr>
        <w:spacing w:after="120"/>
      </w:pPr>
      <w:r w:rsidRPr="00283EE8">
        <w:t>Instituciones de consumo:</w:t>
      </w:r>
    </w:p>
    <w:p w:rsidR="00AF0C7D" w:rsidRPr="00283EE8" w:rsidRDefault="00AF0C7D" w:rsidP="00AF0C7D">
      <w:pPr>
        <w:pStyle w:val="Prrafodelista"/>
        <w:numPr>
          <w:ilvl w:val="2"/>
          <w:numId w:val="64"/>
        </w:numPr>
        <w:spacing w:after="120"/>
      </w:pPr>
      <w:r w:rsidRPr="00283EE8">
        <w:t>Normativa en materia de consumo:</w:t>
      </w:r>
    </w:p>
    <w:p w:rsidR="00AF0C7D" w:rsidRPr="00283EE8" w:rsidRDefault="00AF0C7D" w:rsidP="00AF0C7D">
      <w:pPr>
        <w:pStyle w:val="Prrafodelista"/>
        <w:numPr>
          <w:ilvl w:val="2"/>
          <w:numId w:val="64"/>
        </w:numPr>
        <w:spacing w:after="120"/>
      </w:pPr>
      <w:r w:rsidRPr="00283EE8">
        <w:t>Procedimiento de recogida de las reclamaciones y denuncias.</w:t>
      </w:r>
    </w:p>
    <w:p w:rsidR="00AF0C7D" w:rsidRPr="00283EE8" w:rsidRDefault="00AF0C7D" w:rsidP="00AF0C7D">
      <w:pPr>
        <w:pStyle w:val="Prrafodelista"/>
        <w:numPr>
          <w:ilvl w:val="2"/>
          <w:numId w:val="64"/>
        </w:numPr>
        <w:spacing w:after="120" w:line="360" w:lineRule="auto"/>
      </w:pPr>
      <w:r w:rsidRPr="00283EE8">
        <w:t>Tramitación y gestión.</w:t>
      </w:r>
    </w:p>
    <w:p w:rsidR="00AF0C7D" w:rsidRPr="00283EE8" w:rsidRDefault="00AF0C7D" w:rsidP="00AF0C7D">
      <w:pPr>
        <w:pStyle w:val="Prrafodelista"/>
        <w:numPr>
          <w:ilvl w:val="0"/>
          <w:numId w:val="64"/>
        </w:numPr>
        <w:spacing w:after="120" w:line="360" w:lineRule="auto"/>
        <w:ind w:left="357" w:hanging="357"/>
      </w:pPr>
      <w:r w:rsidRPr="00283EE8">
        <w:t>Potenciación de la imagen de la empresa:</w:t>
      </w:r>
    </w:p>
    <w:p w:rsidR="00AF0C7D" w:rsidRPr="00283EE8" w:rsidRDefault="00AF0C7D" w:rsidP="00AF0C7D">
      <w:pPr>
        <w:pStyle w:val="Prrafodelista"/>
        <w:numPr>
          <w:ilvl w:val="1"/>
          <w:numId w:val="64"/>
        </w:numPr>
        <w:spacing w:after="120"/>
        <w:ind w:left="714" w:hanging="357"/>
      </w:pPr>
      <w:r w:rsidRPr="00283EE8">
        <w:t>El marketing en la actividad económica: su influencia en la imagen de la empresa.</w:t>
      </w:r>
    </w:p>
    <w:p w:rsidR="00AF0C7D" w:rsidRPr="00283EE8" w:rsidRDefault="00AF0C7D" w:rsidP="00AF0C7D">
      <w:pPr>
        <w:pStyle w:val="Prrafodelista"/>
        <w:numPr>
          <w:ilvl w:val="1"/>
          <w:numId w:val="64"/>
        </w:numPr>
        <w:spacing w:after="120"/>
        <w:ind w:left="714" w:hanging="357"/>
      </w:pPr>
      <w:r w:rsidRPr="00283EE8">
        <w:t>Naturaleza y alcance del marketing.</w:t>
      </w:r>
    </w:p>
    <w:p w:rsidR="00AF0C7D" w:rsidRPr="00283EE8" w:rsidRDefault="00AF0C7D" w:rsidP="00AF0C7D">
      <w:pPr>
        <w:pStyle w:val="Prrafodelista"/>
        <w:numPr>
          <w:ilvl w:val="1"/>
          <w:numId w:val="64"/>
        </w:numPr>
        <w:spacing w:after="120"/>
        <w:ind w:left="714" w:hanging="357"/>
      </w:pPr>
      <w:r w:rsidRPr="00283EE8">
        <w:t>Políticas de comunicación.</w:t>
      </w:r>
    </w:p>
    <w:p w:rsidR="00AF0C7D" w:rsidRPr="00283EE8" w:rsidRDefault="00AF0C7D" w:rsidP="00AF0C7D">
      <w:pPr>
        <w:pStyle w:val="Prrafodelista"/>
        <w:numPr>
          <w:ilvl w:val="1"/>
          <w:numId w:val="64"/>
        </w:numPr>
        <w:spacing w:after="120"/>
        <w:ind w:left="714" w:hanging="357"/>
      </w:pPr>
      <w:r w:rsidRPr="00283EE8">
        <w:t>La publicidad: Concepto, principios y objetivos.</w:t>
      </w:r>
    </w:p>
    <w:p w:rsidR="00AF0C7D" w:rsidRPr="00283EE8" w:rsidRDefault="00AF0C7D" w:rsidP="00AF0C7D">
      <w:pPr>
        <w:pStyle w:val="Prrafodelista"/>
        <w:numPr>
          <w:ilvl w:val="1"/>
          <w:numId w:val="64"/>
        </w:numPr>
        <w:spacing w:after="120"/>
        <w:ind w:left="714" w:hanging="357"/>
      </w:pPr>
      <w:r w:rsidRPr="00283EE8">
        <w:t>Las relaciones públicas.</w:t>
      </w:r>
    </w:p>
    <w:p w:rsidR="00AF0C7D" w:rsidRPr="00283EE8" w:rsidRDefault="00AF0C7D" w:rsidP="00AF0C7D">
      <w:pPr>
        <w:pStyle w:val="Prrafodelista"/>
        <w:numPr>
          <w:ilvl w:val="1"/>
          <w:numId w:val="64"/>
        </w:numPr>
        <w:spacing w:after="120" w:line="360" w:lineRule="auto"/>
        <w:ind w:left="714" w:hanging="357"/>
      </w:pPr>
      <w:r w:rsidRPr="00283EE8">
        <w:t>La Responsabilidad Social Corporativa.</w:t>
      </w:r>
    </w:p>
    <w:p w:rsidR="00AF0C7D" w:rsidRPr="00283EE8" w:rsidRDefault="00AF0C7D" w:rsidP="00AF0C7D">
      <w:pPr>
        <w:pStyle w:val="Prrafodelista"/>
        <w:numPr>
          <w:ilvl w:val="0"/>
          <w:numId w:val="65"/>
        </w:numPr>
        <w:spacing w:after="120" w:line="360" w:lineRule="auto"/>
      </w:pPr>
      <w:r w:rsidRPr="00283EE8">
        <w:t>Aplicación de procedimientos de calidad en la atención al cliente:</w:t>
      </w:r>
    </w:p>
    <w:p w:rsidR="00AF0C7D" w:rsidRPr="00283EE8" w:rsidRDefault="00AF0C7D" w:rsidP="00AF0C7D">
      <w:pPr>
        <w:pStyle w:val="Prrafodelista"/>
        <w:numPr>
          <w:ilvl w:val="1"/>
          <w:numId w:val="65"/>
        </w:numPr>
        <w:spacing w:after="120"/>
        <w:ind w:left="714" w:hanging="357"/>
      </w:pPr>
      <w:r w:rsidRPr="00283EE8">
        <w:t>La calidad de servicio como elemento de la competitividad de la empresa.</w:t>
      </w:r>
    </w:p>
    <w:p w:rsidR="00AF0C7D" w:rsidRPr="00283EE8" w:rsidRDefault="00AF0C7D" w:rsidP="00AF0C7D">
      <w:pPr>
        <w:pStyle w:val="Prrafodelista"/>
        <w:numPr>
          <w:ilvl w:val="1"/>
          <w:numId w:val="65"/>
        </w:numPr>
        <w:spacing w:after="120"/>
        <w:ind w:left="714" w:hanging="357"/>
      </w:pPr>
      <w:r w:rsidRPr="00283EE8">
        <w:t>Tratamiento de anomalías producidas en la prestación del servicio.</w:t>
      </w:r>
    </w:p>
    <w:p w:rsidR="00AF0C7D" w:rsidRPr="00283EE8" w:rsidRDefault="00AF0C7D" w:rsidP="00AF0C7D">
      <w:pPr>
        <w:pStyle w:val="Prrafodelista"/>
        <w:numPr>
          <w:ilvl w:val="1"/>
          <w:numId w:val="65"/>
        </w:numPr>
        <w:spacing w:after="120"/>
        <w:ind w:left="714" w:hanging="357"/>
      </w:pPr>
      <w:r w:rsidRPr="00283EE8">
        <w:t>Procedimientos de control del servicio.</w:t>
      </w:r>
    </w:p>
    <w:p w:rsidR="00AF0C7D" w:rsidRPr="00283EE8" w:rsidRDefault="00AF0C7D" w:rsidP="00AF0C7D">
      <w:pPr>
        <w:pStyle w:val="Prrafodelista"/>
        <w:numPr>
          <w:ilvl w:val="1"/>
          <w:numId w:val="65"/>
        </w:numPr>
        <w:spacing w:after="120"/>
        <w:ind w:left="714" w:hanging="357"/>
      </w:pPr>
      <w:r w:rsidRPr="00283EE8">
        <w:t>Evaluación y control del servicio.</w:t>
      </w:r>
    </w:p>
    <w:p w:rsidR="00AF0C7D" w:rsidRPr="00283EE8" w:rsidRDefault="00AF0C7D" w:rsidP="00AF0C7D">
      <w:pPr>
        <w:pStyle w:val="Prrafodelista"/>
        <w:numPr>
          <w:ilvl w:val="1"/>
          <w:numId w:val="65"/>
        </w:numPr>
        <w:spacing w:after="120"/>
        <w:ind w:left="714" w:hanging="357"/>
      </w:pPr>
      <w:r w:rsidRPr="00283EE8">
        <w:t>Control del servicio postventa.</w:t>
      </w:r>
    </w:p>
    <w:p w:rsidR="00AF0C7D" w:rsidRDefault="00AF0C7D" w:rsidP="00D515E5">
      <w:pPr>
        <w:pStyle w:val="Prrafodelista"/>
        <w:numPr>
          <w:ilvl w:val="1"/>
          <w:numId w:val="65"/>
        </w:numPr>
        <w:spacing w:after="120"/>
        <w:ind w:left="714" w:hanging="357"/>
      </w:pPr>
      <w:r w:rsidRPr="00283EE8">
        <w:t xml:space="preserve">La </w:t>
      </w:r>
      <w:proofErr w:type="spellStart"/>
      <w:r w:rsidRPr="00283EE8">
        <w:t>fidelización</w:t>
      </w:r>
      <w:proofErr w:type="spellEnd"/>
      <w:r w:rsidRPr="00283EE8">
        <w:t xml:space="preserve"> del cliente.</w:t>
      </w:r>
    </w:p>
    <w:p w:rsidR="0078476C" w:rsidRDefault="0078476C" w:rsidP="0078476C">
      <w:pPr>
        <w:spacing w:after="120"/>
        <w:ind w:left="357" w:firstLine="0"/>
        <w:sectPr w:rsidR="0078476C" w:rsidSect="008A1EA8">
          <w:headerReference w:type="default" r:id="rId9"/>
          <w:footerReference w:type="default" r:id="rId10"/>
          <w:headerReference w:type="first" r:id="rId11"/>
          <w:type w:val="continuous"/>
          <w:pgSz w:w="11906" w:h="16838" w:code="9"/>
          <w:pgMar w:top="1086" w:right="1134" w:bottom="1418" w:left="1134" w:header="720" w:footer="567" w:gutter="0"/>
          <w:cols w:space="720"/>
          <w:titlePg/>
        </w:sectPr>
      </w:pPr>
    </w:p>
    <w:p w:rsidR="0078476C" w:rsidRDefault="0078476C" w:rsidP="0078476C">
      <w:pPr>
        <w:spacing w:after="120"/>
        <w:ind w:left="357" w:firstLine="0"/>
      </w:pPr>
    </w:p>
    <w:p w:rsidR="00182778" w:rsidRDefault="00182778" w:rsidP="00182778">
      <w:pPr>
        <w:pStyle w:val="Ttulo2"/>
      </w:pPr>
      <w:bookmarkStart w:id="23" w:name="_Toc53602600"/>
      <w:r>
        <w:t>RELACIÓN DE LOS RESULTADOS DE APRENDIZAJE, CRITERIOS DE EVALUACIÓN Y CONTENIDOS MÍNIMOS.</w:t>
      </w:r>
      <w:bookmarkEnd w:id="23"/>
    </w:p>
    <w:p w:rsidR="00182778" w:rsidRPr="00182778" w:rsidRDefault="00B21F48" w:rsidP="00182778">
      <w:pPr>
        <w:pStyle w:val="Normalpersonalizado"/>
      </w:pPr>
      <w:r>
        <w:t xml:space="preserve">A continuación, se relacionan las Unidades Didácticas con los Resultados de aprendizaje y Criterios de evaluación. </w:t>
      </w:r>
      <w:r w:rsidR="00182778">
        <w:t>El profesor considera como mínimos aquellos contenidos que aparecen en negrita en la siguiente tabla:</w:t>
      </w:r>
    </w:p>
    <w:tbl>
      <w:tblPr>
        <w:tblStyle w:val="Listaclara-nfasis110"/>
        <w:tblW w:w="495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091"/>
        <w:gridCol w:w="2475"/>
        <w:gridCol w:w="4954"/>
        <w:gridCol w:w="4905"/>
      </w:tblGrid>
      <w:tr w:rsidR="0078476C" w:rsidRPr="0078476C" w:rsidTr="0078476C">
        <w:trPr>
          <w:cnfStyle w:val="100000000000"/>
          <w:trHeight w:val="194"/>
          <w:tblHeader/>
        </w:trPr>
        <w:tc>
          <w:tcPr>
            <w:cnfStyle w:val="001000000000"/>
            <w:tcW w:w="725" w:type="pct"/>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 xml:space="preserve">Unidad </w:t>
            </w:r>
          </w:p>
        </w:tc>
        <w:tc>
          <w:tcPr>
            <w:tcW w:w="858" w:type="pct"/>
            <w:hideMark/>
          </w:tcPr>
          <w:p w:rsidR="00182778" w:rsidRPr="0078476C" w:rsidRDefault="00182778" w:rsidP="00182778">
            <w:pPr>
              <w:spacing w:after="0"/>
              <w:jc w:val="center"/>
              <w:cnfStyle w:val="100000000000"/>
              <w:rPr>
                <w:rFonts w:ascii="Arial" w:hAnsi="Arial" w:cs="Arial"/>
                <w:sz w:val="14"/>
                <w:szCs w:val="16"/>
              </w:rPr>
            </w:pPr>
            <w:r w:rsidRPr="0078476C">
              <w:rPr>
                <w:rFonts w:ascii="Arial" w:hAnsi="Arial" w:cs="Arial"/>
                <w:sz w:val="14"/>
                <w:szCs w:val="16"/>
              </w:rPr>
              <w:t>Resultados de aprendizaje</w:t>
            </w:r>
          </w:p>
        </w:tc>
        <w:tc>
          <w:tcPr>
            <w:tcW w:w="1717" w:type="pct"/>
            <w:hideMark/>
          </w:tcPr>
          <w:p w:rsidR="00182778" w:rsidRPr="0078476C" w:rsidRDefault="00182778" w:rsidP="00182778">
            <w:pPr>
              <w:spacing w:after="0"/>
              <w:jc w:val="center"/>
              <w:cnfStyle w:val="100000000000"/>
              <w:rPr>
                <w:rFonts w:ascii="Arial" w:hAnsi="Arial" w:cs="Arial"/>
                <w:sz w:val="14"/>
                <w:szCs w:val="16"/>
              </w:rPr>
            </w:pPr>
            <w:r w:rsidRPr="0078476C">
              <w:rPr>
                <w:rFonts w:ascii="Arial" w:hAnsi="Arial" w:cs="Arial"/>
                <w:sz w:val="14"/>
                <w:szCs w:val="16"/>
              </w:rPr>
              <w:t>Criterios de evaluación</w:t>
            </w:r>
          </w:p>
        </w:tc>
        <w:tc>
          <w:tcPr>
            <w:tcW w:w="1700" w:type="pct"/>
            <w:hideMark/>
          </w:tcPr>
          <w:p w:rsidR="00182778" w:rsidRPr="0078476C" w:rsidRDefault="00182778" w:rsidP="00182778">
            <w:pPr>
              <w:spacing w:after="0"/>
              <w:jc w:val="center"/>
              <w:cnfStyle w:val="100000000000"/>
              <w:rPr>
                <w:rFonts w:ascii="Arial" w:hAnsi="Arial" w:cs="Arial"/>
                <w:sz w:val="14"/>
                <w:szCs w:val="16"/>
              </w:rPr>
            </w:pPr>
            <w:r w:rsidRPr="0078476C">
              <w:rPr>
                <w:rFonts w:ascii="Arial" w:hAnsi="Arial" w:cs="Arial"/>
                <w:sz w:val="14"/>
                <w:szCs w:val="16"/>
              </w:rPr>
              <w:t>Contenidos</w:t>
            </w:r>
          </w:p>
        </w:tc>
      </w:tr>
      <w:tr w:rsidR="0078476C" w:rsidRPr="0078476C" w:rsidTr="0078476C">
        <w:trPr>
          <w:cnfStyle w:val="000000100000"/>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1 La Comunicación</w:t>
            </w:r>
          </w:p>
        </w:tc>
        <w:tc>
          <w:tcPr>
            <w:tcW w:w="858" w:type="pct"/>
            <w:vAlign w:val="center"/>
            <w:hideMark/>
          </w:tcPr>
          <w:p w:rsidR="00182778" w:rsidRPr="0078476C" w:rsidRDefault="00182778" w:rsidP="00182778">
            <w:pPr>
              <w:spacing w:after="0"/>
              <w:jc w:val="center"/>
              <w:cnfStyle w:val="000000100000"/>
              <w:rPr>
                <w:rFonts w:ascii="Arial" w:hAnsi="Arial" w:cs="Arial"/>
                <w:sz w:val="14"/>
                <w:szCs w:val="16"/>
              </w:rPr>
            </w:pPr>
            <w:r w:rsidRPr="0078476C">
              <w:rPr>
                <w:rFonts w:ascii="Arial" w:hAnsi="Arial" w:cs="Arial"/>
                <w:sz w:val="14"/>
                <w:szCs w:val="16"/>
              </w:rPr>
              <w:t>1. Selecciona técnicas de comunicación, relacionándolas con la estructura e imagen de la empresa y los flujos de información existentes en ella</w:t>
            </w:r>
          </w:p>
        </w:tc>
        <w:tc>
          <w:tcPr>
            <w:tcW w:w="1717" w:type="pct"/>
            <w:vAlign w:val="center"/>
            <w:hideMark/>
          </w:tcPr>
          <w:p w:rsidR="00182778" w:rsidRPr="0078476C" w:rsidRDefault="00182778" w:rsidP="00182778">
            <w:pPr>
              <w:spacing w:after="0"/>
              <w:cnfStyle w:val="000000100000"/>
              <w:rPr>
                <w:rFonts w:ascii="Arial" w:hAnsi="Arial" w:cs="Arial"/>
                <w:sz w:val="14"/>
                <w:szCs w:val="16"/>
              </w:rPr>
            </w:pPr>
            <w:r w:rsidRPr="0078476C">
              <w:rPr>
                <w:rFonts w:ascii="Arial" w:hAnsi="Arial" w:cs="Arial"/>
                <w:sz w:val="14"/>
                <w:szCs w:val="16"/>
              </w:rPr>
              <w:t>1a Se ha reconocido la necesidad de comunicación entre las personas.</w:t>
            </w:r>
            <w:r w:rsidRPr="0078476C">
              <w:rPr>
                <w:rFonts w:ascii="Arial" w:hAnsi="Arial" w:cs="Arial"/>
                <w:sz w:val="14"/>
                <w:szCs w:val="16"/>
              </w:rPr>
              <w:br/>
              <w:t>1b Se ha distinguido entre comunicación e información.</w:t>
            </w:r>
            <w:r w:rsidRPr="0078476C">
              <w:rPr>
                <w:rFonts w:ascii="Arial" w:hAnsi="Arial" w:cs="Arial"/>
                <w:sz w:val="14"/>
                <w:szCs w:val="16"/>
              </w:rPr>
              <w:br/>
              <w:t>1c Se han distinguido los elementos y procesos que intervienen en la comunicación.</w:t>
            </w:r>
            <w:r w:rsidRPr="0078476C">
              <w:rPr>
                <w:rFonts w:ascii="Arial" w:hAnsi="Arial" w:cs="Arial"/>
                <w:sz w:val="14"/>
                <w:szCs w:val="16"/>
              </w:rPr>
              <w:br/>
              <w:t>1d Se han reconocido los obstáculos que pueden existir en un proceso de comunicación.</w:t>
            </w:r>
            <w:r w:rsidRPr="0078476C">
              <w:rPr>
                <w:rFonts w:ascii="Arial" w:hAnsi="Arial" w:cs="Arial"/>
                <w:sz w:val="14"/>
                <w:szCs w:val="16"/>
              </w:rPr>
              <w:br/>
              <w:t>1e Se ha determinado la mejor forma y actitud a la hora de presentar el mensaje.</w:t>
            </w:r>
            <w:r w:rsidRPr="0078476C">
              <w:rPr>
                <w:rFonts w:ascii="Arial" w:hAnsi="Arial" w:cs="Arial"/>
                <w:sz w:val="14"/>
                <w:szCs w:val="16"/>
              </w:rPr>
              <w:br/>
              <w:t>1f Se han identificado los conceptos de imagen y cultura de la empresa.</w:t>
            </w:r>
            <w:r w:rsidRPr="0078476C">
              <w:rPr>
                <w:rFonts w:ascii="Arial" w:hAnsi="Arial" w:cs="Arial"/>
                <w:sz w:val="14"/>
                <w:szCs w:val="16"/>
              </w:rPr>
              <w:br/>
              <w:t>1g Se han diferenciado los tipos de organizaciones y su organigrama funcional.</w:t>
            </w:r>
            <w:r w:rsidRPr="0078476C">
              <w:rPr>
                <w:rFonts w:ascii="Arial" w:hAnsi="Arial" w:cs="Arial"/>
                <w:sz w:val="14"/>
                <w:szCs w:val="16"/>
              </w:rPr>
              <w:br/>
              <w:t xml:space="preserve">1h Se </w:t>
            </w:r>
            <w:proofErr w:type="gramStart"/>
            <w:r w:rsidRPr="0078476C">
              <w:rPr>
                <w:rFonts w:ascii="Arial" w:hAnsi="Arial" w:cs="Arial"/>
                <w:sz w:val="14"/>
                <w:szCs w:val="16"/>
              </w:rPr>
              <w:t>han</w:t>
            </w:r>
            <w:proofErr w:type="gramEnd"/>
            <w:r w:rsidRPr="0078476C">
              <w:rPr>
                <w:rFonts w:ascii="Arial" w:hAnsi="Arial" w:cs="Arial"/>
                <w:sz w:val="14"/>
                <w:szCs w:val="16"/>
              </w:rPr>
              <w:t xml:space="preserve"> distinguido las comunicaciones internas y externas y los flujos de información dentro de la empresa.</w:t>
            </w:r>
            <w:r w:rsidRPr="0078476C">
              <w:rPr>
                <w:rFonts w:ascii="Arial" w:hAnsi="Arial" w:cs="Arial"/>
                <w:sz w:val="14"/>
                <w:szCs w:val="16"/>
              </w:rPr>
              <w:br/>
              <w:t>1i Se ha seleccionado el destinatario y el canal adecuado para cada situación.</w:t>
            </w:r>
          </w:p>
        </w:tc>
        <w:tc>
          <w:tcPr>
            <w:tcW w:w="1700" w:type="pct"/>
            <w:vAlign w:val="center"/>
            <w:hideMark/>
          </w:tcPr>
          <w:p w:rsidR="00182778" w:rsidRPr="0078476C" w:rsidRDefault="00182778" w:rsidP="00182778">
            <w:pPr>
              <w:numPr>
                <w:ilvl w:val="0"/>
                <w:numId w:val="51"/>
              </w:numPr>
              <w:spacing w:after="0"/>
              <w:contextualSpacing/>
              <w:cnfStyle w:val="000000100000"/>
              <w:rPr>
                <w:sz w:val="14"/>
                <w:szCs w:val="16"/>
              </w:rPr>
            </w:pPr>
            <w:r w:rsidRPr="0078476C">
              <w:rPr>
                <w:sz w:val="14"/>
                <w:szCs w:val="16"/>
              </w:rPr>
              <w:t>Comunicación, información y comportamiento</w:t>
            </w:r>
          </w:p>
          <w:p w:rsidR="00182778" w:rsidRPr="0078476C" w:rsidRDefault="00182778" w:rsidP="00182778">
            <w:pPr>
              <w:numPr>
                <w:ilvl w:val="1"/>
                <w:numId w:val="51"/>
              </w:numPr>
              <w:spacing w:after="0"/>
              <w:contextualSpacing/>
              <w:cnfStyle w:val="000000100000"/>
              <w:rPr>
                <w:b/>
                <w:sz w:val="14"/>
                <w:szCs w:val="16"/>
              </w:rPr>
            </w:pPr>
            <w:r w:rsidRPr="0078476C">
              <w:rPr>
                <w:b/>
                <w:sz w:val="14"/>
                <w:szCs w:val="16"/>
              </w:rPr>
              <w:t>Comunicación e información</w:t>
            </w:r>
          </w:p>
          <w:p w:rsidR="00182778" w:rsidRPr="0078476C" w:rsidRDefault="00182778" w:rsidP="00182778">
            <w:pPr>
              <w:numPr>
                <w:ilvl w:val="1"/>
                <w:numId w:val="51"/>
              </w:numPr>
              <w:spacing w:after="0"/>
              <w:contextualSpacing/>
              <w:cnfStyle w:val="000000100000"/>
              <w:rPr>
                <w:sz w:val="14"/>
                <w:szCs w:val="16"/>
              </w:rPr>
            </w:pPr>
            <w:r w:rsidRPr="0078476C">
              <w:rPr>
                <w:sz w:val="14"/>
                <w:szCs w:val="16"/>
              </w:rPr>
              <w:t>Comportamiento</w:t>
            </w:r>
          </w:p>
          <w:p w:rsidR="00182778" w:rsidRPr="0078476C" w:rsidRDefault="00182778" w:rsidP="00182778">
            <w:pPr>
              <w:numPr>
                <w:ilvl w:val="0"/>
                <w:numId w:val="51"/>
              </w:numPr>
              <w:spacing w:after="0"/>
              <w:contextualSpacing/>
              <w:cnfStyle w:val="000000100000"/>
              <w:rPr>
                <w:b/>
                <w:sz w:val="14"/>
                <w:szCs w:val="16"/>
              </w:rPr>
            </w:pPr>
            <w:r w:rsidRPr="0078476C">
              <w:rPr>
                <w:b/>
                <w:sz w:val="14"/>
                <w:szCs w:val="16"/>
              </w:rPr>
              <w:t>Elementos que intervienen en la Comunicación</w:t>
            </w:r>
          </w:p>
          <w:p w:rsidR="00182778" w:rsidRPr="0078476C" w:rsidRDefault="00182778" w:rsidP="00182778">
            <w:pPr>
              <w:numPr>
                <w:ilvl w:val="0"/>
                <w:numId w:val="51"/>
              </w:numPr>
              <w:spacing w:after="0"/>
              <w:contextualSpacing/>
              <w:cnfStyle w:val="000000100000"/>
              <w:rPr>
                <w:b/>
                <w:sz w:val="14"/>
                <w:szCs w:val="16"/>
              </w:rPr>
            </w:pPr>
            <w:r w:rsidRPr="0078476C">
              <w:rPr>
                <w:b/>
                <w:sz w:val="14"/>
                <w:szCs w:val="16"/>
              </w:rPr>
              <w:t>Barreras en la comunicación</w:t>
            </w:r>
          </w:p>
          <w:p w:rsidR="00182778" w:rsidRPr="0078476C" w:rsidRDefault="00182778" w:rsidP="00182778">
            <w:pPr>
              <w:numPr>
                <w:ilvl w:val="0"/>
                <w:numId w:val="51"/>
              </w:numPr>
              <w:spacing w:after="0"/>
              <w:contextualSpacing/>
              <w:cnfStyle w:val="000000100000"/>
              <w:rPr>
                <w:sz w:val="14"/>
                <w:szCs w:val="16"/>
              </w:rPr>
            </w:pPr>
            <w:r w:rsidRPr="0078476C">
              <w:rPr>
                <w:sz w:val="14"/>
                <w:szCs w:val="16"/>
              </w:rPr>
              <w:t>Habilidades comunicativas</w:t>
            </w:r>
          </w:p>
          <w:p w:rsidR="00182778" w:rsidRPr="0078476C" w:rsidRDefault="00182778" w:rsidP="00182778">
            <w:pPr>
              <w:numPr>
                <w:ilvl w:val="1"/>
                <w:numId w:val="51"/>
              </w:numPr>
              <w:spacing w:after="0"/>
              <w:contextualSpacing/>
              <w:cnfStyle w:val="000000100000"/>
              <w:rPr>
                <w:sz w:val="14"/>
                <w:szCs w:val="16"/>
              </w:rPr>
            </w:pPr>
            <w:r w:rsidRPr="0078476C">
              <w:rPr>
                <w:sz w:val="14"/>
                <w:szCs w:val="16"/>
              </w:rPr>
              <w:t>Escucha activa</w:t>
            </w:r>
          </w:p>
          <w:p w:rsidR="00182778" w:rsidRPr="0078476C" w:rsidRDefault="00182778" w:rsidP="00182778">
            <w:pPr>
              <w:numPr>
                <w:ilvl w:val="1"/>
                <w:numId w:val="51"/>
              </w:numPr>
              <w:spacing w:after="0"/>
              <w:contextualSpacing/>
              <w:cnfStyle w:val="000000100000"/>
              <w:rPr>
                <w:sz w:val="14"/>
                <w:szCs w:val="16"/>
              </w:rPr>
            </w:pPr>
            <w:r w:rsidRPr="0078476C">
              <w:rPr>
                <w:sz w:val="14"/>
                <w:szCs w:val="16"/>
              </w:rPr>
              <w:t>Empatía</w:t>
            </w:r>
          </w:p>
          <w:p w:rsidR="00182778" w:rsidRPr="0078476C" w:rsidRDefault="00182778" w:rsidP="00182778">
            <w:pPr>
              <w:numPr>
                <w:ilvl w:val="1"/>
                <w:numId w:val="51"/>
              </w:numPr>
              <w:spacing w:after="0"/>
              <w:contextualSpacing/>
              <w:cnfStyle w:val="000000100000"/>
              <w:rPr>
                <w:sz w:val="14"/>
                <w:szCs w:val="16"/>
              </w:rPr>
            </w:pPr>
            <w:r w:rsidRPr="0078476C">
              <w:rPr>
                <w:sz w:val="14"/>
                <w:szCs w:val="16"/>
              </w:rPr>
              <w:t>Asertividad</w:t>
            </w:r>
          </w:p>
          <w:p w:rsidR="00182778" w:rsidRPr="0078476C" w:rsidRDefault="00182778" w:rsidP="00182778">
            <w:pPr>
              <w:numPr>
                <w:ilvl w:val="0"/>
                <w:numId w:val="51"/>
              </w:numPr>
              <w:spacing w:after="0"/>
              <w:contextualSpacing/>
              <w:cnfStyle w:val="000000100000"/>
              <w:rPr>
                <w:sz w:val="14"/>
                <w:szCs w:val="16"/>
              </w:rPr>
            </w:pPr>
            <w:r w:rsidRPr="0078476C">
              <w:rPr>
                <w:sz w:val="14"/>
                <w:szCs w:val="16"/>
              </w:rPr>
              <w:t>Relaciones humanas y laborales en la empresa</w:t>
            </w:r>
          </w:p>
          <w:p w:rsidR="00182778" w:rsidRPr="0078476C" w:rsidRDefault="00182778" w:rsidP="00182778">
            <w:pPr>
              <w:numPr>
                <w:ilvl w:val="0"/>
                <w:numId w:val="51"/>
              </w:numPr>
              <w:spacing w:after="0"/>
              <w:contextualSpacing/>
              <w:cnfStyle w:val="000000100000"/>
              <w:rPr>
                <w:b/>
                <w:sz w:val="14"/>
                <w:szCs w:val="16"/>
              </w:rPr>
            </w:pPr>
            <w:r w:rsidRPr="0078476C">
              <w:rPr>
                <w:b/>
                <w:sz w:val="14"/>
                <w:szCs w:val="16"/>
              </w:rPr>
              <w:t>Organización empresarial</w:t>
            </w:r>
          </w:p>
          <w:p w:rsidR="00182778" w:rsidRPr="0078476C" w:rsidRDefault="00182778" w:rsidP="00182778">
            <w:pPr>
              <w:numPr>
                <w:ilvl w:val="0"/>
                <w:numId w:val="51"/>
              </w:numPr>
              <w:spacing w:after="0"/>
              <w:contextualSpacing/>
              <w:cnfStyle w:val="000000100000"/>
              <w:rPr>
                <w:sz w:val="14"/>
                <w:szCs w:val="16"/>
              </w:rPr>
            </w:pPr>
            <w:r w:rsidRPr="0078476C">
              <w:rPr>
                <w:b/>
                <w:sz w:val="14"/>
                <w:szCs w:val="16"/>
              </w:rPr>
              <w:t>Comunicación en la empresa</w:t>
            </w:r>
          </w:p>
        </w:tc>
      </w:tr>
      <w:tr w:rsidR="0078476C" w:rsidRPr="0078476C" w:rsidTr="0078476C">
        <w:trPr>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2 La comunicación oral en la empresa</w:t>
            </w:r>
          </w:p>
        </w:tc>
        <w:tc>
          <w:tcPr>
            <w:tcW w:w="858" w:type="pct"/>
            <w:vAlign w:val="center"/>
            <w:hideMark/>
          </w:tcPr>
          <w:p w:rsidR="00182778" w:rsidRPr="0078476C" w:rsidRDefault="00182778" w:rsidP="00182778">
            <w:pPr>
              <w:jc w:val="center"/>
              <w:cnfStyle w:val="000000000000"/>
              <w:rPr>
                <w:rFonts w:ascii="Arial" w:hAnsi="Arial" w:cs="Arial"/>
                <w:sz w:val="14"/>
                <w:szCs w:val="16"/>
              </w:rPr>
            </w:pPr>
            <w:r w:rsidRPr="0078476C">
              <w:rPr>
                <w:rFonts w:ascii="Arial" w:hAnsi="Arial" w:cs="Arial"/>
                <w:sz w:val="14"/>
                <w:szCs w:val="16"/>
              </w:rPr>
              <w:t xml:space="preserve">2. Transmite información de forma oral, vinculándola a los usos y costumbres </w:t>
            </w:r>
            <w:proofErr w:type="spellStart"/>
            <w:r w:rsidRPr="0078476C">
              <w:rPr>
                <w:rFonts w:ascii="Arial" w:hAnsi="Arial" w:cs="Arial"/>
                <w:sz w:val="14"/>
                <w:szCs w:val="16"/>
              </w:rPr>
              <w:t>socioprofesionales</w:t>
            </w:r>
            <w:proofErr w:type="spellEnd"/>
            <w:r w:rsidRPr="0078476C">
              <w:rPr>
                <w:rFonts w:ascii="Arial" w:hAnsi="Arial" w:cs="Arial"/>
                <w:sz w:val="14"/>
                <w:szCs w:val="16"/>
              </w:rPr>
              <w:t xml:space="preserve"> habituales en la empresa.</w:t>
            </w:r>
          </w:p>
        </w:tc>
        <w:tc>
          <w:tcPr>
            <w:tcW w:w="1717" w:type="pct"/>
            <w:vAlign w:val="center"/>
            <w:hideMark/>
          </w:tcPr>
          <w:p w:rsidR="00182778" w:rsidRPr="0078476C" w:rsidRDefault="00182778" w:rsidP="00182778">
            <w:pPr>
              <w:spacing w:after="0"/>
              <w:cnfStyle w:val="000000000000"/>
              <w:rPr>
                <w:rFonts w:ascii="Arial" w:hAnsi="Arial" w:cs="Arial"/>
                <w:sz w:val="14"/>
                <w:szCs w:val="16"/>
              </w:rPr>
            </w:pPr>
            <w:r w:rsidRPr="0078476C">
              <w:rPr>
                <w:rFonts w:ascii="Arial" w:hAnsi="Arial" w:cs="Arial"/>
                <w:sz w:val="14"/>
                <w:szCs w:val="16"/>
              </w:rPr>
              <w:t>2a Se han identificado los principios básicos a tener en cuenta en la comunicación verbal.</w:t>
            </w:r>
            <w:r w:rsidRPr="0078476C">
              <w:rPr>
                <w:rFonts w:ascii="Arial" w:hAnsi="Arial" w:cs="Arial"/>
                <w:sz w:val="14"/>
                <w:szCs w:val="16"/>
              </w:rPr>
              <w:br/>
              <w:t>2b Se ha identificado el protocolo de comunicación verbal y no verbal en las comunicaciones presenciales y no presenciales.</w:t>
            </w:r>
            <w:r w:rsidRPr="0078476C">
              <w:rPr>
                <w:rFonts w:ascii="Arial" w:hAnsi="Arial" w:cs="Arial"/>
                <w:sz w:val="14"/>
                <w:szCs w:val="16"/>
              </w:rPr>
              <w:br/>
              <w:t>2c Se han tenido en cuenta las costumbres socioculturales y los usos empresariales.</w:t>
            </w:r>
            <w:r w:rsidRPr="0078476C">
              <w:rPr>
                <w:rFonts w:ascii="Arial" w:hAnsi="Arial" w:cs="Arial"/>
                <w:sz w:val="14"/>
                <w:szCs w:val="16"/>
              </w:rPr>
              <w:br/>
              <w:t>2d Se ha identificado al interlocutor, observando las debidas normas de protocolo, adaptando su actitud y conversación a la situación de la que se parte.</w:t>
            </w:r>
            <w:r w:rsidRPr="0078476C">
              <w:rPr>
                <w:rFonts w:ascii="Arial" w:hAnsi="Arial" w:cs="Arial"/>
                <w:sz w:val="14"/>
                <w:szCs w:val="16"/>
              </w:rPr>
              <w:br/>
              <w:t>2e Se ha elaborado el mensaje verbal, de manera concreta y precisa, valorando las posibles dificultades en su transmisión.</w:t>
            </w:r>
            <w:r w:rsidRPr="0078476C">
              <w:rPr>
                <w:rFonts w:ascii="Arial" w:hAnsi="Arial" w:cs="Arial"/>
                <w:sz w:val="14"/>
                <w:szCs w:val="16"/>
              </w:rPr>
              <w:br/>
              <w:t>f2 Se ha utilizado el léxico y expresiones adecuados al tipo de comunicación y a los interlocutores.</w:t>
            </w:r>
            <w:r w:rsidRPr="0078476C">
              <w:rPr>
                <w:rFonts w:ascii="Arial" w:hAnsi="Arial" w:cs="Arial"/>
                <w:sz w:val="14"/>
                <w:szCs w:val="16"/>
              </w:rPr>
              <w:br/>
              <w:t>2g Se ha presentado el mensaje verbal elaborado utilizando el lenguaje no verbal más adecuado.</w:t>
            </w:r>
            <w:r w:rsidRPr="0078476C">
              <w:rPr>
                <w:rFonts w:ascii="Arial" w:hAnsi="Arial" w:cs="Arial"/>
                <w:sz w:val="14"/>
                <w:szCs w:val="16"/>
              </w:rPr>
              <w:br/>
              <w:t>2h Se han utilizado equipos de telefonía e informáticos aplicando las normas básicas de uso.</w:t>
            </w:r>
            <w:r w:rsidRPr="0078476C">
              <w:rPr>
                <w:rFonts w:ascii="Arial" w:hAnsi="Arial" w:cs="Arial"/>
                <w:sz w:val="14"/>
                <w:szCs w:val="16"/>
              </w:rPr>
              <w:br/>
              <w:t>2i Se ha valorado si la información es transmitida con claridad, de forma estructurada, con precisión, con cortesía, con respeto y sensibilidad.</w:t>
            </w:r>
            <w:r w:rsidRPr="0078476C">
              <w:rPr>
                <w:rFonts w:ascii="Arial" w:hAnsi="Arial" w:cs="Arial"/>
                <w:sz w:val="14"/>
                <w:szCs w:val="16"/>
              </w:rPr>
              <w:br/>
              <w:t>2j Se han analizado los errores cometidos y propuesto las acciones correctivas necesarias.</w:t>
            </w:r>
          </w:p>
        </w:tc>
        <w:tc>
          <w:tcPr>
            <w:tcW w:w="1700" w:type="pct"/>
            <w:vAlign w:val="center"/>
            <w:hideMark/>
          </w:tcPr>
          <w:p w:rsidR="00182778" w:rsidRPr="0078476C" w:rsidRDefault="00182778" w:rsidP="00182778">
            <w:pPr>
              <w:numPr>
                <w:ilvl w:val="0"/>
                <w:numId w:val="52"/>
              </w:numPr>
              <w:spacing w:after="0"/>
              <w:contextualSpacing/>
              <w:cnfStyle w:val="000000000000"/>
              <w:rPr>
                <w:sz w:val="14"/>
                <w:szCs w:val="16"/>
              </w:rPr>
            </w:pPr>
            <w:r w:rsidRPr="0078476C">
              <w:rPr>
                <w:sz w:val="14"/>
                <w:szCs w:val="16"/>
              </w:rPr>
              <w:t>La comunicación oral presencial</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Elementos que componen la comunicación presencial</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Principios básicos de la comunicación oral presencial</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Características de la comunicación oral presencial</w:t>
            </w:r>
          </w:p>
          <w:p w:rsidR="00182778" w:rsidRPr="0078476C" w:rsidRDefault="00182778" w:rsidP="00182778">
            <w:pPr>
              <w:numPr>
                <w:ilvl w:val="0"/>
                <w:numId w:val="52"/>
              </w:numPr>
              <w:spacing w:after="0"/>
              <w:contextualSpacing/>
              <w:cnfStyle w:val="000000000000"/>
              <w:rPr>
                <w:sz w:val="14"/>
                <w:szCs w:val="16"/>
              </w:rPr>
            </w:pPr>
            <w:r w:rsidRPr="0078476C">
              <w:rPr>
                <w:sz w:val="14"/>
                <w:szCs w:val="16"/>
              </w:rPr>
              <w:t>Técnicas de comunicación oral</w:t>
            </w:r>
          </w:p>
          <w:p w:rsidR="00182778" w:rsidRPr="0078476C" w:rsidRDefault="00182778" w:rsidP="00182778">
            <w:pPr>
              <w:numPr>
                <w:ilvl w:val="0"/>
                <w:numId w:val="52"/>
              </w:numPr>
              <w:spacing w:after="0"/>
              <w:contextualSpacing/>
              <w:cnfStyle w:val="000000000000"/>
              <w:rPr>
                <w:b/>
                <w:sz w:val="14"/>
                <w:szCs w:val="16"/>
              </w:rPr>
            </w:pPr>
            <w:r w:rsidRPr="0078476C">
              <w:rPr>
                <w:b/>
                <w:sz w:val="14"/>
                <w:szCs w:val="16"/>
              </w:rPr>
              <w:t>Clases de comunicación oral</w:t>
            </w:r>
          </w:p>
          <w:p w:rsidR="00182778" w:rsidRPr="0078476C" w:rsidRDefault="00182778" w:rsidP="00182778">
            <w:pPr>
              <w:numPr>
                <w:ilvl w:val="0"/>
                <w:numId w:val="52"/>
              </w:numPr>
              <w:spacing w:after="0"/>
              <w:contextualSpacing/>
              <w:cnfStyle w:val="000000000000"/>
              <w:rPr>
                <w:sz w:val="14"/>
                <w:szCs w:val="16"/>
              </w:rPr>
            </w:pPr>
            <w:r w:rsidRPr="0078476C">
              <w:rPr>
                <w:sz w:val="14"/>
                <w:szCs w:val="16"/>
              </w:rPr>
              <w:t>Comunicaciones en el ámbito  empresarial</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El protocolo</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La imagen personal</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Comunicación en la recepción de visitas</w:t>
            </w:r>
          </w:p>
          <w:p w:rsidR="00182778" w:rsidRPr="0078476C" w:rsidRDefault="00182778" w:rsidP="00182778">
            <w:pPr>
              <w:numPr>
                <w:ilvl w:val="0"/>
                <w:numId w:val="52"/>
              </w:numPr>
              <w:spacing w:after="0"/>
              <w:contextualSpacing/>
              <w:cnfStyle w:val="000000000000"/>
              <w:rPr>
                <w:sz w:val="14"/>
                <w:szCs w:val="16"/>
              </w:rPr>
            </w:pPr>
            <w:r w:rsidRPr="0078476C">
              <w:rPr>
                <w:sz w:val="14"/>
                <w:szCs w:val="16"/>
              </w:rPr>
              <w:t>La comunicación oral no presencial en la empresa</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Comunicación oral no presencial</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Características</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Barreras</w:t>
            </w:r>
          </w:p>
          <w:p w:rsidR="00182778" w:rsidRPr="0078476C" w:rsidRDefault="00182778" w:rsidP="00182778">
            <w:pPr>
              <w:numPr>
                <w:ilvl w:val="0"/>
                <w:numId w:val="52"/>
              </w:numPr>
              <w:spacing w:after="0"/>
              <w:contextualSpacing/>
              <w:cnfStyle w:val="000000000000"/>
              <w:rPr>
                <w:sz w:val="14"/>
                <w:szCs w:val="16"/>
              </w:rPr>
            </w:pPr>
            <w:r w:rsidRPr="0078476C">
              <w:rPr>
                <w:sz w:val="14"/>
                <w:szCs w:val="16"/>
              </w:rPr>
              <w:t>Comunicación telefónica</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Elementos</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Estructura general de una conversación telefónica</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Cortesía en las comunicaciones telefónicas</w:t>
            </w:r>
          </w:p>
          <w:p w:rsidR="00182778" w:rsidRPr="0078476C" w:rsidRDefault="00182778" w:rsidP="00182778">
            <w:pPr>
              <w:numPr>
                <w:ilvl w:val="1"/>
                <w:numId w:val="52"/>
              </w:numPr>
              <w:spacing w:after="0"/>
              <w:contextualSpacing/>
              <w:cnfStyle w:val="000000000000"/>
              <w:rPr>
                <w:b/>
                <w:sz w:val="14"/>
                <w:szCs w:val="16"/>
              </w:rPr>
            </w:pPr>
            <w:r w:rsidRPr="0078476C">
              <w:rPr>
                <w:b/>
                <w:sz w:val="14"/>
                <w:szCs w:val="16"/>
              </w:rPr>
              <w:t>Tratamiento de las diversas categorías de llamadas</w:t>
            </w:r>
          </w:p>
          <w:p w:rsidR="00182778" w:rsidRPr="0078476C" w:rsidRDefault="00182778" w:rsidP="00182778">
            <w:pPr>
              <w:numPr>
                <w:ilvl w:val="1"/>
                <w:numId w:val="52"/>
              </w:numPr>
              <w:spacing w:after="0"/>
              <w:contextualSpacing/>
              <w:cnfStyle w:val="000000000000"/>
              <w:rPr>
                <w:sz w:val="14"/>
                <w:szCs w:val="16"/>
              </w:rPr>
            </w:pPr>
            <w:r w:rsidRPr="0078476C">
              <w:rPr>
                <w:sz w:val="14"/>
                <w:szCs w:val="16"/>
              </w:rPr>
              <w:t>El teléfono y las centralitas</w:t>
            </w:r>
          </w:p>
          <w:p w:rsidR="00182778" w:rsidRPr="0078476C" w:rsidRDefault="00182778" w:rsidP="00182778">
            <w:pPr>
              <w:numPr>
                <w:ilvl w:val="0"/>
                <w:numId w:val="52"/>
              </w:numPr>
              <w:spacing w:after="0"/>
              <w:contextualSpacing/>
              <w:cnfStyle w:val="000000000000"/>
              <w:rPr>
                <w:sz w:val="14"/>
                <w:szCs w:val="16"/>
              </w:rPr>
            </w:pPr>
            <w:r w:rsidRPr="0078476C">
              <w:rPr>
                <w:sz w:val="14"/>
                <w:szCs w:val="16"/>
              </w:rPr>
              <w:t>Informática en las comunicaciones verbales</w:t>
            </w:r>
          </w:p>
          <w:p w:rsidR="00182778" w:rsidRPr="0078476C" w:rsidRDefault="00182778" w:rsidP="00182778">
            <w:pPr>
              <w:spacing w:after="0"/>
              <w:cnfStyle w:val="000000000000"/>
              <w:rPr>
                <w:rFonts w:ascii="Arial" w:hAnsi="Arial" w:cs="Arial"/>
                <w:sz w:val="14"/>
                <w:szCs w:val="16"/>
              </w:rPr>
            </w:pPr>
          </w:p>
        </w:tc>
      </w:tr>
      <w:tr w:rsidR="0078476C" w:rsidRPr="0078476C" w:rsidTr="0078476C">
        <w:trPr>
          <w:cnfStyle w:val="000000100000"/>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3 La comunicación escrita en la empresa</w:t>
            </w:r>
          </w:p>
        </w:tc>
        <w:tc>
          <w:tcPr>
            <w:tcW w:w="858" w:type="pct"/>
            <w:vAlign w:val="center"/>
            <w:hideMark/>
          </w:tcPr>
          <w:p w:rsidR="00182778" w:rsidRPr="0078476C" w:rsidRDefault="00182778" w:rsidP="00182778">
            <w:pPr>
              <w:jc w:val="center"/>
              <w:cnfStyle w:val="000000100000"/>
              <w:rPr>
                <w:rFonts w:ascii="Arial" w:hAnsi="Arial" w:cs="Arial"/>
                <w:sz w:val="14"/>
                <w:szCs w:val="16"/>
              </w:rPr>
            </w:pPr>
            <w:r w:rsidRPr="0078476C">
              <w:rPr>
                <w:rFonts w:ascii="Arial" w:hAnsi="Arial" w:cs="Arial"/>
                <w:sz w:val="14"/>
                <w:szCs w:val="16"/>
              </w:rPr>
              <w:t>3. Transmite información escrita, aplicando las técnicas de estilo a diferentes tipos de documentos propios de la empresa y de la Administración Pública.</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lastRenderedPageBreak/>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100000"/>
              <w:rPr>
                <w:rFonts w:ascii="Arial" w:hAnsi="Arial" w:cs="Arial"/>
                <w:sz w:val="14"/>
                <w:szCs w:val="16"/>
              </w:rPr>
            </w:pPr>
            <w:r w:rsidRPr="0078476C">
              <w:rPr>
                <w:rFonts w:ascii="Arial" w:hAnsi="Arial" w:cs="Arial"/>
                <w:sz w:val="14"/>
                <w:szCs w:val="16"/>
              </w:rPr>
              <w:lastRenderedPageBreak/>
              <w:t>3a Se han identificado los soportes para elaborar y transmitir los documentos: tipo de papel, sobres y otros.</w:t>
            </w:r>
            <w:r w:rsidRPr="0078476C">
              <w:rPr>
                <w:rFonts w:ascii="Arial" w:hAnsi="Arial" w:cs="Arial"/>
                <w:sz w:val="14"/>
                <w:szCs w:val="16"/>
              </w:rPr>
              <w:br/>
              <w:t>3b Se han identificado los canales de transmisión: correo convencional, correo electrónico, fax, mensajes cortos o similares.</w:t>
            </w:r>
            <w:r w:rsidRPr="0078476C">
              <w:rPr>
                <w:rFonts w:ascii="Arial" w:hAnsi="Arial" w:cs="Arial"/>
                <w:sz w:val="14"/>
                <w:szCs w:val="16"/>
              </w:rPr>
              <w:br/>
              <w:t>3c Se han diferenciado los soportes más apropiados en función de los criterios de rapidez, seguridad, y confidencialidad.</w:t>
            </w:r>
            <w:r w:rsidRPr="0078476C">
              <w:rPr>
                <w:rFonts w:ascii="Arial" w:hAnsi="Arial" w:cs="Arial"/>
                <w:sz w:val="14"/>
                <w:szCs w:val="16"/>
              </w:rPr>
              <w:br/>
              <w:t xml:space="preserve">3d Se ha identificado al destinatario observando las debidas normas de </w:t>
            </w:r>
            <w:r w:rsidRPr="0078476C">
              <w:rPr>
                <w:rFonts w:ascii="Arial" w:hAnsi="Arial" w:cs="Arial"/>
                <w:sz w:val="14"/>
                <w:szCs w:val="16"/>
              </w:rPr>
              <w:lastRenderedPageBreak/>
              <w:t>protocolo.</w:t>
            </w:r>
          </w:p>
        </w:tc>
        <w:tc>
          <w:tcPr>
            <w:tcW w:w="1700" w:type="pct"/>
            <w:vAlign w:val="center"/>
            <w:hideMark/>
          </w:tcPr>
          <w:p w:rsidR="00182778" w:rsidRPr="0078476C" w:rsidRDefault="00182778" w:rsidP="00182778">
            <w:pPr>
              <w:numPr>
                <w:ilvl w:val="0"/>
                <w:numId w:val="53"/>
              </w:numPr>
              <w:spacing w:after="0"/>
              <w:contextualSpacing/>
              <w:cnfStyle w:val="000000100000"/>
              <w:rPr>
                <w:sz w:val="14"/>
                <w:szCs w:val="16"/>
              </w:rPr>
            </w:pPr>
            <w:r w:rsidRPr="0078476C">
              <w:rPr>
                <w:sz w:val="14"/>
                <w:szCs w:val="16"/>
              </w:rPr>
              <w:lastRenderedPageBreak/>
              <w:t>La comunicación escrita</w:t>
            </w:r>
          </w:p>
          <w:p w:rsidR="00182778" w:rsidRPr="0078476C" w:rsidRDefault="00182778" w:rsidP="00182778">
            <w:pPr>
              <w:numPr>
                <w:ilvl w:val="0"/>
                <w:numId w:val="53"/>
              </w:numPr>
              <w:spacing w:after="0"/>
              <w:contextualSpacing/>
              <w:cnfStyle w:val="000000100000"/>
              <w:rPr>
                <w:b/>
                <w:sz w:val="14"/>
                <w:szCs w:val="16"/>
              </w:rPr>
            </w:pPr>
            <w:r w:rsidRPr="0078476C">
              <w:rPr>
                <w:b/>
                <w:sz w:val="14"/>
                <w:szCs w:val="16"/>
              </w:rPr>
              <w:t>Normas de escritura</w:t>
            </w:r>
          </w:p>
          <w:p w:rsidR="00182778" w:rsidRPr="0078476C" w:rsidRDefault="00182778" w:rsidP="00182778">
            <w:pPr>
              <w:numPr>
                <w:ilvl w:val="1"/>
                <w:numId w:val="53"/>
              </w:numPr>
              <w:spacing w:after="0"/>
              <w:contextualSpacing/>
              <w:cnfStyle w:val="000000100000"/>
              <w:rPr>
                <w:b/>
                <w:sz w:val="14"/>
                <w:szCs w:val="16"/>
              </w:rPr>
            </w:pPr>
            <w:r w:rsidRPr="0078476C">
              <w:rPr>
                <w:b/>
                <w:sz w:val="14"/>
                <w:szCs w:val="16"/>
              </w:rPr>
              <w:t>Normas gramaticales</w:t>
            </w:r>
          </w:p>
          <w:p w:rsidR="00182778" w:rsidRPr="0078476C" w:rsidRDefault="00182778" w:rsidP="00182778">
            <w:pPr>
              <w:numPr>
                <w:ilvl w:val="1"/>
                <w:numId w:val="53"/>
              </w:numPr>
              <w:spacing w:after="0"/>
              <w:contextualSpacing/>
              <w:cnfStyle w:val="000000100000"/>
              <w:rPr>
                <w:b/>
                <w:sz w:val="14"/>
                <w:szCs w:val="16"/>
              </w:rPr>
            </w:pPr>
            <w:r w:rsidRPr="0078476C">
              <w:rPr>
                <w:b/>
                <w:sz w:val="14"/>
                <w:szCs w:val="16"/>
              </w:rPr>
              <w:t>Normas ortográficas</w:t>
            </w:r>
          </w:p>
          <w:p w:rsidR="00182778" w:rsidRPr="0078476C" w:rsidRDefault="00182778" w:rsidP="00182778">
            <w:pPr>
              <w:numPr>
                <w:ilvl w:val="1"/>
                <w:numId w:val="53"/>
              </w:numPr>
              <w:spacing w:after="0"/>
              <w:contextualSpacing/>
              <w:cnfStyle w:val="000000100000"/>
              <w:rPr>
                <w:sz w:val="14"/>
                <w:szCs w:val="16"/>
              </w:rPr>
            </w:pPr>
            <w:r w:rsidRPr="0078476C">
              <w:rPr>
                <w:sz w:val="14"/>
                <w:szCs w:val="16"/>
              </w:rPr>
              <w:t>Abreviaturas y siglas</w:t>
            </w:r>
          </w:p>
          <w:p w:rsidR="00182778" w:rsidRPr="0078476C" w:rsidRDefault="00182778" w:rsidP="00182778">
            <w:pPr>
              <w:numPr>
                <w:ilvl w:val="0"/>
                <w:numId w:val="53"/>
              </w:numPr>
              <w:spacing w:after="0"/>
              <w:contextualSpacing/>
              <w:cnfStyle w:val="000000100000"/>
              <w:rPr>
                <w:sz w:val="14"/>
                <w:szCs w:val="16"/>
              </w:rPr>
            </w:pPr>
            <w:r w:rsidRPr="0078476C">
              <w:rPr>
                <w:sz w:val="14"/>
                <w:szCs w:val="16"/>
              </w:rPr>
              <w:t>El correo electrónico</w:t>
            </w:r>
          </w:p>
          <w:p w:rsidR="00182778" w:rsidRPr="0078476C" w:rsidRDefault="00182778" w:rsidP="00182778">
            <w:pPr>
              <w:spacing w:after="0"/>
              <w:cnfStyle w:val="000000100000"/>
              <w:rPr>
                <w:rFonts w:ascii="Arial" w:hAnsi="Arial" w:cs="Arial"/>
                <w:sz w:val="14"/>
                <w:szCs w:val="16"/>
              </w:rPr>
            </w:pPr>
          </w:p>
        </w:tc>
      </w:tr>
      <w:tr w:rsidR="0078476C" w:rsidRPr="0078476C" w:rsidTr="0078476C">
        <w:trPr>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lastRenderedPageBreak/>
              <w:t>UD 4 Documentos escritos en la comunicación empresarial</w:t>
            </w:r>
          </w:p>
        </w:tc>
        <w:tc>
          <w:tcPr>
            <w:tcW w:w="858" w:type="pct"/>
            <w:vAlign w:val="center"/>
            <w:hideMark/>
          </w:tcPr>
          <w:p w:rsidR="00182778" w:rsidRPr="0078476C" w:rsidRDefault="00182778" w:rsidP="00182778">
            <w:pPr>
              <w:jc w:val="center"/>
              <w:cnfStyle w:val="000000000000"/>
              <w:rPr>
                <w:rFonts w:ascii="Arial" w:hAnsi="Arial" w:cs="Arial"/>
                <w:sz w:val="14"/>
                <w:szCs w:val="16"/>
              </w:rPr>
            </w:pPr>
            <w:r w:rsidRPr="0078476C">
              <w:rPr>
                <w:rFonts w:ascii="Arial" w:hAnsi="Arial" w:cs="Arial"/>
                <w:sz w:val="14"/>
                <w:szCs w:val="16"/>
              </w:rPr>
              <w:t>3. Transmite información escrita, aplicando las técnicas de estilo a diferentes tipos de documentos propios de la empresa y de la Administración Pública.</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000000"/>
              <w:rPr>
                <w:rFonts w:ascii="Arial" w:hAnsi="Arial" w:cs="Arial"/>
                <w:sz w:val="14"/>
                <w:szCs w:val="16"/>
              </w:rPr>
            </w:pPr>
            <w:r w:rsidRPr="0078476C">
              <w:rPr>
                <w:rFonts w:ascii="Arial" w:hAnsi="Arial" w:cs="Arial"/>
                <w:sz w:val="14"/>
                <w:szCs w:val="16"/>
              </w:rPr>
              <w:t>3e Se han clasificado las tipologías más habituales de documentos dentro de la empresa según su finalidad.</w:t>
            </w:r>
            <w:r w:rsidRPr="0078476C">
              <w:rPr>
                <w:rFonts w:ascii="Arial" w:hAnsi="Arial" w:cs="Arial"/>
                <w:sz w:val="14"/>
                <w:szCs w:val="16"/>
              </w:rPr>
              <w:br/>
              <w:t>3f Se ha redactado el documento apropiado, cumpliendo las normas ortográficas y sintácticas en función de su finalidad y de la situación de partida.</w:t>
            </w:r>
            <w:r w:rsidRPr="0078476C">
              <w:rPr>
                <w:rFonts w:ascii="Arial" w:hAnsi="Arial" w:cs="Arial"/>
                <w:sz w:val="14"/>
                <w:szCs w:val="16"/>
              </w:rPr>
              <w:br/>
              <w:t>3g Se han identificado las herramientas de búsqueda de información para elaborar la documentación.</w:t>
            </w:r>
            <w:r w:rsidRPr="0078476C">
              <w:rPr>
                <w:rFonts w:ascii="Arial" w:hAnsi="Arial" w:cs="Arial"/>
                <w:sz w:val="14"/>
                <w:szCs w:val="16"/>
              </w:rPr>
              <w:br/>
              <w:t>3h Se han utilizado las aplicaciones informáticas de procesamiento de textos o autoedición.</w:t>
            </w:r>
            <w:r w:rsidRPr="0078476C">
              <w:rPr>
                <w:rFonts w:ascii="Arial" w:hAnsi="Arial" w:cs="Arial"/>
                <w:sz w:val="14"/>
                <w:szCs w:val="16"/>
              </w:rPr>
              <w:br/>
              <w:t>3i Se han cumplimentado los libros de registro de entrada y salida de correspondencia y paquetería en soporte informático y/o convencional.</w:t>
            </w:r>
            <w:r w:rsidRPr="0078476C">
              <w:rPr>
                <w:rFonts w:ascii="Arial" w:hAnsi="Arial" w:cs="Arial"/>
                <w:sz w:val="14"/>
                <w:szCs w:val="16"/>
              </w:rPr>
              <w:br/>
              <w:t>3j Se ha utilizado la normativa sobre protección de datos y conservación de documentos establecidos para las empresas e instituciones públicas y privadas.</w:t>
            </w:r>
            <w:r w:rsidRPr="0078476C">
              <w:rPr>
                <w:rFonts w:ascii="Arial" w:hAnsi="Arial" w:cs="Arial"/>
                <w:sz w:val="14"/>
                <w:szCs w:val="16"/>
              </w:rPr>
              <w:br/>
              <w:t>3k Se han aplicado, en la elaboración de la documentación, las técnicas 3R (reducir, reutilizar, reciclar).</w:t>
            </w:r>
          </w:p>
        </w:tc>
        <w:tc>
          <w:tcPr>
            <w:tcW w:w="1700" w:type="pct"/>
            <w:vAlign w:val="center"/>
            <w:hideMark/>
          </w:tcPr>
          <w:p w:rsidR="00182778" w:rsidRPr="0078476C" w:rsidRDefault="00182778" w:rsidP="00182778">
            <w:pPr>
              <w:numPr>
                <w:ilvl w:val="0"/>
                <w:numId w:val="54"/>
              </w:numPr>
              <w:spacing w:after="0"/>
              <w:contextualSpacing/>
              <w:cnfStyle w:val="000000000000"/>
              <w:rPr>
                <w:b/>
                <w:sz w:val="14"/>
                <w:szCs w:val="16"/>
              </w:rPr>
            </w:pPr>
            <w:r w:rsidRPr="0078476C">
              <w:rPr>
                <w:b/>
                <w:sz w:val="14"/>
                <w:szCs w:val="16"/>
              </w:rPr>
              <w:t>Estructura de la carta</w:t>
            </w:r>
          </w:p>
          <w:p w:rsidR="00182778" w:rsidRPr="0078476C" w:rsidRDefault="00182778" w:rsidP="00182778">
            <w:pPr>
              <w:numPr>
                <w:ilvl w:val="1"/>
                <w:numId w:val="54"/>
              </w:numPr>
              <w:spacing w:after="0"/>
              <w:contextualSpacing/>
              <w:cnfStyle w:val="000000000000"/>
              <w:rPr>
                <w:sz w:val="14"/>
                <w:szCs w:val="16"/>
              </w:rPr>
            </w:pPr>
            <w:r w:rsidRPr="0078476C">
              <w:rPr>
                <w:sz w:val="14"/>
                <w:szCs w:val="16"/>
              </w:rPr>
              <w:t>La carta</w:t>
            </w:r>
          </w:p>
          <w:p w:rsidR="00182778" w:rsidRPr="0078476C" w:rsidRDefault="00182778" w:rsidP="00182778">
            <w:pPr>
              <w:numPr>
                <w:ilvl w:val="1"/>
                <w:numId w:val="54"/>
              </w:numPr>
              <w:spacing w:after="0"/>
              <w:contextualSpacing/>
              <w:cnfStyle w:val="000000000000"/>
              <w:rPr>
                <w:sz w:val="14"/>
                <w:szCs w:val="16"/>
              </w:rPr>
            </w:pPr>
            <w:r w:rsidRPr="0078476C">
              <w:rPr>
                <w:sz w:val="14"/>
                <w:szCs w:val="16"/>
              </w:rPr>
              <w:t>Redacción de la carta</w:t>
            </w:r>
          </w:p>
          <w:p w:rsidR="00182778" w:rsidRPr="0078476C" w:rsidRDefault="00182778" w:rsidP="00182778">
            <w:pPr>
              <w:numPr>
                <w:ilvl w:val="0"/>
                <w:numId w:val="54"/>
              </w:numPr>
              <w:spacing w:after="0"/>
              <w:contextualSpacing/>
              <w:cnfStyle w:val="000000000000"/>
              <w:rPr>
                <w:sz w:val="14"/>
                <w:szCs w:val="16"/>
              </w:rPr>
            </w:pPr>
            <w:r w:rsidRPr="0078476C">
              <w:rPr>
                <w:sz w:val="14"/>
                <w:szCs w:val="16"/>
              </w:rPr>
              <w:t>Documentos de uso en la empresa</w:t>
            </w:r>
          </w:p>
          <w:p w:rsidR="00182778" w:rsidRPr="0078476C" w:rsidRDefault="00182778" w:rsidP="00182778">
            <w:pPr>
              <w:numPr>
                <w:ilvl w:val="1"/>
                <w:numId w:val="54"/>
              </w:numPr>
              <w:spacing w:after="0"/>
              <w:contextualSpacing/>
              <w:cnfStyle w:val="000000000000"/>
              <w:rPr>
                <w:b/>
                <w:sz w:val="14"/>
                <w:szCs w:val="16"/>
              </w:rPr>
            </w:pPr>
            <w:r w:rsidRPr="0078476C">
              <w:rPr>
                <w:b/>
                <w:sz w:val="14"/>
                <w:szCs w:val="16"/>
              </w:rPr>
              <w:t>Documentos para la comunicación interna empresarial</w:t>
            </w:r>
          </w:p>
          <w:p w:rsidR="00182778" w:rsidRPr="0078476C" w:rsidRDefault="00182778" w:rsidP="00182778">
            <w:pPr>
              <w:numPr>
                <w:ilvl w:val="2"/>
                <w:numId w:val="54"/>
              </w:numPr>
              <w:spacing w:after="0"/>
              <w:contextualSpacing/>
              <w:cnfStyle w:val="000000000000"/>
              <w:rPr>
                <w:sz w:val="14"/>
                <w:szCs w:val="16"/>
              </w:rPr>
            </w:pPr>
            <w:r w:rsidRPr="0078476C">
              <w:rPr>
                <w:sz w:val="14"/>
                <w:szCs w:val="16"/>
              </w:rPr>
              <w:t>Memorándum o nota interna</w:t>
            </w:r>
          </w:p>
          <w:p w:rsidR="00182778" w:rsidRPr="0078476C" w:rsidRDefault="00182778" w:rsidP="00182778">
            <w:pPr>
              <w:numPr>
                <w:ilvl w:val="2"/>
                <w:numId w:val="54"/>
              </w:numPr>
              <w:spacing w:after="0"/>
              <w:contextualSpacing/>
              <w:cnfStyle w:val="000000000000"/>
              <w:rPr>
                <w:sz w:val="14"/>
                <w:szCs w:val="16"/>
              </w:rPr>
            </w:pPr>
            <w:r w:rsidRPr="0078476C">
              <w:rPr>
                <w:sz w:val="14"/>
                <w:szCs w:val="16"/>
              </w:rPr>
              <w:t>Aviso</w:t>
            </w:r>
          </w:p>
          <w:p w:rsidR="00182778" w:rsidRPr="0078476C" w:rsidRDefault="00182778" w:rsidP="00182778">
            <w:pPr>
              <w:numPr>
                <w:ilvl w:val="2"/>
                <w:numId w:val="54"/>
              </w:numPr>
              <w:spacing w:after="0"/>
              <w:contextualSpacing/>
              <w:cnfStyle w:val="000000000000"/>
              <w:rPr>
                <w:sz w:val="14"/>
                <w:szCs w:val="16"/>
              </w:rPr>
            </w:pPr>
            <w:r w:rsidRPr="0078476C">
              <w:rPr>
                <w:sz w:val="14"/>
                <w:szCs w:val="16"/>
              </w:rPr>
              <w:t>Informe</w:t>
            </w:r>
          </w:p>
          <w:p w:rsidR="00182778" w:rsidRPr="0078476C" w:rsidRDefault="00182778" w:rsidP="00182778">
            <w:pPr>
              <w:numPr>
                <w:ilvl w:val="0"/>
                <w:numId w:val="54"/>
              </w:numPr>
              <w:spacing w:after="0"/>
              <w:contextualSpacing/>
              <w:cnfStyle w:val="000000000000"/>
              <w:rPr>
                <w:b/>
                <w:sz w:val="14"/>
                <w:szCs w:val="16"/>
              </w:rPr>
            </w:pPr>
            <w:r w:rsidRPr="0078476C">
              <w:rPr>
                <w:b/>
                <w:sz w:val="14"/>
                <w:szCs w:val="16"/>
              </w:rPr>
              <w:t>Documentos de la comunicación externa empresarial</w:t>
            </w:r>
          </w:p>
          <w:p w:rsidR="00182778" w:rsidRPr="0078476C" w:rsidRDefault="00182778" w:rsidP="00182778">
            <w:pPr>
              <w:numPr>
                <w:ilvl w:val="1"/>
                <w:numId w:val="54"/>
              </w:numPr>
              <w:spacing w:after="0"/>
              <w:contextualSpacing/>
              <w:cnfStyle w:val="000000000000"/>
              <w:rPr>
                <w:sz w:val="14"/>
                <w:szCs w:val="16"/>
              </w:rPr>
            </w:pPr>
            <w:r w:rsidRPr="0078476C">
              <w:rPr>
                <w:sz w:val="14"/>
                <w:szCs w:val="16"/>
              </w:rPr>
              <w:t>La carta comercial</w:t>
            </w:r>
          </w:p>
          <w:p w:rsidR="00182778" w:rsidRPr="0078476C" w:rsidRDefault="00182778" w:rsidP="00182778">
            <w:pPr>
              <w:numPr>
                <w:ilvl w:val="0"/>
                <w:numId w:val="54"/>
              </w:numPr>
              <w:spacing w:after="0"/>
              <w:contextualSpacing/>
              <w:cnfStyle w:val="000000000000"/>
              <w:rPr>
                <w:sz w:val="14"/>
                <w:szCs w:val="16"/>
              </w:rPr>
            </w:pPr>
            <w:r w:rsidRPr="0078476C">
              <w:rPr>
                <w:sz w:val="14"/>
                <w:szCs w:val="16"/>
              </w:rPr>
              <w:t>Documentos de uso en las administraciones públicas</w:t>
            </w:r>
          </w:p>
          <w:p w:rsidR="00182778" w:rsidRPr="0078476C" w:rsidRDefault="00182778" w:rsidP="00182778">
            <w:pPr>
              <w:numPr>
                <w:ilvl w:val="1"/>
                <w:numId w:val="54"/>
              </w:numPr>
              <w:spacing w:after="0"/>
              <w:contextualSpacing/>
              <w:cnfStyle w:val="000000000000"/>
              <w:rPr>
                <w:b/>
                <w:sz w:val="14"/>
                <w:szCs w:val="16"/>
              </w:rPr>
            </w:pPr>
            <w:r w:rsidRPr="0078476C">
              <w:rPr>
                <w:b/>
                <w:sz w:val="14"/>
                <w:szCs w:val="16"/>
              </w:rPr>
              <w:t>Solicitud o instancia</w:t>
            </w:r>
          </w:p>
          <w:p w:rsidR="00182778" w:rsidRPr="0078476C" w:rsidRDefault="00182778" w:rsidP="00182778">
            <w:pPr>
              <w:numPr>
                <w:ilvl w:val="1"/>
                <w:numId w:val="54"/>
              </w:numPr>
              <w:spacing w:after="0"/>
              <w:contextualSpacing/>
              <w:cnfStyle w:val="000000000000"/>
              <w:rPr>
                <w:b/>
                <w:sz w:val="14"/>
                <w:szCs w:val="16"/>
              </w:rPr>
            </w:pPr>
            <w:r w:rsidRPr="0078476C">
              <w:rPr>
                <w:b/>
                <w:sz w:val="14"/>
                <w:szCs w:val="16"/>
              </w:rPr>
              <w:t>Certificado</w:t>
            </w:r>
          </w:p>
          <w:p w:rsidR="00182778" w:rsidRPr="0078476C" w:rsidRDefault="00182778" w:rsidP="00182778">
            <w:pPr>
              <w:numPr>
                <w:ilvl w:val="1"/>
                <w:numId w:val="54"/>
              </w:numPr>
              <w:spacing w:after="0"/>
              <w:contextualSpacing/>
              <w:cnfStyle w:val="000000000000"/>
              <w:rPr>
                <w:sz w:val="14"/>
                <w:szCs w:val="16"/>
              </w:rPr>
            </w:pPr>
            <w:r w:rsidRPr="0078476C">
              <w:rPr>
                <w:b/>
                <w:sz w:val="14"/>
                <w:szCs w:val="16"/>
              </w:rPr>
              <w:t>Recurso</w:t>
            </w:r>
          </w:p>
        </w:tc>
      </w:tr>
      <w:tr w:rsidR="0078476C" w:rsidRPr="0078476C" w:rsidTr="0078476C">
        <w:trPr>
          <w:cnfStyle w:val="000000100000"/>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5 Correspondencia y archivo de la información</w:t>
            </w:r>
          </w:p>
        </w:tc>
        <w:tc>
          <w:tcPr>
            <w:tcW w:w="858" w:type="pct"/>
            <w:vAlign w:val="center"/>
            <w:hideMark/>
          </w:tcPr>
          <w:p w:rsidR="00182778" w:rsidRPr="0078476C" w:rsidRDefault="00182778" w:rsidP="00182778">
            <w:pPr>
              <w:jc w:val="center"/>
              <w:cnfStyle w:val="000000100000"/>
              <w:rPr>
                <w:rFonts w:ascii="Arial" w:hAnsi="Arial" w:cs="Arial"/>
                <w:sz w:val="14"/>
                <w:szCs w:val="16"/>
              </w:rPr>
            </w:pPr>
            <w:r w:rsidRPr="0078476C">
              <w:rPr>
                <w:rFonts w:ascii="Arial" w:hAnsi="Arial" w:cs="Arial"/>
                <w:sz w:val="14"/>
                <w:szCs w:val="16"/>
              </w:rPr>
              <w:t>4: Archiva información en soporte papel e informático, reconociendo los criterios de eficiencia y ahorro en los trámites administrativos.</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100000"/>
              <w:rPr>
                <w:rFonts w:ascii="Arial" w:hAnsi="Arial" w:cs="Arial"/>
                <w:sz w:val="14"/>
                <w:szCs w:val="16"/>
              </w:rPr>
            </w:pPr>
            <w:r w:rsidRPr="0078476C">
              <w:rPr>
                <w:rFonts w:ascii="Arial" w:hAnsi="Arial" w:cs="Arial"/>
                <w:sz w:val="14"/>
                <w:szCs w:val="16"/>
              </w:rPr>
              <w:t>4a Se ha descrito la finalidad de organizar la información y los objetivos que se persiguen.</w:t>
            </w:r>
            <w:r w:rsidRPr="0078476C">
              <w:rPr>
                <w:rFonts w:ascii="Arial" w:hAnsi="Arial" w:cs="Arial"/>
                <w:sz w:val="14"/>
                <w:szCs w:val="16"/>
              </w:rPr>
              <w:br/>
              <w:t>4b Se han diferenciado las técnicas de organización de información que se pueden aplicar en una empresa o institución, así como los procedimientos habituales de registro, clasificación y distribución de la información en las organizaciones.</w:t>
            </w:r>
            <w:r w:rsidRPr="0078476C">
              <w:rPr>
                <w:rFonts w:ascii="Arial" w:hAnsi="Arial" w:cs="Arial"/>
                <w:sz w:val="14"/>
                <w:szCs w:val="16"/>
              </w:rPr>
              <w:br/>
              <w:t>4c Se han identificado los soportes de archivo y registro y las prestaciones de las aplicaciones informáticas específicas más utilizadas en función de las características de la información a almacenar.</w:t>
            </w:r>
            <w:r w:rsidRPr="0078476C">
              <w:rPr>
                <w:rFonts w:ascii="Arial" w:hAnsi="Arial" w:cs="Arial"/>
                <w:sz w:val="14"/>
                <w:szCs w:val="16"/>
              </w:rPr>
              <w:br/>
              <w:t>4d Se han identificado las principales bases de datos de las organizaciones, su estructura y funciones</w:t>
            </w:r>
            <w:r w:rsidRPr="0078476C">
              <w:rPr>
                <w:rFonts w:ascii="Arial" w:hAnsi="Arial" w:cs="Arial"/>
                <w:sz w:val="14"/>
                <w:szCs w:val="16"/>
              </w:rPr>
              <w:br/>
              <w:t xml:space="preserve">4e Se ha determinado el sistema de clasificación, </w:t>
            </w:r>
            <w:proofErr w:type="gramStart"/>
            <w:r w:rsidRPr="0078476C">
              <w:rPr>
                <w:rFonts w:ascii="Arial" w:hAnsi="Arial" w:cs="Arial"/>
                <w:sz w:val="14"/>
                <w:szCs w:val="16"/>
              </w:rPr>
              <w:t>registro</w:t>
            </w:r>
            <w:proofErr w:type="gramEnd"/>
            <w:r w:rsidRPr="0078476C">
              <w:rPr>
                <w:rFonts w:ascii="Arial" w:hAnsi="Arial" w:cs="Arial"/>
                <w:sz w:val="14"/>
                <w:szCs w:val="16"/>
              </w:rPr>
              <w:t xml:space="preserve"> y archivo apropiados al tipo de documentos.</w:t>
            </w:r>
            <w:r w:rsidRPr="0078476C">
              <w:rPr>
                <w:rFonts w:ascii="Arial" w:hAnsi="Arial" w:cs="Arial"/>
                <w:sz w:val="14"/>
                <w:szCs w:val="16"/>
              </w:rPr>
              <w:br/>
              <w:t>4f Se han realizado árboles de archivos informáticos para ordenar la documentación digital.</w:t>
            </w:r>
            <w:r w:rsidRPr="0078476C">
              <w:rPr>
                <w:rFonts w:ascii="Arial" w:hAnsi="Arial" w:cs="Arial"/>
                <w:sz w:val="14"/>
                <w:szCs w:val="16"/>
              </w:rPr>
              <w:br/>
              <w:t>4g Se han aplicado las técnicas de archivo en los intercambios de información telemática (intranet, extranet, correo electrónico).</w:t>
            </w:r>
            <w:r w:rsidRPr="0078476C">
              <w:rPr>
                <w:rFonts w:ascii="Arial" w:hAnsi="Arial" w:cs="Arial"/>
                <w:sz w:val="14"/>
                <w:szCs w:val="16"/>
              </w:rPr>
              <w:br/>
              <w:t>4h Se han reconocido los procedimientos de consulta y conservación de la información y documentación y detectado los errores que pudieran producirse en él.</w:t>
            </w:r>
            <w:r w:rsidRPr="0078476C">
              <w:rPr>
                <w:rFonts w:ascii="Arial" w:hAnsi="Arial" w:cs="Arial"/>
                <w:sz w:val="14"/>
                <w:szCs w:val="16"/>
              </w:rPr>
              <w:br/>
              <w:t>4i Se han respetado los niveles de protección, seguridad y acceso a la información, así como la normativa vigente tanto en documentos físicos como en bases de datos informáticas.</w:t>
            </w:r>
            <w:r w:rsidRPr="0078476C">
              <w:rPr>
                <w:rFonts w:ascii="Arial" w:hAnsi="Arial" w:cs="Arial"/>
                <w:sz w:val="14"/>
                <w:szCs w:val="16"/>
              </w:rPr>
              <w:br/>
              <w:t>4j Se han aplicado, en la elaboración y archivo de la documentación, las técnicas 3R (reducir, reutilizar, reciclar).</w:t>
            </w:r>
          </w:p>
        </w:tc>
        <w:tc>
          <w:tcPr>
            <w:tcW w:w="1700" w:type="pct"/>
            <w:vAlign w:val="center"/>
            <w:hideMark/>
          </w:tcPr>
          <w:p w:rsidR="00182778" w:rsidRPr="0078476C" w:rsidRDefault="00182778" w:rsidP="00182778">
            <w:pPr>
              <w:numPr>
                <w:ilvl w:val="0"/>
                <w:numId w:val="55"/>
              </w:numPr>
              <w:spacing w:after="0"/>
              <w:contextualSpacing/>
              <w:cnfStyle w:val="000000100000"/>
              <w:rPr>
                <w:b/>
                <w:sz w:val="14"/>
                <w:szCs w:val="16"/>
              </w:rPr>
            </w:pPr>
            <w:r w:rsidRPr="0078476C">
              <w:rPr>
                <w:b/>
                <w:sz w:val="14"/>
                <w:szCs w:val="16"/>
              </w:rPr>
              <w:t>La correspondencia</w:t>
            </w:r>
          </w:p>
          <w:p w:rsidR="00182778" w:rsidRPr="0078476C" w:rsidRDefault="00182778" w:rsidP="00182778">
            <w:pPr>
              <w:numPr>
                <w:ilvl w:val="1"/>
                <w:numId w:val="55"/>
              </w:numPr>
              <w:spacing w:after="0"/>
              <w:contextualSpacing/>
              <w:cnfStyle w:val="000000100000"/>
              <w:rPr>
                <w:sz w:val="14"/>
                <w:szCs w:val="16"/>
              </w:rPr>
            </w:pPr>
            <w:r w:rsidRPr="0078476C">
              <w:rPr>
                <w:sz w:val="14"/>
                <w:szCs w:val="16"/>
              </w:rPr>
              <w:t>Medios utilizados en la correspondencia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Sobre</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Plegado y ensobrado</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Franqueo</w:t>
            </w:r>
          </w:p>
          <w:p w:rsidR="00182778" w:rsidRPr="0078476C" w:rsidRDefault="00182778" w:rsidP="00182778">
            <w:pPr>
              <w:numPr>
                <w:ilvl w:val="0"/>
                <w:numId w:val="55"/>
              </w:numPr>
              <w:spacing w:after="0"/>
              <w:contextualSpacing/>
              <w:cnfStyle w:val="000000100000"/>
              <w:rPr>
                <w:sz w:val="14"/>
                <w:szCs w:val="16"/>
              </w:rPr>
            </w:pPr>
            <w:r w:rsidRPr="0078476C">
              <w:rPr>
                <w:sz w:val="14"/>
                <w:szCs w:val="16"/>
              </w:rPr>
              <w:t>Tratamiento de la gestión y registro de la correspondencia</w:t>
            </w:r>
          </w:p>
          <w:p w:rsidR="00182778" w:rsidRPr="0078476C" w:rsidRDefault="00182778" w:rsidP="00182778">
            <w:pPr>
              <w:numPr>
                <w:ilvl w:val="1"/>
                <w:numId w:val="55"/>
              </w:numPr>
              <w:spacing w:after="0"/>
              <w:contextualSpacing/>
              <w:cnfStyle w:val="000000100000"/>
              <w:rPr>
                <w:b/>
                <w:sz w:val="14"/>
                <w:szCs w:val="16"/>
              </w:rPr>
            </w:pPr>
            <w:r w:rsidRPr="0078476C">
              <w:rPr>
                <w:b/>
                <w:sz w:val="14"/>
                <w:szCs w:val="16"/>
              </w:rPr>
              <w:t>Correspondencia de entrada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Recepción</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Clasificación</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Registro de entrada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Distribución</w:t>
            </w:r>
          </w:p>
          <w:p w:rsidR="00182778" w:rsidRPr="0078476C" w:rsidRDefault="00182778" w:rsidP="00182778">
            <w:pPr>
              <w:numPr>
                <w:ilvl w:val="1"/>
                <w:numId w:val="55"/>
              </w:numPr>
              <w:spacing w:after="0"/>
              <w:contextualSpacing/>
              <w:cnfStyle w:val="000000100000"/>
              <w:rPr>
                <w:b/>
                <w:sz w:val="14"/>
                <w:szCs w:val="16"/>
              </w:rPr>
            </w:pPr>
            <w:r w:rsidRPr="0078476C">
              <w:rPr>
                <w:b/>
                <w:sz w:val="14"/>
                <w:szCs w:val="16"/>
              </w:rPr>
              <w:t>Correspondencia de salida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Elaboración</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Recogida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Registro de salida</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Envío</w:t>
            </w:r>
          </w:p>
          <w:p w:rsidR="00182778" w:rsidRPr="0078476C" w:rsidRDefault="00182778" w:rsidP="00182778">
            <w:pPr>
              <w:numPr>
                <w:ilvl w:val="1"/>
                <w:numId w:val="55"/>
              </w:numPr>
              <w:spacing w:after="0"/>
              <w:contextualSpacing/>
              <w:cnfStyle w:val="000000100000"/>
              <w:rPr>
                <w:sz w:val="14"/>
                <w:szCs w:val="16"/>
              </w:rPr>
            </w:pPr>
            <w:r w:rsidRPr="0078476C">
              <w:rPr>
                <w:sz w:val="14"/>
                <w:szCs w:val="16"/>
              </w:rPr>
              <w:t>Los servicios de mensajería</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Correos</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t>Otros servicios de mensajería</w:t>
            </w:r>
          </w:p>
          <w:p w:rsidR="00182778" w:rsidRPr="0078476C" w:rsidRDefault="00182778" w:rsidP="00182778">
            <w:pPr>
              <w:numPr>
                <w:ilvl w:val="1"/>
                <w:numId w:val="55"/>
              </w:numPr>
              <w:spacing w:after="0"/>
              <w:contextualSpacing/>
              <w:cnfStyle w:val="000000100000"/>
              <w:rPr>
                <w:b/>
                <w:sz w:val="14"/>
                <w:szCs w:val="16"/>
              </w:rPr>
            </w:pPr>
            <w:r w:rsidRPr="0078476C">
              <w:rPr>
                <w:b/>
                <w:sz w:val="14"/>
                <w:szCs w:val="16"/>
              </w:rPr>
              <w:t>Archivo de la información</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Concepto y tipos</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Tipos de archivo</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Organización del archivo</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Sistemas de clasificación</w:t>
            </w:r>
          </w:p>
          <w:p w:rsidR="00182778" w:rsidRPr="0078476C" w:rsidRDefault="00182778" w:rsidP="00182778">
            <w:pPr>
              <w:numPr>
                <w:ilvl w:val="1"/>
                <w:numId w:val="55"/>
              </w:numPr>
              <w:spacing w:after="0"/>
              <w:contextualSpacing/>
              <w:cnfStyle w:val="000000100000"/>
              <w:rPr>
                <w:sz w:val="14"/>
                <w:szCs w:val="16"/>
              </w:rPr>
            </w:pPr>
            <w:r w:rsidRPr="0078476C">
              <w:rPr>
                <w:sz w:val="14"/>
                <w:szCs w:val="16"/>
              </w:rPr>
              <w:t>El archivo de la información en soporte informático</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Las bases de datos</w:t>
            </w:r>
          </w:p>
          <w:p w:rsidR="00182778" w:rsidRPr="0078476C" w:rsidRDefault="00182778" w:rsidP="00182778">
            <w:pPr>
              <w:numPr>
                <w:ilvl w:val="1"/>
                <w:numId w:val="55"/>
              </w:numPr>
              <w:spacing w:after="0"/>
              <w:contextualSpacing/>
              <w:cnfStyle w:val="000000100000"/>
              <w:rPr>
                <w:sz w:val="14"/>
                <w:szCs w:val="16"/>
              </w:rPr>
            </w:pPr>
            <w:r w:rsidRPr="0078476C">
              <w:rPr>
                <w:sz w:val="14"/>
                <w:szCs w:val="16"/>
              </w:rPr>
              <w:t>Seguridad y confidencialidad de la información</w:t>
            </w:r>
          </w:p>
          <w:p w:rsidR="00182778" w:rsidRPr="0078476C" w:rsidRDefault="00182778" w:rsidP="00182778">
            <w:pPr>
              <w:numPr>
                <w:ilvl w:val="2"/>
                <w:numId w:val="55"/>
              </w:numPr>
              <w:spacing w:after="0"/>
              <w:contextualSpacing/>
              <w:cnfStyle w:val="000000100000"/>
              <w:rPr>
                <w:b/>
                <w:sz w:val="14"/>
                <w:szCs w:val="16"/>
              </w:rPr>
            </w:pPr>
            <w:r w:rsidRPr="0078476C">
              <w:rPr>
                <w:b/>
                <w:sz w:val="14"/>
                <w:szCs w:val="16"/>
              </w:rPr>
              <w:t>La protección de datos</w:t>
            </w:r>
          </w:p>
          <w:p w:rsidR="00182778" w:rsidRPr="0078476C" w:rsidRDefault="00182778" w:rsidP="00182778">
            <w:pPr>
              <w:numPr>
                <w:ilvl w:val="2"/>
                <w:numId w:val="55"/>
              </w:numPr>
              <w:spacing w:after="0"/>
              <w:contextualSpacing/>
              <w:cnfStyle w:val="000000100000"/>
              <w:rPr>
                <w:sz w:val="14"/>
                <w:szCs w:val="16"/>
              </w:rPr>
            </w:pPr>
            <w:r w:rsidRPr="0078476C">
              <w:rPr>
                <w:sz w:val="14"/>
                <w:szCs w:val="16"/>
              </w:rPr>
              <w:lastRenderedPageBreak/>
              <w:t>Destrucción de documentos</w:t>
            </w:r>
          </w:p>
          <w:p w:rsidR="00182778" w:rsidRPr="0078476C" w:rsidRDefault="00182778" w:rsidP="00182778">
            <w:pPr>
              <w:spacing w:after="0"/>
              <w:cnfStyle w:val="000000100000"/>
              <w:rPr>
                <w:rFonts w:ascii="Arial" w:hAnsi="Arial" w:cs="Arial"/>
                <w:sz w:val="14"/>
                <w:szCs w:val="16"/>
              </w:rPr>
            </w:pPr>
          </w:p>
        </w:tc>
      </w:tr>
      <w:tr w:rsidR="0078476C" w:rsidRPr="0078476C" w:rsidTr="0078476C">
        <w:trPr>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lastRenderedPageBreak/>
              <w:t>UD 6 Marketing y políticas de comunicación</w:t>
            </w:r>
          </w:p>
        </w:tc>
        <w:tc>
          <w:tcPr>
            <w:tcW w:w="858" w:type="pct"/>
            <w:vAlign w:val="center"/>
            <w:hideMark/>
          </w:tcPr>
          <w:p w:rsidR="00182778" w:rsidRPr="0078476C" w:rsidRDefault="00182778" w:rsidP="00182778">
            <w:pPr>
              <w:jc w:val="center"/>
              <w:cnfStyle w:val="000000000000"/>
              <w:rPr>
                <w:rFonts w:ascii="Arial" w:hAnsi="Arial" w:cs="Arial"/>
                <w:sz w:val="14"/>
                <w:szCs w:val="16"/>
              </w:rPr>
            </w:pPr>
            <w:r w:rsidRPr="0078476C">
              <w:rPr>
                <w:rFonts w:ascii="Arial" w:hAnsi="Arial" w:cs="Arial"/>
                <w:sz w:val="14"/>
                <w:szCs w:val="16"/>
              </w:rPr>
              <w:t>7. Potencia la imagen de empresa reconociendo y aplicando los elementos y herramientas del marketing.</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000000"/>
              <w:rPr>
                <w:rFonts w:ascii="Arial" w:hAnsi="Arial" w:cs="Arial"/>
                <w:sz w:val="14"/>
                <w:szCs w:val="16"/>
              </w:rPr>
            </w:pPr>
            <w:r w:rsidRPr="0078476C">
              <w:rPr>
                <w:rFonts w:ascii="Arial" w:hAnsi="Arial" w:cs="Arial"/>
                <w:sz w:val="14"/>
                <w:szCs w:val="16"/>
              </w:rPr>
              <w:t>7a Se ha identificado el concepto de marketing.</w:t>
            </w:r>
            <w:r w:rsidRPr="0078476C">
              <w:rPr>
                <w:rFonts w:ascii="Arial" w:hAnsi="Arial" w:cs="Arial"/>
                <w:sz w:val="14"/>
                <w:szCs w:val="16"/>
              </w:rPr>
              <w:br/>
              <w:t>7b Se han reconocido las funciones principales del marketing.</w:t>
            </w:r>
            <w:r w:rsidRPr="0078476C">
              <w:rPr>
                <w:rFonts w:ascii="Arial" w:hAnsi="Arial" w:cs="Arial"/>
                <w:sz w:val="14"/>
                <w:szCs w:val="16"/>
              </w:rPr>
              <w:br/>
              <w:t>7c Se ha valorado la importancia del departamento de marketing.</w:t>
            </w:r>
            <w:r w:rsidRPr="0078476C">
              <w:rPr>
                <w:rFonts w:ascii="Arial" w:hAnsi="Arial" w:cs="Arial"/>
                <w:sz w:val="14"/>
                <w:szCs w:val="16"/>
              </w:rPr>
              <w:br/>
              <w:t>7d Se han diferenciado los elementos y herramientas básicos que componen el marketing.</w:t>
            </w:r>
            <w:r w:rsidRPr="0078476C">
              <w:rPr>
                <w:rFonts w:ascii="Arial" w:hAnsi="Arial" w:cs="Arial"/>
                <w:sz w:val="14"/>
                <w:szCs w:val="16"/>
              </w:rPr>
              <w:br/>
              <w:t>7e Se ha valorado la importancia de la imagen corporativa para conseguir los objetivos de la empresa.</w:t>
            </w:r>
            <w:r w:rsidRPr="0078476C">
              <w:rPr>
                <w:rFonts w:ascii="Arial" w:hAnsi="Arial" w:cs="Arial"/>
                <w:sz w:val="14"/>
                <w:szCs w:val="16"/>
              </w:rPr>
              <w:br/>
              <w:t>7f Se ha valorado la importancia de las relaciones públicas y la atención al cliente para la imagen de la empresa.</w:t>
            </w:r>
            <w:r w:rsidRPr="0078476C">
              <w:rPr>
                <w:rFonts w:ascii="Arial" w:hAnsi="Arial" w:cs="Arial"/>
                <w:sz w:val="14"/>
                <w:szCs w:val="16"/>
              </w:rPr>
              <w:br/>
              <w:t xml:space="preserve">7g Se ha identificado la </w:t>
            </w:r>
            <w:proofErr w:type="spellStart"/>
            <w:r w:rsidRPr="0078476C">
              <w:rPr>
                <w:rFonts w:ascii="Arial" w:hAnsi="Arial" w:cs="Arial"/>
                <w:sz w:val="14"/>
                <w:szCs w:val="16"/>
              </w:rPr>
              <w:t>fidelización</w:t>
            </w:r>
            <w:proofErr w:type="spellEnd"/>
            <w:r w:rsidRPr="0078476C">
              <w:rPr>
                <w:rFonts w:ascii="Arial" w:hAnsi="Arial" w:cs="Arial"/>
                <w:sz w:val="14"/>
                <w:szCs w:val="16"/>
              </w:rPr>
              <w:t xml:space="preserve"> del cliente como un objetivo prioritario del marketing.</w:t>
            </w:r>
          </w:p>
        </w:tc>
        <w:tc>
          <w:tcPr>
            <w:tcW w:w="1700" w:type="pct"/>
            <w:vAlign w:val="center"/>
            <w:hideMark/>
          </w:tcPr>
          <w:p w:rsidR="00182778" w:rsidRPr="0078476C" w:rsidRDefault="00182778" w:rsidP="00182778">
            <w:pPr>
              <w:numPr>
                <w:ilvl w:val="0"/>
                <w:numId w:val="56"/>
              </w:numPr>
              <w:spacing w:after="0"/>
              <w:contextualSpacing/>
              <w:cnfStyle w:val="000000000000"/>
              <w:rPr>
                <w:sz w:val="14"/>
                <w:szCs w:val="16"/>
              </w:rPr>
            </w:pPr>
            <w:r w:rsidRPr="0078476C">
              <w:rPr>
                <w:sz w:val="14"/>
                <w:szCs w:val="16"/>
              </w:rPr>
              <w:t>Marketing empresarial</w:t>
            </w:r>
          </w:p>
          <w:p w:rsidR="00182778" w:rsidRPr="0078476C" w:rsidRDefault="00182778" w:rsidP="00182778">
            <w:pPr>
              <w:numPr>
                <w:ilvl w:val="1"/>
                <w:numId w:val="56"/>
              </w:numPr>
              <w:spacing w:after="0"/>
              <w:contextualSpacing/>
              <w:cnfStyle w:val="000000000000"/>
              <w:rPr>
                <w:b/>
                <w:sz w:val="14"/>
                <w:szCs w:val="16"/>
              </w:rPr>
            </w:pPr>
            <w:r w:rsidRPr="0078476C">
              <w:rPr>
                <w:b/>
                <w:sz w:val="14"/>
                <w:szCs w:val="16"/>
              </w:rPr>
              <w:t>Posicionamiento e imagen de marca</w:t>
            </w:r>
          </w:p>
          <w:p w:rsidR="00182778" w:rsidRPr="0078476C" w:rsidRDefault="00182778" w:rsidP="00182778">
            <w:pPr>
              <w:numPr>
                <w:ilvl w:val="1"/>
                <w:numId w:val="56"/>
              </w:numPr>
              <w:spacing w:after="0"/>
              <w:contextualSpacing/>
              <w:cnfStyle w:val="000000000000"/>
              <w:rPr>
                <w:b/>
                <w:sz w:val="14"/>
                <w:szCs w:val="16"/>
              </w:rPr>
            </w:pPr>
            <w:r w:rsidRPr="0078476C">
              <w:rPr>
                <w:b/>
                <w:sz w:val="14"/>
                <w:szCs w:val="16"/>
              </w:rPr>
              <w:t>El marketing</w:t>
            </w:r>
          </w:p>
          <w:p w:rsidR="00182778" w:rsidRPr="0078476C" w:rsidRDefault="00182778" w:rsidP="00182778">
            <w:pPr>
              <w:numPr>
                <w:ilvl w:val="1"/>
                <w:numId w:val="56"/>
              </w:numPr>
              <w:spacing w:after="0"/>
              <w:contextualSpacing/>
              <w:cnfStyle w:val="000000000000"/>
              <w:rPr>
                <w:sz w:val="14"/>
                <w:szCs w:val="16"/>
              </w:rPr>
            </w:pPr>
            <w:r w:rsidRPr="0078476C">
              <w:rPr>
                <w:sz w:val="14"/>
                <w:szCs w:val="16"/>
              </w:rPr>
              <w:t>El departamento de marketing en la empresa</w:t>
            </w:r>
          </w:p>
          <w:p w:rsidR="00182778" w:rsidRPr="0078476C" w:rsidRDefault="00182778" w:rsidP="00182778">
            <w:pPr>
              <w:numPr>
                <w:ilvl w:val="1"/>
                <w:numId w:val="56"/>
              </w:numPr>
              <w:spacing w:after="0"/>
              <w:contextualSpacing/>
              <w:cnfStyle w:val="000000000000"/>
              <w:rPr>
                <w:sz w:val="14"/>
                <w:szCs w:val="16"/>
              </w:rPr>
            </w:pPr>
            <w:r w:rsidRPr="0078476C">
              <w:rPr>
                <w:sz w:val="14"/>
                <w:szCs w:val="16"/>
              </w:rPr>
              <w:t>La imagen corporativa</w:t>
            </w:r>
          </w:p>
          <w:p w:rsidR="00182778" w:rsidRPr="0078476C" w:rsidRDefault="00182778" w:rsidP="00182778">
            <w:pPr>
              <w:numPr>
                <w:ilvl w:val="0"/>
                <w:numId w:val="56"/>
              </w:numPr>
              <w:spacing w:after="0"/>
              <w:contextualSpacing/>
              <w:cnfStyle w:val="000000000000"/>
              <w:rPr>
                <w:sz w:val="14"/>
                <w:szCs w:val="16"/>
              </w:rPr>
            </w:pPr>
            <w:r w:rsidRPr="0078476C">
              <w:rPr>
                <w:sz w:val="14"/>
                <w:szCs w:val="16"/>
              </w:rPr>
              <w:t>Políticas de comunicación</w:t>
            </w:r>
          </w:p>
          <w:p w:rsidR="00182778" w:rsidRPr="0078476C" w:rsidRDefault="00182778" w:rsidP="00182778">
            <w:pPr>
              <w:numPr>
                <w:ilvl w:val="1"/>
                <w:numId w:val="56"/>
              </w:numPr>
              <w:spacing w:after="0"/>
              <w:contextualSpacing/>
              <w:cnfStyle w:val="000000000000"/>
              <w:rPr>
                <w:b/>
                <w:sz w:val="14"/>
                <w:szCs w:val="16"/>
              </w:rPr>
            </w:pPr>
            <w:r w:rsidRPr="0078476C">
              <w:rPr>
                <w:b/>
                <w:sz w:val="14"/>
                <w:szCs w:val="16"/>
              </w:rPr>
              <w:t>La publicidad</w:t>
            </w:r>
          </w:p>
          <w:p w:rsidR="00182778" w:rsidRPr="0078476C" w:rsidRDefault="00182778" w:rsidP="00182778">
            <w:pPr>
              <w:numPr>
                <w:ilvl w:val="1"/>
                <w:numId w:val="56"/>
              </w:numPr>
              <w:spacing w:after="0"/>
              <w:contextualSpacing/>
              <w:cnfStyle w:val="000000000000"/>
              <w:rPr>
                <w:b/>
                <w:sz w:val="14"/>
                <w:szCs w:val="16"/>
              </w:rPr>
            </w:pPr>
            <w:r w:rsidRPr="0078476C">
              <w:rPr>
                <w:b/>
                <w:sz w:val="14"/>
                <w:szCs w:val="16"/>
              </w:rPr>
              <w:t>La responsabilidad social corporativa</w:t>
            </w:r>
          </w:p>
          <w:p w:rsidR="00182778" w:rsidRPr="0078476C" w:rsidRDefault="00182778" w:rsidP="00182778">
            <w:pPr>
              <w:numPr>
                <w:ilvl w:val="0"/>
                <w:numId w:val="56"/>
              </w:numPr>
              <w:spacing w:after="0"/>
              <w:contextualSpacing/>
              <w:cnfStyle w:val="000000000000"/>
              <w:rPr>
                <w:sz w:val="14"/>
                <w:szCs w:val="16"/>
                <w:lang w:val="fr-FR"/>
              </w:rPr>
            </w:pPr>
            <w:proofErr w:type="spellStart"/>
            <w:r w:rsidRPr="0078476C">
              <w:rPr>
                <w:sz w:val="14"/>
                <w:szCs w:val="16"/>
                <w:lang w:val="fr-FR"/>
              </w:rPr>
              <w:t>Redes</w:t>
            </w:r>
            <w:proofErr w:type="spellEnd"/>
            <w:r w:rsidRPr="0078476C">
              <w:rPr>
                <w:sz w:val="14"/>
                <w:szCs w:val="16"/>
                <w:lang w:val="fr-FR"/>
              </w:rPr>
              <w:t xml:space="preserve"> sociales</w:t>
            </w:r>
          </w:p>
          <w:p w:rsidR="00182778" w:rsidRPr="0078476C" w:rsidRDefault="00182778" w:rsidP="00182778">
            <w:pPr>
              <w:numPr>
                <w:ilvl w:val="1"/>
                <w:numId w:val="56"/>
              </w:numPr>
              <w:spacing w:after="0"/>
              <w:contextualSpacing/>
              <w:cnfStyle w:val="000000000000"/>
              <w:rPr>
                <w:b/>
                <w:sz w:val="14"/>
                <w:szCs w:val="16"/>
                <w:lang w:val="en-US"/>
              </w:rPr>
            </w:pPr>
            <w:proofErr w:type="spellStart"/>
            <w:r w:rsidRPr="0078476C">
              <w:rPr>
                <w:b/>
                <w:sz w:val="14"/>
                <w:szCs w:val="16"/>
                <w:lang w:val="en-US"/>
              </w:rPr>
              <w:t>Netiqueta</w:t>
            </w:r>
            <w:proofErr w:type="spellEnd"/>
          </w:p>
          <w:p w:rsidR="00182778" w:rsidRPr="0078476C" w:rsidRDefault="00182778" w:rsidP="00182778">
            <w:pPr>
              <w:numPr>
                <w:ilvl w:val="1"/>
                <w:numId w:val="56"/>
              </w:numPr>
              <w:spacing w:after="0"/>
              <w:contextualSpacing/>
              <w:cnfStyle w:val="000000000000"/>
              <w:rPr>
                <w:sz w:val="14"/>
                <w:szCs w:val="16"/>
                <w:lang w:val="en-US"/>
              </w:rPr>
            </w:pPr>
            <w:proofErr w:type="spellStart"/>
            <w:r w:rsidRPr="0078476C">
              <w:rPr>
                <w:sz w:val="14"/>
                <w:szCs w:val="16"/>
                <w:lang w:val="en-US"/>
              </w:rPr>
              <w:t>Instagram</w:t>
            </w:r>
            <w:proofErr w:type="spellEnd"/>
          </w:p>
          <w:p w:rsidR="00182778" w:rsidRPr="0078476C" w:rsidRDefault="00182778" w:rsidP="00182778">
            <w:pPr>
              <w:numPr>
                <w:ilvl w:val="1"/>
                <w:numId w:val="56"/>
              </w:numPr>
              <w:spacing w:after="0"/>
              <w:contextualSpacing/>
              <w:cnfStyle w:val="000000000000"/>
              <w:rPr>
                <w:sz w:val="14"/>
                <w:szCs w:val="16"/>
                <w:lang w:val="en-US"/>
              </w:rPr>
            </w:pPr>
            <w:r w:rsidRPr="0078476C">
              <w:rPr>
                <w:sz w:val="14"/>
                <w:szCs w:val="16"/>
                <w:lang w:val="en-US"/>
              </w:rPr>
              <w:t>Twitter</w:t>
            </w:r>
          </w:p>
          <w:p w:rsidR="00182778" w:rsidRPr="0078476C" w:rsidRDefault="00182778" w:rsidP="00182778">
            <w:pPr>
              <w:numPr>
                <w:ilvl w:val="1"/>
                <w:numId w:val="56"/>
              </w:numPr>
              <w:spacing w:after="0"/>
              <w:contextualSpacing/>
              <w:cnfStyle w:val="000000000000"/>
              <w:rPr>
                <w:sz w:val="14"/>
                <w:szCs w:val="16"/>
                <w:lang w:val="en-US"/>
              </w:rPr>
            </w:pPr>
            <w:proofErr w:type="spellStart"/>
            <w:r w:rsidRPr="0078476C">
              <w:rPr>
                <w:sz w:val="14"/>
                <w:szCs w:val="16"/>
                <w:lang w:val="en-US"/>
              </w:rPr>
              <w:t>Facebook</w:t>
            </w:r>
            <w:proofErr w:type="spellEnd"/>
          </w:p>
          <w:p w:rsidR="00182778" w:rsidRPr="0078476C" w:rsidRDefault="00182778" w:rsidP="00182778">
            <w:pPr>
              <w:numPr>
                <w:ilvl w:val="1"/>
                <w:numId w:val="56"/>
              </w:numPr>
              <w:spacing w:after="0"/>
              <w:contextualSpacing/>
              <w:cnfStyle w:val="000000000000"/>
              <w:rPr>
                <w:sz w:val="14"/>
                <w:szCs w:val="16"/>
                <w:lang w:val="en-US"/>
              </w:rPr>
            </w:pPr>
            <w:proofErr w:type="spellStart"/>
            <w:r w:rsidRPr="0078476C">
              <w:rPr>
                <w:sz w:val="14"/>
                <w:szCs w:val="16"/>
                <w:lang w:val="en-US"/>
              </w:rPr>
              <w:t>WhatsApp</w:t>
            </w:r>
            <w:proofErr w:type="spellEnd"/>
          </w:p>
          <w:p w:rsidR="00182778" w:rsidRPr="0078476C" w:rsidRDefault="00182778" w:rsidP="00182778">
            <w:pPr>
              <w:spacing w:after="0"/>
              <w:cnfStyle w:val="000000000000"/>
              <w:rPr>
                <w:rFonts w:ascii="Arial" w:hAnsi="Arial" w:cs="Arial"/>
                <w:sz w:val="14"/>
                <w:szCs w:val="16"/>
              </w:rPr>
            </w:pPr>
          </w:p>
        </w:tc>
      </w:tr>
      <w:tr w:rsidR="0078476C" w:rsidRPr="0078476C" w:rsidTr="0078476C">
        <w:trPr>
          <w:cnfStyle w:val="000000100000"/>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7 Tipología de clientes y sus necesidades</w:t>
            </w:r>
          </w:p>
        </w:tc>
        <w:tc>
          <w:tcPr>
            <w:tcW w:w="858" w:type="pct"/>
            <w:vAlign w:val="center"/>
            <w:hideMark/>
          </w:tcPr>
          <w:p w:rsidR="00182778" w:rsidRPr="0078476C" w:rsidRDefault="00182778" w:rsidP="00182778">
            <w:pPr>
              <w:jc w:val="center"/>
              <w:cnfStyle w:val="000000100000"/>
              <w:rPr>
                <w:rFonts w:ascii="Arial" w:hAnsi="Arial" w:cs="Arial"/>
                <w:sz w:val="14"/>
                <w:szCs w:val="16"/>
              </w:rPr>
            </w:pPr>
            <w:r w:rsidRPr="0078476C">
              <w:rPr>
                <w:rFonts w:ascii="Arial" w:hAnsi="Arial" w:cs="Arial"/>
                <w:sz w:val="14"/>
                <w:szCs w:val="16"/>
              </w:rPr>
              <w:t xml:space="preserve">5. Reconoce necesidades de posibles clientes aplicando técnicas de comunicación. </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100000"/>
              <w:rPr>
                <w:rFonts w:ascii="Arial" w:hAnsi="Arial" w:cs="Arial"/>
                <w:sz w:val="14"/>
                <w:szCs w:val="16"/>
              </w:rPr>
            </w:pPr>
            <w:r w:rsidRPr="0078476C">
              <w:rPr>
                <w:rFonts w:ascii="Arial" w:hAnsi="Arial" w:cs="Arial"/>
                <w:sz w:val="14"/>
                <w:szCs w:val="16"/>
              </w:rPr>
              <w:t>5a Se han desarrollado técnicas de comunicación y habilidades sociales que facilitan la empatía con el cliente en situaciones de atención/asesoramiento al mismo.</w:t>
            </w:r>
            <w:r w:rsidRPr="0078476C">
              <w:rPr>
                <w:rFonts w:ascii="Arial" w:hAnsi="Arial" w:cs="Arial"/>
                <w:sz w:val="14"/>
                <w:szCs w:val="16"/>
              </w:rPr>
              <w:br/>
              <w:t>5b Se han identificado las fases que componen el proceso de atención al cliente/consumidor/usuario a través de diferentes canales de comunicación.</w:t>
            </w:r>
            <w:r w:rsidRPr="0078476C">
              <w:rPr>
                <w:rFonts w:ascii="Arial" w:hAnsi="Arial" w:cs="Arial"/>
                <w:sz w:val="14"/>
                <w:szCs w:val="16"/>
              </w:rPr>
              <w:br/>
              <w:t>5c Se han reconocido los errores más habituales que se cometen en la comunicación con el cliente.</w:t>
            </w:r>
            <w:r w:rsidRPr="0078476C">
              <w:rPr>
                <w:rFonts w:ascii="Arial" w:hAnsi="Arial" w:cs="Arial"/>
                <w:sz w:val="14"/>
                <w:szCs w:val="16"/>
              </w:rPr>
              <w:br/>
              <w:t>5d Se ha identificado el comportamiento del cliente.</w:t>
            </w:r>
            <w:r w:rsidRPr="0078476C">
              <w:rPr>
                <w:rFonts w:ascii="Arial" w:hAnsi="Arial" w:cs="Arial"/>
                <w:sz w:val="14"/>
                <w:szCs w:val="16"/>
              </w:rPr>
              <w:br/>
              <w:t>5e Se han analizado las motivaciones de compra o demanda de un servicio del cliente.</w:t>
            </w:r>
            <w:r w:rsidRPr="0078476C">
              <w:rPr>
                <w:rFonts w:ascii="Arial" w:hAnsi="Arial" w:cs="Arial"/>
                <w:sz w:val="14"/>
                <w:szCs w:val="16"/>
              </w:rPr>
              <w:br/>
              <w:t>5f Se ha obtenido, en su caso, la información histórica del cliente.</w:t>
            </w:r>
            <w:r w:rsidRPr="0078476C">
              <w:rPr>
                <w:rFonts w:ascii="Arial" w:hAnsi="Arial" w:cs="Arial"/>
                <w:sz w:val="14"/>
                <w:szCs w:val="16"/>
              </w:rPr>
              <w:br/>
              <w:t>5g Se ha adaptado adecuadamente la actitud y discurso a la situación de la que se parte.</w:t>
            </w:r>
            <w:r w:rsidRPr="0078476C">
              <w:rPr>
                <w:rFonts w:ascii="Arial" w:hAnsi="Arial" w:cs="Arial"/>
                <w:sz w:val="14"/>
                <w:szCs w:val="16"/>
              </w:rPr>
              <w:br/>
              <w:t>5h Se ha observado la forma y actitud adecuadas en la atención y asesoramiento a un cliente en función del canal de comunicación utilizado.</w:t>
            </w:r>
            <w:r w:rsidRPr="0078476C">
              <w:rPr>
                <w:rFonts w:ascii="Arial" w:hAnsi="Arial" w:cs="Arial"/>
                <w:sz w:val="14"/>
                <w:szCs w:val="16"/>
              </w:rPr>
              <w:br/>
              <w:t>5i Se han distinguido las distintas etapas de un proceso comunicativo.</w:t>
            </w:r>
          </w:p>
        </w:tc>
        <w:tc>
          <w:tcPr>
            <w:tcW w:w="1700" w:type="pct"/>
            <w:vAlign w:val="center"/>
            <w:hideMark/>
          </w:tcPr>
          <w:p w:rsidR="00182778" w:rsidRPr="0078476C" w:rsidRDefault="00182778" w:rsidP="00182778">
            <w:pPr>
              <w:numPr>
                <w:ilvl w:val="0"/>
                <w:numId w:val="57"/>
              </w:numPr>
              <w:spacing w:after="0"/>
              <w:contextualSpacing/>
              <w:cnfStyle w:val="000000100000"/>
              <w:rPr>
                <w:b/>
                <w:sz w:val="14"/>
                <w:szCs w:val="16"/>
              </w:rPr>
            </w:pPr>
            <w:r w:rsidRPr="0078476C">
              <w:rPr>
                <w:b/>
                <w:sz w:val="14"/>
                <w:szCs w:val="16"/>
              </w:rPr>
              <w:t>El cliente</w:t>
            </w:r>
          </w:p>
          <w:p w:rsidR="00182778" w:rsidRPr="0078476C" w:rsidRDefault="00182778" w:rsidP="00182778">
            <w:pPr>
              <w:numPr>
                <w:ilvl w:val="1"/>
                <w:numId w:val="57"/>
              </w:numPr>
              <w:spacing w:after="0"/>
              <w:contextualSpacing/>
              <w:cnfStyle w:val="000000100000"/>
              <w:rPr>
                <w:sz w:val="14"/>
                <w:szCs w:val="16"/>
              </w:rPr>
            </w:pPr>
            <w:r w:rsidRPr="0078476C">
              <w:rPr>
                <w:sz w:val="14"/>
                <w:szCs w:val="16"/>
              </w:rPr>
              <w:t>Cliente interno</w:t>
            </w:r>
          </w:p>
          <w:p w:rsidR="00182778" w:rsidRPr="0078476C" w:rsidRDefault="00182778" w:rsidP="00182778">
            <w:pPr>
              <w:numPr>
                <w:ilvl w:val="1"/>
                <w:numId w:val="57"/>
              </w:numPr>
              <w:spacing w:after="0"/>
              <w:contextualSpacing/>
              <w:cnfStyle w:val="000000100000"/>
              <w:rPr>
                <w:sz w:val="14"/>
                <w:szCs w:val="16"/>
              </w:rPr>
            </w:pPr>
            <w:r w:rsidRPr="0078476C">
              <w:rPr>
                <w:sz w:val="14"/>
                <w:szCs w:val="16"/>
              </w:rPr>
              <w:t>Cliente externo</w:t>
            </w:r>
          </w:p>
          <w:p w:rsidR="00182778" w:rsidRPr="0078476C" w:rsidRDefault="00182778" w:rsidP="00182778">
            <w:pPr>
              <w:numPr>
                <w:ilvl w:val="1"/>
                <w:numId w:val="57"/>
              </w:numPr>
              <w:spacing w:after="0"/>
              <w:contextualSpacing/>
              <w:cnfStyle w:val="000000100000"/>
              <w:rPr>
                <w:sz w:val="14"/>
                <w:szCs w:val="16"/>
              </w:rPr>
            </w:pPr>
            <w:r w:rsidRPr="0078476C">
              <w:rPr>
                <w:sz w:val="14"/>
                <w:szCs w:val="16"/>
              </w:rPr>
              <w:t>Conocimiento del cliente y de sus motivaciones</w:t>
            </w:r>
          </w:p>
          <w:p w:rsidR="00182778" w:rsidRPr="0078476C" w:rsidRDefault="00182778" w:rsidP="00182778">
            <w:pPr>
              <w:numPr>
                <w:ilvl w:val="0"/>
                <w:numId w:val="57"/>
              </w:numPr>
              <w:spacing w:after="0"/>
              <w:contextualSpacing/>
              <w:cnfStyle w:val="000000100000"/>
              <w:rPr>
                <w:b/>
                <w:sz w:val="14"/>
                <w:szCs w:val="16"/>
              </w:rPr>
            </w:pPr>
            <w:r w:rsidRPr="0078476C">
              <w:rPr>
                <w:b/>
                <w:sz w:val="14"/>
                <w:szCs w:val="16"/>
              </w:rPr>
              <w:t>Elementos y fases de la atención al cliente</w:t>
            </w:r>
          </w:p>
          <w:p w:rsidR="00182778" w:rsidRPr="0078476C" w:rsidRDefault="00182778" w:rsidP="00182778">
            <w:pPr>
              <w:numPr>
                <w:ilvl w:val="1"/>
                <w:numId w:val="57"/>
              </w:numPr>
              <w:spacing w:after="0"/>
              <w:contextualSpacing/>
              <w:cnfStyle w:val="000000100000"/>
              <w:rPr>
                <w:sz w:val="14"/>
                <w:szCs w:val="16"/>
              </w:rPr>
            </w:pPr>
            <w:r w:rsidRPr="0078476C">
              <w:rPr>
                <w:sz w:val="14"/>
                <w:szCs w:val="16"/>
              </w:rPr>
              <w:t>Elementos</w:t>
            </w:r>
          </w:p>
          <w:p w:rsidR="00182778" w:rsidRPr="0078476C" w:rsidRDefault="00182778" w:rsidP="00182778">
            <w:pPr>
              <w:numPr>
                <w:ilvl w:val="1"/>
                <w:numId w:val="57"/>
              </w:numPr>
              <w:spacing w:after="0"/>
              <w:contextualSpacing/>
              <w:cnfStyle w:val="000000100000"/>
              <w:rPr>
                <w:sz w:val="14"/>
                <w:szCs w:val="16"/>
              </w:rPr>
            </w:pPr>
            <w:r w:rsidRPr="0078476C">
              <w:rPr>
                <w:sz w:val="14"/>
                <w:szCs w:val="16"/>
              </w:rPr>
              <w:t>Fases</w:t>
            </w:r>
          </w:p>
          <w:p w:rsidR="00182778" w:rsidRPr="0078476C" w:rsidRDefault="00182778" w:rsidP="00182778">
            <w:pPr>
              <w:numPr>
                <w:ilvl w:val="0"/>
                <w:numId w:val="57"/>
              </w:numPr>
              <w:spacing w:after="0"/>
              <w:contextualSpacing/>
              <w:cnfStyle w:val="000000100000"/>
              <w:rPr>
                <w:sz w:val="14"/>
                <w:szCs w:val="16"/>
              </w:rPr>
            </w:pPr>
            <w:r w:rsidRPr="0078476C">
              <w:rPr>
                <w:sz w:val="14"/>
                <w:szCs w:val="16"/>
              </w:rPr>
              <w:t>Percepción y satisfacción del cliente sobre la atención recibida</w:t>
            </w:r>
          </w:p>
          <w:p w:rsidR="00182778" w:rsidRPr="0078476C" w:rsidRDefault="00182778" w:rsidP="00182778">
            <w:pPr>
              <w:spacing w:after="0"/>
              <w:cnfStyle w:val="000000100000"/>
              <w:rPr>
                <w:rFonts w:ascii="Arial" w:hAnsi="Arial" w:cs="Arial"/>
                <w:sz w:val="14"/>
                <w:szCs w:val="16"/>
              </w:rPr>
            </w:pPr>
          </w:p>
        </w:tc>
      </w:tr>
      <w:tr w:rsidR="0078476C" w:rsidRPr="0078476C" w:rsidTr="0078476C">
        <w:trPr>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8 La calidad en el servicio de atención al cliente</w:t>
            </w:r>
          </w:p>
        </w:tc>
        <w:tc>
          <w:tcPr>
            <w:tcW w:w="858" w:type="pct"/>
            <w:vAlign w:val="center"/>
            <w:hideMark/>
          </w:tcPr>
          <w:p w:rsidR="00182778" w:rsidRPr="0078476C" w:rsidRDefault="00182778" w:rsidP="00182778">
            <w:pPr>
              <w:jc w:val="center"/>
              <w:cnfStyle w:val="000000000000"/>
              <w:rPr>
                <w:rFonts w:ascii="Arial" w:hAnsi="Arial" w:cs="Arial"/>
                <w:sz w:val="14"/>
                <w:szCs w:val="16"/>
              </w:rPr>
            </w:pPr>
            <w:r w:rsidRPr="0078476C">
              <w:rPr>
                <w:rFonts w:ascii="Arial" w:hAnsi="Arial" w:cs="Arial"/>
                <w:sz w:val="14"/>
                <w:szCs w:val="16"/>
              </w:rPr>
              <w:t xml:space="preserve">8. Aplica procedimientos de calidad en la atención al cliente identificando los estándares establecidos. </w:t>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000000"/>
              <w:rPr>
                <w:rFonts w:ascii="Arial" w:hAnsi="Arial" w:cs="Arial"/>
                <w:sz w:val="14"/>
                <w:szCs w:val="16"/>
              </w:rPr>
            </w:pPr>
          </w:p>
        </w:tc>
        <w:tc>
          <w:tcPr>
            <w:tcW w:w="1700" w:type="pct"/>
            <w:vAlign w:val="center"/>
            <w:hideMark/>
          </w:tcPr>
          <w:p w:rsidR="00182778" w:rsidRPr="0078476C" w:rsidRDefault="00182778" w:rsidP="00182778">
            <w:pPr>
              <w:numPr>
                <w:ilvl w:val="0"/>
                <w:numId w:val="58"/>
              </w:numPr>
              <w:spacing w:after="0"/>
              <w:contextualSpacing/>
              <w:cnfStyle w:val="000000000000"/>
              <w:rPr>
                <w:sz w:val="14"/>
                <w:szCs w:val="16"/>
              </w:rPr>
            </w:pPr>
            <w:r w:rsidRPr="0078476C">
              <w:rPr>
                <w:sz w:val="14"/>
                <w:szCs w:val="16"/>
              </w:rPr>
              <w:t>El  servicio de atención al cliente</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Factores que influyen en la calidad del servicio</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Tratamiento de las anomalías</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Procedimientos de control y evaluación del servicio</w:t>
            </w:r>
          </w:p>
          <w:p w:rsidR="00182778" w:rsidRPr="0078476C" w:rsidRDefault="00182778" w:rsidP="00182778">
            <w:pPr>
              <w:numPr>
                <w:ilvl w:val="1"/>
                <w:numId w:val="58"/>
              </w:numPr>
              <w:spacing w:after="0"/>
              <w:contextualSpacing/>
              <w:cnfStyle w:val="000000000000"/>
              <w:rPr>
                <w:b/>
                <w:sz w:val="14"/>
                <w:szCs w:val="16"/>
              </w:rPr>
            </w:pPr>
            <w:r w:rsidRPr="0078476C">
              <w:rPr>
                <w:b/>
                <w:sz w:val="14"/>
                <w:szCs w:val="16"/>
              </w:rPr>
              <w:t>Estándares de calidad y sus tipos</w:t>
            </w:r>
          </w:p>
          <w:p w:rsidR="00182778" w:rsidRPr="0078476C" w:rsidRDefault="00182778" w:rsidP="00182778">
            <w:pPr>
              <w:numPr>
                <w:ilvl w:val="1"/>
                <w:numId w:val="58"/>
              </w:numPr>
              <w:spacing w:after="0"/>
              <w:contextualSpacing/>
              <w:cnfStyle w:val="000000000000"/>
              <w:rPr>
                <w:b/>
                <w:sz w:val="14"/>
                <w:szCs w:val="16"/>
              </w:rPr>
            </w:pPr>
            <w:r w:rsidRPr="0078476C">
              <w:rPr>
                <w:b/>
                <w:sz w:val="14"/>
                <w:szCs w:val="16"/>
              </w:rPr>
              <w:t>Evaluación y control del servicio</w:t>
            </w:r>
          </w:p>
          <w:p w:rsidR="00182778" w:rsidRPr="0078476C" w:rsidRDefault="00182778" w:rsidP="00182778">
            <w:pPr>
              <w:numPr>
                <w:ilvl w:val="0"/>
                <w:numId w:val="58"/>
              </w:numPr>
              <w:spacing w:after="0"/>
              <w:contextualSpacing/>
              <w:cnfStyle w:val="000000000000"/>
              <w:rPr>
                <w:sz w:val="14"/>
                <w:szCs w:val="16"/>
              </w:rPr>
            </w:pPr>
            <w:r w:rsidRPr="0078476C">
              <w:rPr>
                <w:sz w:val="14"/>
                <w:szCs w:val="16"/>
              </w:rPr>
              <w:t>Control del servicio postventa</w:t>
            </w:r>
          </w:p>
          <w:p w:rsidR="00182778" w:rsidRPr="0078476C" w:rsidRDefault="00182778" w:rsidP="00182778">
            <w:pPr>
              <w:numPr>
                <w:ilvl w:val="1"/>
                <w:numId w:val="58"/>
              </w:numPr>
              <w:spacing w:after="0"/>
              <w:contextualSpacing/>
              <w:cnfStyle w:val="000000000000"/>
              <w:rPr>
                <w:b/>
                <w:sz w:val="14"/>
                <w:szCs w:val="16"/>
              </w:rPr>
            </w:pPr>
            <w:r w:rsidRPr="0078476C">
              <w:rPr>
                <w:b/>
                <w:sz w:val="14"/>
                <w:szCs w:val="16"/>
              </w:rPr>
              <w:t>Procedimientos utilizados en la postventa</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Herramientas de gestión de relación con clientes (CRM) en la postventa</w:t>
            </w:r>
          </w:p>
          <w:p w:rsidR="00182778" w:rsidRPr="0078476C" w:rsidRDefault="00182778" w:rsidP="00182778">
            <w:pPr>
              <w:numPr>
                <w:ilvl w:val="0"/>
                <w:numId w:val="58"/>
              </w:numPr>
              <w:spacing w:after="0"/>
              <w:contextualSpacing/>
              <w:cnfStyle w:val="000000000000"/>
              <w:rPr>
                <w:b/>
                <w:sz w:val="14"/>
                <w:szCs w:val="16"/>
              </w:rPr>
            </w:pPr>
            <w:r w:rsidRPr="0078476C">
              <w:rPr>
                <w:b/>
                <w:sz w:val="14"/>
                <w:szCs w:val="16"/>
              </w:rPr>
              <w:t>Fidelización del cliente</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Estrategias</w:t>
            </w:r>
          </w:p>
          <w:p w:rsidR="00182778" w:rsidRPr="0078476C" w:rsidRDefault="00182778" w:rsidP="00182778">
            <w:pPr>
              <w:numPr>
                <w:ilvl w:val="1"/>
                <w:numId w:val="58"/>
              </w:numPr>
              <w:spacing w:after="0"/>
              <w:contextualSpacing/>
              <w:cnfStyle w:val="000000000000"/>
              <w:rPr>
                <w:sz w:val="14"/>
                <w:szCs w:val="16"/>
              </w:rPr>
            </w:pPr>
            <w:r w:rsidRPr="0078476C">
              <w:rPr>
                <w:sz w:val="14"/>
                <w:szCs w:val="16"/>
              </w:rPr>
              <w:t>Programas</w:t>
            </w:r>
          </w:p>
          <w:p w:rsidR="00182778" w:rsidRPr="0078476C" w:rsidRDefault="00182778" w:rsidP="00182778">
            <w:pPr>
              <w:spacing w:after="0"/>
              <w:cnfStyle w:val="000000000000"/>
              <w:rPr>
                <w:rFonts w:ascii="Arial" w:hAnsi="Arial" w:cs="Arial"/>
                <w:sz w:val="14"/>
                <w:szCs w:val="16"/>
              </w:rPr>
            </w:pPr>
          </w:p>
        </w:tc>
      </w:tr>
      <w:tr w:rsidR="0078476C" w:rsidRPr="0078476C" w:rsidTr="0078476C">
        <w:trPr>
          <w:cnfStyle w:val="000000100000"/>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t>UD 9 Atención de consultas, quejas y reclamaciones</w:t>
            </w:r>
          </w:p>
        </w:tc>
        <w:tc>
          <w:tcPr>
            <w:tcW w:w="858" w:type="pct"/>
            <w:vAlign w:val="center"/>
            <w:hideMark/>
          </w:tcPr>
          <w:p w:rsidR="00182778" w:rsidRPr="0078476C" w:rsidRDefault="00182778" w:rsidP="00182778">
            <w:pPr>
              <w:jc w:val="center"/>
              <w:cnfStyle w:val="000000100000"/>
              <w:rPr>
                <w:rFonts w:ascii="Arial" w:hAnsi="Arial" w:cs="Arial"/>
                <w:sz w:val="14"/>
                <w:szCs w:val="16"/>
              </w:rPr>
            </w:pPr>
            <w:r w:rsidRPr="0078476C">
              <w:rPr>
                <w:rFonts w:ascii="Arial" w:hAnsi="Arial" w:cs="Arial"/>
                <w:sz w:val="14"/>
                <w:szCs w:val="16"/>
              </w:rPr>
              <w:t xml:space="preserve">6. Atiende consultas, quejas y reclamaciones de posibles clientes aplicando la normativa vigente en materia de consumo. </w:t>
            </w:r>
            <w:r w:rsidRPr="0078476C">
              <w:rPr>
                <w:rFonts w:ascii="Arial" w:hAnsi="Arial" w:cs="Arial"/>
                <w:sz w:val="14"/>
                <w:szCs w:val="16"/>
              </w:rPr>
              <w:br/>
            </w:r>
            <w:r w:rsidRPr="0078476C">
              <w:rPr>
                <w:rFonts w:ascii="Arial" w:hAnsi="Arial" w:cs="Arial"/>
                <w:sz w:val="14"/>
                <w:szCs w:val="16"/>
              </w:rPr>
              <w:lastRenderedPageBreak/>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r w:rsidRPr="0078476C">
              <w:rPr>
                <w:rFonts w:ascii="Arial" w:hAnsi="Arial" w:cs="Arial"/>
                <w:sz w:val="14"/>
                <w:szCs w:val="16"/>
              </w:rPr>
              <w:br/>
            </w:r>
          </w:p>
        </w:tc>
        <w:tc>
          <w:tcPr>
            <w:tcW w:w="1717" w:type="pct"/>
            <w:vAlign w:val="center"/>
            <w:hideMark/>
          </w:tcPr>
          <w:p w:rsidR="00182778" w:rsidRPr="0078476C" w:rsidRDefault="00182778" w:rsidP="00182778">
            <w:pPr>
              <w:spacing w:after="0"/>
              <w:cnfStyle w:val="000000100000"/>
              <w:rPr>
                <w:rFonts w:ascii="Arial" w:hAnsi="Arial" w:cs="Arial"/>
                <w:sz w:val="14"/>
                <w:szCs w:val="16"/>
              </w:rPr>
            </w:pPr>
            <w:r w:rsidRPr="0078476C">
              <w:rPr>
                <w:rFonts w:ascii="Arial" w:hAnsi="Arial" w:cs="Arial"/>
                <w:sz w:val="14"/>
                <w:szCs w:val="16"/>
              </w:rPr>
              <w:lastRenderedPageBreak/>
              <w:t>6a Se han descrito las funciones del departamento de atención al cliente en empresas.</w:t>
            </w:r>
            <w:r w:rsidRPr="0078476C">
              <w:rPr>
                <w:rFonts w:ascii="Arial" w:hAnsi="Arial" w:cs="Arial"/>
                <w:sz w:val="14"/>
                <w:szCs w:val="16"/>
              </w:rPr>
              <w:br/>
              <w:t>6b Se ha interpretado la comunicación recibida por parte del cliente.</w:t>
            </w:r>
            <w:r w:rsidRPr="0078476C">
              <w:rPr>
                <w:rFonts w:ascii="Arial" w:hAnsi="Arial" w:cs="Arial"/>
                <w:sz w:val="14"/>
                <w:szCs w:val="16"/>
              </w:rPr>
              <w:br/>
              <w:t>6c Se han identificado los elementos de la queja/reclamación.</w:t>
            </w:r>
            <w:r w:rsidRPr="0078476C">
              <w:rPr>
                <w:rFonts w:ascii="Arial" w:hAnsi="Arial" w:cs="Arial"/>
                <w:sz w:val="14"/>
                <w:szCs w:val="16"/>
              </w:rPr>
              <w:br/>
            </w:r>
            <w:r w:rsidRPr="0078476C">
              <w:rPr>
                <w:rFonts w:ascii="Arial" w:hAnsi="Arial" w:cs="Arial"/>
                <w:sz w:val="14"/>
                <w:szCs w:val="16"/>
              </w:rPr>
              <w:lastRenderedPageBreak/>
              <w:t>6d Se han reconocido las fases que componen el plan interno de resolución de quejas/reclamaciones.6e Se ha identificado y localizado la información que hay que suministrar al cliente.</w:t>
            </w:r>
            <w:r w:rsidRPr="0078476C">
              <w:rPr>
                <w:rFonts w:ascii="Arial" w:hAnsi="Arial" w:cs="Arial"/>
                <w:sz w:val="14"/>
                <w:szCs w:val="16"/>
              </w:rPr>
              <w:br/>
              <w:t>6f Se han utilizado los documentos propios de la gestión de consultas, quejas y reclamaciones.</w:t>
            </w:r>
            <w:r w:rsidRPr="0078476C">
              <w:rPr>
                <w:rFonts w:ascii="Arial" w:hAnsi="Arial" w:cs="Arial"/>
                <w:sz w:val="14"/>
                <w:szCs w:val="16"/>
              </w:rPr>
              <w:br/>
              <w:t>6g Se ha cumplimentado, en su caso, un escrito de respuesta utilizando medios electrónicos u otros canales de comunicación.</w:t>
            </w:r>
            <w:r w:rsidRPr="0078476C">
              <w:rPr>
                <w:rFonts w:ascii="Arial" w:hAnsi="Arial" w:cs="Arial"/>
                <w:sz w:val="14"/>
                <w:szCs w:val="16"/>
              </w:rPr>
              <w:br/>
              <w:t xml:space="preserve">6h Se </w:t>
            </w:r>
            <w:proofErr w:type="gramStart"/>
            <w:r w:rsidRPr="0078476C">
              <w:rPr>
                <w:rFonts w:ascii="Arial" w:hAnsi="Arial" w:cs="Arial"/>
                <w:sz w:val="14"/>
                <w:szCs w:val="16"/>
              </w:rPr>
              <w:t>ha</w:t>
            </w:r>
            <w:proofErr w:type="gramEnd"/>
            <w:r w:rsidRPr="0078476C">
              <w:rPr>
                <w:rFonts w:ascii="Arial" w:hAnsi="Arial" w:cs="Arial"/>
                <w:sz w:val="14"/>
                <w:szCs w:val="16"/>
              </w:rPr>
              <w:t xml:space="preserve"> reconocido la importancia de la protección del consumidor.</w:t>
            </w:r>
            <w:r w:rsidRPr="0078476C">
              <w:rPr>
                <w:rFonts w:ascii="Arial" w:hAnsi="Arial" w:cs="Arial"/>
                <w:sz w:val="14"/>
                <w:szCs w:val="16"/>
              </w:rPr>
              <w:br/>
              <w:t>6i Se ha identificado la normativa en materia de consumo.</w:t>
            </w:r>
            <w:r w:rsidRPr="0078476C">
              <w:rPr>
                <w:rFonts w:ascii="Arial" w:hAnsi="Arial" w:cs="Arial"/>
                <w:sz w:val="14"/>
                <w:szCs w:val="16"/>
              </w:rPr>
              <w:br/>
              <w:t>6j Se han diferenciado los tipos de demanda o reclamación.</w:t>
            </w:r>
          </w:p>
        </w:tc>
        <w:tc>
          <w:tcPr>
            <w:tcW w:w="1700" w:type="pct"/>
            <w:vAlign w:val="center"/>
            <w:hideMark/>
          </w:tcPr>
          <w:p w:rsidR="00182778" w:rsidRPr="0078476C" w:rsidRDefault="00182778" w:rsidP="00182778">
            <w:pPr>
              <w:numPr>
                <w:ilvl w:val="0"/>
                <w:numId w:val="59"/>
              </w:numPr>
              <w:spacing w:after="0"/>
              <w:contextualSpacing/>
              <w:cnfStyle w:val="000000100000"/>
              <w:rPr>
                <w:sz w:val="14"/>
                <w:szCs w:val="16"/>
              </w:rPr>
            </w:pPr>
            <w:r w:rsidRPr="0078476C">
              <w:rPr>
                <w:sz w:val="14"/>
                <w:szCs w:val="16"/>
              </w:rPr>
              <w:lastRenderedPageBreak/>
              <w:t>El departamento de atención al cliente</w:t>
            </w:r>
          </w:p>
          <w:p w:rsidR="00182778" w:rsidRPr="0078476C" w:rsidRDefault="00182778" w:rsidP="00182778">
            <w:pPr>
              <w:numPr>
                <w:ilvl w:val="1"/>
                <w:numId w:val="59"/>
              </w:numPr>
              <w:spacing w:after="0"/>
              <w:contextualSpacing/>
              <w:cnfStyle w:val="000000100000"/>
              <w:rPr>
                <w:b/>
                <w:sz w:val="14"/>
                <w:szCs w:val="16"/>
              </w:rPr>
            </w:pPr>
            <w:r w:rsidRPr="0078476C">
              <w:rPr>
                <w:b/>
                <w:sz w:val="14"/>
                <w:szCs w:val="16"/>
              </w:rPr>
              <w:t>Consumidores, clientes y compradores</w:t>
            </w:r>
          </w:p>
          <w:p w:rsidR="00182778" w:rsidRPr="0078476C" w:rsidRDefault="00182778" w:rsidP="00182778">
            <w:pPr>
              <w:numPr>
                <w:ilvl w:val="1"/>
                <w:numId w:val="59"/>
              </w:numPr>
              <w:spacing w:after="0"/>
              <w:contextualSpacing/>
              <w:cnfStyle w:val="000000100000"/>
              <w:rPr>
                <w:b/>
                <w:sz w:val="14"/>
                <w:szCs w:val="16"/>
              </w:rPr>
            </w:pPr>
            <w:r w:rsidRPr="0078476C">
              <w:rPr>
                <w:b/>
                <w:sz w:val="14"/>
                <w:szCs w:val="16"/>
              </w:rPr>
              <w:t>Funciones del departamento</w:t>
            </w:r>
          </w:p>
          <w:p w:rsidR="00182778" w:rsidRPr="0078476C" w:rsidRDefault="00182778" w:rsidP="00182778">
            <w:pPr>
              <w:numPr>
                <w:ilvl w:val="0"/>
                <w:numId w:val="59"/>
              </w:numPr>
              <w:spacing w:after="0"/>
              <w:contextualSpacing/>
              <w:cnfStyle w:val="000000100000"/>
              <w:rPr>
                <w:sz w:val="14"/>
                <w:szCs w:val="16"/>
              </w:rPr>
            </w:pPr>
            <w:r w:rsidRPr="0078476C">
              <w:rPr>
                <w:sz w:val="14"/>
                <w:szCs w:val="16"/>
              </w:rPr>
              <w:t>Normativa e instituciones en materia de consumo</w:t>
            </w:r>
          </w:p>
          <w:p w:rsidR="00182778" w:rsidRPr="0078476C" w:rsidRDefault="00182778" w:rsidP="00182778">
            <w:pPr>
              <w:numPr>
                <w:ilvl w:val="1"/>
                <w:numId w:val="59"/>
              </w:numPr>
              <w:spacing w:after="0"/>
              <w:contextualSpacing/>
              <w:cnfStyle w:val="000000100000"/>
              <w:rPr>
                <w:sz w:val="14"/>
                <w:szCs w:val="16"/>
              </w:rPr>
            </w:pPr>
            <w:r w:rsidRPr="0078476C">
              <w:rPr>
                <w:sz w:val="14"/>
                <w:szCs w:val="16"/>
              </w:rPr>
              <w:lastRenderedPageBreak/>
              <w:t>Normativa en materia de consumo</w:t>
            </w:r>
          </w:p>
          <w:p w:rsidR="00182778" w:rsidRPr="0078476C" w:rsidRDefault="00182778" w:rsidP="00182778">
            <w:pPr>
              <w:numPr>
                <w:ilvl w:val="2"/>
                <w:numId w:val="59"/>
              </w:numPr>
              <w:spacing w:after="0"/>
              <w:contextualSpacing/>
              <w:cnfStyle w:val="000000100000"/>
              <w:rPr>
                <w:b/>
                <w:sz w:val="14"/>
                <w:szCs w:val="16"/>
              </w:rPr>
            </w:pPr>
            <w:r w:rsidRPr="0078476C">
              <w:rPr>
                <w:b/>
                <w:sz w:val="14"/>
                <w:szCs w:val="16"/>
              </w:rPr>
              <w:t>Normativa europea</w:t>
            </w:r>
          </w:p>
          <w:p w:rsidR="00182778" w:rsidRPr="0078476C" w:rsidRDefault="00182778" w:rsidP="00182778">
            <w:pPr>
              <w:numPr>
                <w:ilvl w:val="2"/>
                <w:numId w:val="59"/>
              </w:numPr>
              <w:spacing w:after="0"/>
              <w:contextualSpacing/>
              <w:cnfStyle w:val="000000100000"/>
              <w:rPr>
                <w:b/>
                <w:sz w:val="14"/>
                <w:szCs w:val="16"/>
              </w:rPr>
            </w:pPr>
            <w:r w:rsidRPr="0078476C">
              <w:rPr>
                <w:b/>
                <w:sz w:val="14"/>
                <w:szCs w:val="16"/>
              </w:rPr>
              <w:t>Normativa estatal</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Normativa autonómica</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Normativa local</w:t>
            </w:r>
          </w:p>
          <w:p w:rsidR="00182778" w:rsidRPr="0078476C" w:rsidRDefault="00182778" w:rsidP="00182778">
            <w:pPr>
              <w:numPr>
                <w:ilvl w:val="1"/>
                <w:numId w:val="59"/>
              </w:numPr>
              <w:spacing w:after="0"/>
              <w:contextualSpacing/>
              <w:cnfStyle w:val="000000100000"/>
              <w:rPr>
                <w:sz w:val="14"/>
                <w:szCs w:val="16"/>
              </w:rPr>
            </w:pPr>
            <w:r w:rsidRPr="0078476C">
              <w:rPr>
                <w:sz w:val="14"/>
                <w:szCs w:val="16"/>
              </w:rPr>
              <w:t>Instituciones en materia de consumo</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Entes públicos</w:t>
            </w:r>
          </w:p>
          <w:p w:rsidR="00182778" w:rsidRPr="0078476C" w:rsidRDefault="00182778" w:rsidP="00182778">
            <w:pPr>
              <w:numPr>
                <w:ilvl w:val="2"/>
                <w:numId w:val="59"/>
              </w:numPr>
              <w:spacing w:after="0"/>
              <w:contextualSpacing/>
              <w:cnfStyle w:val="000000100000"/>
              <w:rPr>
                <w:b/>
                <w:sz w:val="14"/>
                <w:szCs w:val="16"/>
              </w:rPr>
            </w:pPr>
            <w:r w:rsidRPr="0078476C">
              <w:rPr>
                <w:b/>
                <w:sz w:val="14"/>
                <w:szCs w:val="16"/>
              </w:rPr>
              <w:t>Organismos públicos europeos</w:t>
            </w:r>
          </w:p>
          <w:p w:rsidR="00182778" w:rsidRPr="0078476C" w:rsidRDefault="00182778" w:rsidP="00182778">
            <w:pPr>
              <w:numPr>
                <w:ilvl w:val="2"/>
                <w:numId w:val="59"/>
              </w:numPr>
              <w:spacing w:after="0"/>
              <w:contextualSpacing/>
              <w:cnfStyle w:val="000000100000"/>
              <w:rPr>
                <w:b/>
                <w:sz w:val="14"/>
                <w:szCs w:val="16"/>
              </w:rPr>
            </w:pPr>
            <w:r w:rsidRPr="0078476C">
              <w:rPr>
                <w:b/>
                <w:sz w:val="14"/>
                <w:szCs w:val="16"/>
              </w:rPr>
              <w:t>Organismos públicos estatales</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Organismos públicos autonómicos</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Organismos públicos locales</w:t>
            </w:r>
          </w:p>
          <w:p w:rsidR="00182778" w:rsidRPr="0078476C" w:rsidRDefault="00182778" w:rsidP="00182778">
            <w:pPr>
              <w:numPr>
                <w:ilvl w:val="1"/>
                <w:numId w:val="59"/>
              </w:numPr>
              <w:spacing w:after="0"/>
              <w:contextualSpacing/>
              <w:cnfStyle w:val="000000100000"/>
              <w:rPr>
                <w:sz w:val="14"/>
                <w:szCs w:val="16"/>
              </w:rPr>
            </w:pPr>
            <w:r w:rsidRPr="0078476C">
              <w:rPr>
                <w:sz w:val="14"/>
                <w:szCs w:val="16"/>
              </w:rPr>
              <w:t>Entes privados</w:t>
            </w:r>
          </w:p>
          <w:p w:rsidR="00182778" w:rsidRPr="0078476C" w:rsidRDefault="00182778" w:rsidP="00182778">
            <w:pPr>
              <w:numPr>
                <w:ilvl w:val="0"/>
                <w:numId w:val="59"/>
              </w:numPr>
              <w:spacing w:after="0"/>
              <w:contextualSpacing/>
              <w:cnfStyle w:val="000000100000"/>
              <w:rPr>
                <w:sz w:val="14"/>
                <w:szCs w:val="16"/>
              </w:rPr>
            </w:pPr>
            <w:r w:rsidRPr="0078476C">
              <w:rPr>
                <w:sz w:val="14"/>
                <w:szCs w:val="16"/>
              </w:rPr>
              <w:t>Valoración del cliente de la atención recibida</w:t>
            </w:r>
          </w:p>
          <w:p w:rsidR="00182778" w:rsidRPr="0078476C" w:rsidRDefault="00182778" w:rsidP="00182778">
            <w:pPr>
              <w:numPr>
                <w:ilvl w:val="1"/>
                <w:numId w:val="59"/>
              </w:numPr>
              <w:spacing w:after="0"/>
              <w:contextualSpacing/>
              <w:cnfStyle w:val="000000100000"/>
              <w:rPr>
                <w:sz w:val="14"/>
                <w:szCs w:val="16"/>
              </w:rPr>
            </w:pPr>
            <w:r w:rsidRPr="0078476C">
              <w:rPr>
                <w:sz w:val="14"/>
                <w:szCs w:val="16"/>
              </w:rPr>
              <w:t>Herramientas de valoración por parte del cliente</w:t>
            </w:r>
          </w:p>
          <w:p w:rsidR="00182778" w:rsidRPr="0078476C" w:rsidRDefault="00182778" w:rsidP="00182778">
            <w:pPr>
              <w:numPr>
                <w:ilvl w:val="1"/>
                <w:numId w:val="59"/>
              </w:numPr>
              <w:spacing w:after="0"/>
              <w:contextualSpacing/>
              <w:cnfStyle w:val="000000100000"/>
              <w:rPr>
                <w:b/>
                <w:sz w:val="14"/>
                <w:szCs w:val="16"/>
              </w:rPr>
            </w:pPr>
            <w:r w:rsidRPr="0078476C">
              <w:rPr>
                <w:b/>
                <w:sz w:val="14"/>
                <w:szCs w:val="16"/>
              </w:rPr>
              <w:t>Tratamiento  de las sugerencias, quejas y reclamaciones</w:t>
            </w:r>
          </w:p>
          <w:p w:rsidR="00182778" w:rsidRPr="0078476C" w:rsidRDefault="00182778" w:rsidP="00182778">
            <w:pPr>
              <w:numPr>
                <w:ilvl w:val="1"/>
                <w:numId w:val="59"/>
              </w:numPr>
              <w:spacing w:after="0"/>
              <w:contextualSpacing/>
              <w:cnfStyle w:val="000000100000"/>
              <w:rPr>
                <w:sz w:val="14"/>
                <w:szCs w:val="16"/>
              </w:rPr>
            </w:pPr>
            <w:r w:rsidRPr="0078476C">
              <w:rPr>
                <w:sz w:val="14"/>
                <w:szCs w:val="16"/>
              </w:rPr>
              <w:t>Cómo realizar una reclamación</w:t>
            </w:r>
          </w:p>
          <w:p w:rsidR="00182778" w:rsidRPr="0078476C" w:rsidRDefault="00182778" w:rsidP="00182778">
            <w:pPr>
              <w:numPr>
                <w:ilvl w:val="2"/>
                <w:numId w:val="59"/>
              </w:numPr>
              <w:spacing w:after="0"/>
              <w:contextualSpacing/>
              <w:cnfStyle w:val="000000100000"/>
              <w:rPr>
                <w:b/>
                <w:sz w:val="14"/>
                <w:szCs w:val="16"/>
              </w:rPr>
            </w:pPr>
            <w:r w:rsidRPr="0078476C">
              <w:rPr>
                <w:b/>
                <w:sz w:val="14"/>
                <w:szCs w:val="16"/>
              </w:rPr>
              <w:t>La hoja de reclamaciones</w:t>
            </w:r>
          </w:p>
          <w:p w:rsidR="00182778" w:rsidRPr="0078476C" w:rsidRDefault="00182778" w:rsidP="00182778">
            <w:pPr>
              <w:numPr>
                <w:ilvl w:val="1"/>
                <w:numId w:val="59"/>
              </w:numPr>
              <w:spacing w:after="0"/>
              <w:contextualSpacing/>
              <w:cnfStyle w:val="000000100000"/>
              <w:rPr>
                <w:b/>
                <w:sz w:val="14"/>
                <w:szCs w:val="16"/>
              </w:rPr>
            </w:pPr>
            <w:r w:rsidRPr="0078476C">
              <w:rPr>
                <w:b/>
                <w:sz w:val="14"/>
                <w:szCs w:val="16"/>
              </w:rPr>
              <w:t>Intermediación, arbitraje y vía judicial</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Intermediación o mediación</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Arbitraje</w:t>
            </w:r>
          </w:p>
          <w:p w:rsidR="00182778" w:rsidRPr="0078476C" w:rsidRDefault="00182778" w:rsidP="00182778">
            <w:pPr>
              <w:numPr>
                <w:ilvl w:val="2"/>
                <w:numId w:val="59"/>
              </w:numPr>
              <w:spacing w:after="0"/>
              <w:contextualSpacing/>
              <w:cnfStyle w:val="000000100000"/>
              <w:rPr>
                <w:sz w:val="14"/>
                <w:szCs w:val="16"/>
              </w:rPr>
            </w:pPr>
            <w:r w:rsidRPr="0078476C">
              <w:rPr>
                <w:sz w:val="14"/>
                <w:szCs w:val="16"/>
              </w:rPr>
              <w:t>Vía judicial</w:t>
            </w:r>
          </w:p>
          <w:p w:rsidR="00182778" w:rsidRPr="0078476C" w:rsidRDefault="00182778" w:rsidP="00182778">
            <w:pPr>
              <w:spacing w:after="0"/>
              <w:cnfStyle w:val="000000100000"/>
              <w:rPr>
                <w:rFonts w:ascii="Arial" w:hAnsi="Arial" w:cs="Arial"/>
                <w:sz w:val="14"/>
                <w:szCs w:val="16"/>
              </w:rPr>
            </w:pPr>
          </w:p>
        </w:tc>
      </w:tr>
      <w:tr w:rsidR="0078476C" w:rsidRPr="0078476C" w:rsidTr="0078476C">
        <w:trPr>
          <w:trHeight w:val="194"/>
        </w:trPr>
        <w:tc>
          <w:tcPr>
            <w:cnfStyle w:val="001000000000"/>
            <w:tcW w:w="725" w:type="pct"/>
            <w:vAlign w:val="center"/>
            <w:hideMark/>
          </w:tcPr>
          <w:p w:rsidR="00182778" w:rsidRPr="0078476C" w:rsidRDefault="00182778" w:rsidP="00182778">
            <w:pPr>
              <w:spacing w:after="0"/>
              <w:jc w:val="center"/>
              <w:rPr>
                <w:rFonts w:ascii="Arial" w:hAnsi="Arial" w:cs="Arial"/>
                <w:sz w:val="14"/>
                <w:szCs w:val="16"/>
              </w:rPr>
            </w:pPr>
            <w:r w:rsidRPr="0078476C">
              <w:rPr>
                <w:rFonts w:ascii="Arial" w:hAnsi="Arial" w:cs="Arial"/>
                <w:sz w:val="14"/>
                <w:szCs w:val="16"/>
              </w:rPr>
              <w:lastRenderedPageBreak/>
              <w:t>UD 10 Plan de comunicación</w:t>
            </w:r>
          </w:p>
        </w:tc>
        <w:tc>
          <w:tcPr>
            <w:tcW w:w="858" w:type="pct"/>
            <w:vAlign w:val="center"/>
            <w:hideMark/>
          </w:tcPr>
          <w:p w:rsidR="00182778" w:rsidRPr="0078476C" w:rsidRDefault="00182778" w:rsidP="00182778">
            <w:pPr>
              <w:spacing w:after="0"/>
              <w:jc w:val="center"/>
              <w:cnfStyle w:val="000000000000"/>
              <w:rPr>
                <w:rFonts w:ascii="Arial" w:hAnsi="Arial" w:cs="Arial"/>
                <w:sz w:val="14"/>
                <w:szCs w:val="16"/>
              </w:rPr>
            </w:pPr>
            <w:r w:rsidRPr="0078476C">
              <w:rPr>
                <w:rFonts w:ascii="Arial" w:hAnsi="Arial" w:cs="Arial"/>
                <w:sz w:val="14"/>
                <w:szCs w:val="16"/>
              </w:rPr>
              <w:t>Relacionado con el conjunto de los resultados de aprendizaje anteriores</w:t>
            </w:r>
          </w:p>
        </w:tc>
        <w:tc>
          <w:tcPr>
            <w:tcW w:w="1717" w:type="pct"/>
            <w:vAlign w:val="center"/>
            <w:hideMark/>
          </w:tcPr>
          <w:p w:rsidR="00182778" w:rsidRPr="0078476C" w:rsidRDefault="00182778" w:rsidP="00182778">
            <w:pPr>
              <w:spacing w:after="0"/>
              <w:cnfStyle w:val="000000000000"/>
              <w:rPr>
                <w:rFonts w:ascii="Arial" w:hAnsi="Arial" w:cs="Arial"/>
                <w:sz w:val="14"/>
                <w:szCs w:val="16"/>
              </w:rPr>
            </w:pPr>
          </w:p>
        </w:tc>
        <w:tc>
          <w:tcPr>
            <w:tcW w:w="1700" w:type="pct"/>
            <w:vAlign w:val="center"/>
            <w:hideMark/>
          </w:tcPr>
          <w:p w:rsidR="00182778" w:rsidRPr="0078476C" w:rsidRDefault="00182778" w:rsidP="00182778">
            <w:pPr>
              <w:numPr>
                <w:ilvl w:val="0"/>
                <w:numId w:val="60"/>
              </w:numPr>
              <w:spacing w:after="0"/>
              <w:contextualSpacing/>
              <w:cnfStyle w:val="000000000000"/>
              <w:rPr>
                <w:sz w:val="14"/>
                <w:szCs w:val="16"/>
              </w:rPr>
            </w:pPr>
            <w:r w:rsidRPr="0078476C">
              <w:rPr>
                <w:sz w:val="14"/>
                <w:szCs w:val="16"/>
              </w:rPr>
              <w:t>Diseño de un plan de comunicación global</w:t>
            </w:r>
          </w:p>
          <w:p w:rsidR="00182778" w:rsidRPr="0078476C" w:rsidRDefault="00182778" w:rsidP="00182778">
            <w:pPr>
              <w:numPr>
                <w:ilvl w:val="0"/>
                <w:numId w:val="60"/>
              </w:numPr>
              <w:spacing w:after="0"/>
              <w:contextualSpacing/>
              <w:cnfStyle w:val="000000000000"/>
              <w:rPr>
                <w:sz w:val="14"/>
                <w:szCs w:val="16"/>
              </w:rPr>
            </w:pPr>
            <w:r w:rsidRPr="0078476C">
              <w:rPr>
                <w:sz w:val="14"/>
                <w:szCs w:val="16"/>
              </w:rPr>
              <w:t>Comunicación interna y externa</w:t>
            </w:r>
          </w:p>
          <w:p w:rsidR="00182778" w:rsidRPr="0078476C" w:rsidRDefault="00182778" w:rsidP="00182778">
            <w:pPr>
              <w:numPr>
                <w:ilvl w:val="1"/>
                <w:numId w:val="60"/>
              </w:numPr>
              <w:spacing w:after="0"/>
              <w:contextualSpacing/>
              <w:cnfStyle w:val="000000000000"/>
              <w:rPr>
                <w:sz w:val="14"/>
                <w:szCs w:val="16"/>
              </w:rPr>
            </w:pPr>
            <w:r w:rsidRPr="0078476C">
              <w:rPr>
                <w:sz w:val="14"/>
                <w:szCs w:val="16"/>
              </w:rPr>
              <w:t>La comunicación escrita</w:t>
            </w:r>
          </w:p>
          <w:p w:rsidR="00182778" w:rsidRPr="0078476C" w:rsidRDefault="00182778" w:rsidP="00182778">
            <w:pPr>
              <w:numPr>
                <w:ilvl w:val="1"/>
                <w:numId w:val="60"/>
              </w:numPr>
              <w:spacing w:after="0"/>
              <w:contextualSpacing/>
              <w:cnfStyle w:val="000000000000"/>
              <w:rPr>
                <w:sz w:val="14"/>
                <w:szCs w:val="16"/>
              </w:rPr>
            </w:pPr>
            <w:r w:rsidRPr="0078476C">
              <w:rPr>
                <w:sz w:val="14"/>
                <w:szCs w:val="16"/>
              </w:rPr>
              <w:t>La comunicación oral</w:t>
            </w:r>
          </w:p>
          <w:p w:rsidR="00182778" w:rsidRPr="0078476C" w:rsidRDefault="00182778" w:rsidP="00182778">
            <w:pPr>
              <w:numPr>
                <w:ilvl w:val="1"/>
                <w:numId w:val="60"/>
              </w:numPr>
              <w:spacing w:after="0"/>
              <w:contextualSpacing/>
              <w:cnfStyle w:val="000000000000"/>
              <w:rPr>
                <w:sz w:val="14"/>
                <w:szCs w:val="16"/>
              </w:rPr>
            </w:pPr>
            <w:r w:rsidRPr="0078476C">
              <w:rPr>
                <w:sz w:val="14"/>
                <w:szCs w:val="16"/>
              </w:rPr>
              <w:t>La comunicación no verbal</w:t>
            </w:r>
          </w:p>
          <w:p w:rsidR="00182778" w:rsidRPr="0078476C" w:rsidRDefault="00182778" w:rsidP="00182778">
            <w:pPr>
              <w:numPr>
                <w:ilvl w:val="0"/>
                <w:numId w:val="60"/>
              </w:numPr>
              <w:spacing w:after="0"/>
              <w:contextualSpacing/>
              <w:cnfStyle w:val="000000000000"/>
              <w:rPr>
                <w:sz w:val="14"/>
                <w:szCs w:val="16"/>
              </w:rPr>
            </w:pPr>
            <w:r w:rsidRPr="0078476C">
              <w:rPr>
                <w:sz w:val="14"/>
                <w:szCs w:val="16"/>
              </w:rPr>
              <w:t>Archivo y clasificación de la información</w:t>
            </w:r>
          </w:p>
          <w:p w:rsidR="00182778" w:rsidRPr="0078476C" w:rsidRDefault="00182778" w:rsidP="00182778">
            <w:pPr>
              <w:numPr>
                <w:ilvl w:val="0"/>
                <w:numId w:val="60"/>
              </w:numPr>
              <w:spacing w:after="0"/>
              <w:contextualSpacing/>
              <w:cnfStyle w:val="000000000000"/>
              <w:rPr>
                <w:sz w:val="14"/>
                <w:szCs w:val="16"/>
              </w:rPr>
            </w:pPr>
            <w:r w:rsidRPr="0078476C">
              <w:rPr>
                <w:sz w:val="14"/>
                <w:szCs w:val="16"/>
              </w:rPr>
              <w:t>Plan de marketing</w:t>
            </w:r>
          </w:p>
          <w:p w:rsidR="00182778" w:rsidRPr="0078476C" w:rsidRDefault="00182778" w:rsidP="00182778">
            <w:pPr>
              <w:numPr>
                <w:ilvl w:val="0"/>
                <w:numId w:val="60"/>
              </w:numPr>
              <w:spacing w:after="0"/>
              <w:contextualSpacing/>
              <w:cnfStyle w:val="000000000000"/>
              <w:rPr>
                <w:sz w:val="14"/>
                <w:szCs w:val="16"/>
              </w:rPr>
            </w:pPr>
            <w:r w:rsidRPr="0078476C">
              <w:rPr>
                <w:sz w:val="14"/>
                <w:szCs w:val="16"/>
              </w:rPr>
              <w:t>La protección de los clientes</w:t>
            </w:r>
          </w:p>
          <w:p w:rsidR="00182778" w:rsidRPr="0078476C" w:rsidRDefault="00182778" w:rsidP="00182778">
            <w:pPr>
              <w:spacing w:after="0"/>
              <w:cnfStyle w:val="000000000000"/>
              <w:rPr>
                <w:rFonts w:ascii="Arial" w:hAnsi="Arial" w:cs="Arial"/>
                <w:sz w:val="14"/>
                <w:szCs w:val="16"/>
              </w:rPr>
            </w:pPr>
          </w:p>
        </w:tc>
      </w:tr>
    </w:tbl>
    <w:p w:rsidR="0078476C" w:rsidRDefault="0078476C" w:rsidP="00182778">
      <w:pPr>
        <w:spacing w:after="120"/>
        <w:ind w:left="0" w:firstLine="0"/>
        <w:sectPr w:rsidR="0078476C" w:rsidSect="0078476C">
          <w:headerReference w:type="first" r:id="rId12"/>
          <w:pgSz w:w="16838" w:h="11906" w:orient="landscape" w:code="9"/>
          <w:pgMar w:top="698" w:right="1086" w:bottom="1134" w:left="1418" w:header="720" w:footer="567" w:gutter="0"/>
          <w:cols w:space="720"/>
          <w:titlePg/>
          <w:docGrid w:linePitch="272"/>
        </w:sectPr>
      </w:pPr>
    </w:p>
    <w:p w:rsidR="00182778" w:rsidRPr="00D515E5" w:rsidRDefault="00182778" w:rsidP="00182778">
      <w:pPr>
        <w:spacing w:after="120"/>
        <w:ind w:left="0" w:firstLine="0"/>
      </w:pPr>
    </w:p>
    <w:p w:rsidR="00C664CB" w:rsidRPr="00A20163" w:rsidRDefault="00C664CB" w:rsidP="00283EE8">
      <w:pPr>
        <w:pStyle w:val="EMPRESAAULA"/>
      </w:pPr>
      <w:r w:rsidRPr="00A20163">
        <w:t>PROCEDIMIENTOS  E INSTRUMENTOS DE EVALUACIÓN</w:t>
      </w:r>
    </w:p>
    <w:p w:rsidR="00C664CB" w:rsidRPr="00A20163" w:rsidRDefault="002F21B2" w:rsidP="002F21B2">
      <w:pPr>
        <w:pStyle w:val="Ttulo2"/>
      </w:pPr>
      <w:bookmarkStart w:id="24" w:name="_Toc53602601"/>
      <w:r w:rsidRPr="00A20163">
        <w:t>TÉCNICAS E INSTRUMENTOS DE EVALUACIÓN</w:t>
      </w:r>
      <w:bookmarkEnd w:id="24"/>
    </w:p>
    <w:p w:rsidR="002F21B2" w:rsidRPr="002F21B2" w:rsidRDefault="002F21B2" w:rsidP="002F21B2">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rsidR="002F21B2" w:rsidRPr="002F21B2" w:rsidRDefault="002F21B2" w:rsidP="002F21B2">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 la forma de entrega y el plazo. Los trabajos entregados fuera de plazo no se calificarán.</w:t>
      </w:r>
    </w:p>
    <w:p w:rsidR="002F21B2" w:rsidRPr="002F21B2" w:rsidRDefault="002F21B2" w:rsidP="000A79C4">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w:t>
      </w:r>
      <w:r w:rsidR="000A79C4">
        <w:rPr>
          <w:rFonts w:eastAsiaTheme="minorEastAsia"/>
          <w:lang w:eastAsia="en-US" w:bidi="en-US"/>
        </w:rPr>
        <w:t xml:space="preserve"> </w:t>
      </w:r>
      <w:r w:rsidRPr="002F21B2">
        <w:rPr>
          <w:rFonts w:eastAsiaTheme="minorEastAsia"/>
          <w:lang w:eastAsia="en-US" w:bidi="en-US"/>
        </w:rPr>
        <w:t>En consonancia con lo establecido en el artículo decimosexto de la Orden de 25 de Junio de 2008, la evaluación de los aprendizajes del alumnado será continua y formativa.</w:t>
      </w:r>
    </w:p>
    <w:p w:rsidR="002F21B2" w:rsidRDefault="002F21B2" w:rsidP="002F21B2">
      <w:pPr>
        <w:pStyle w:val="Normalpersonalizado"/>
        <w:rPr>
          <w:rFonts w:eastAsiaTheme="minorEastAsia"/>
          <w:lang w:eastAsia="en-US" w:bidi="en-US"/>
        </w:rPr>
      </w:pPr>
      <w:r w:rsidRPr="002F21B2">
        <w:rPr>
          <w:rFonts w:eastAsiaTheme="minorEastAsia"/>
          <w:lang w:eastAsia="en-US" w:bidi="en-US"/>
        </w:rPr>
        <w:t>Se hará un seguimiento y evaluación continua del componente formativo, en el que se deberá tener en  cuenta, al menos:</w:t>
      </w:r>
    </w:p>
    <w:p w:rsidR="002F21B2" w:rsidRDefault="002F21B2" w:rsidP="002F21B2">
      <w:pPr>
        <w:pStyle w:val="Normalpersonalizado"/>
        <w:numPr>
          <w:ilvl w:val="0"/>
          <w:numId w:val="70"/>
        </w:numPr>
        <w:spacing w:before="0" w:after="0"/>
        <w:rPr>
          <w:rFonts w:eastAsiaTheme="minorEastAsia"/>
          <w:lang w:eastAsia="en-US" w:bidi="en-US"/>
        </w:rPr>
      </w:pPr>
      <w:r w:rsidRPr="002F21B2">
        <w:rPr>
          <w:rFonts w:eastAsiaTheme="minorEastAsia"/>
          <w:lang w:eastAsia="en-US" w:bidi="en-US"/>
        </w:rPr>
        <w:t>La asistenc</w:t>
      </w:r>
      <w:r>
        <w:rPr>
          <w:rFonts w:eastAsiaTheme="minorEastAsia"/>
          <w:lang w:eastAsia="en-US" w:bidi="en-US"/>
        </w:rPr>
        <w:t>ia, la iniciativa  y el interés.</w:t>
      </w:r>
    </w:p>
    <w:p w:rsidR="0076665C" w:rsidRDefault="002F21B2" w:rsidP="002F21B2">
      <w:pPr>
        <w:pStyle w:val="Normalpersonalizado"/>
        <w:numPr>
          <w:ilvl w:val="0"/>
          <w:numId w:val="70"/>
        </w:numPr>
        <w:spacing w:before="0" w:after="0"/>
        <w:rPr>
          <w:rFonts w:eastAsiaTheme="minorEastAsia"/>
          <w:lang w:eastAsia="en-US" w:bidi="en-US"/>
        </w:rPr>
      </w:pPr>
      <w:r w:rsidRPr="0076665C">
        <w:rPr>
          <w:rFonts w:eastAsiaTheme="minorEastAsia"/>
          <w:lang w:eastAsia="en-US" w:bidi="en-US"/>
        </w:rPr>
        <w:t>Colaboración con los demás, calidad de las aportaciones individuales al grupo.</w:t>
      </w:r>
    </w:p>
    <w:p w:rsidR="0076665C" w:rsidRDefault="002F21B2" w:rsidP="002F21B2">
      <w:pPr>
        <w:pStyle w:val="Normalpersonalizado"/>
        <w:numPr>
          <w:ilvl w:val="0"/>
          <w:numId w:val="70"/>
        </w:numPr>
        <w:spacing w:before="0" w:after="0"/>
        <w:rPr>
          <w:rFonts w:eastAsiaTheme="minorEastAsia"/>
          <w:lang w:eastAsia="en-US" w:bidi="en-US"/>
        </w:rPr>
      </w:pPr>
      <w:r w:rsidRPr="0076665C">
        <w:rPr>
          <w:rFonts w:eastAsiaTheme="minorEastAsia"/>
          <w:lang w:eastAsia="en-US" w:bidi="en-US"/>
        </w:rPr>
        <w:t>El grado de consecución de las capacidades reflejadas en las actividades de cada unidad formativa.</w:t>
      </w:r>
    </w:p>
    <w:p w:rsidR="0076665C" w:rsidRDefault="002F21B2" w:rsidP="002F21B2">
      <w:pPr>
        <w:pStyle w:val="Normalpersonalizado"/>
        <w:numPr>
          <w:ilvl w:val="0"/>
          <w:numId w:val="70"/>
        </w:numPr>
        <w:spacing w:before="0" w:after="0"/>
        <w:rPr>
          <w:rFonts w:eastAsiaTheme="minorEastAsia"/>
          <w:lang w:eastAsia="en-US" w:bidi="en-US"/>
        </w:rPr>
      </w:pPr>
      <w:r w:rsidRPr="0076665C">
        <w:rPr>
          <w:rFonts w:eastAsiaTheme="minorEastAsia"/>
          <w:lang w:eastAsia="en-US" w:bidi="en-US"/>
        </w:rPr>
        <w:t>La evolución en el desarrollo personal del alumno en cuanto a motivación, implicación, e integración en el programa.</w:t>
      </w:r>
    </w:p>
    <w:p w:rsidR="0076665C" w:rsidRDefault="002F21B2" w:rsidP="002F21B2">
      <w:pPr>
        <w:pStyle w:val="Normalpersonalizado"/>
        <w:numPr>
          <w:ilvl w:val="0"/>
          <w:numId w:val="70"/>
        </w:numPr>
        <w:spacing w:before="0" w:after="0"/>
        <w:rPr>
          <w:rFonts w:eastAsiaTheme="minorEastAsia"/>
          <w:lang w:eastAsia="en-US" w:bidi="en-US"/>
        </w:rPr>
      </w:pPr>
      <w:r w:rsidRPr="0076665C">
        <w:rPr>
          <w:rFonts w:eastAsiaTheme="minorEastAsia"/>
          <w:lang w:eastAsia="en-US" w:bidi="en-US"/>
        </w:rPr>
        <w:t>La participación en las actividades generales programadas por el centro.</w:t>
      </w:r>
    </w:p>
    <w:p w:rsidR="0076665C" w:rsidRDefault="002F21B2" w:rsidP="002F21B2">
      <w:pPr>
        <w:pStyle w:val="Normalpersonalizado"/>
        <w:numPr>
          <w:ilvl w:val="0"/>
          <w:numId w:val="70"/>
        </w:numPr>
        <w:spacing w:before="0" w:after="0"/>
        <w:rPr>
          <w:rFonts w:eastAsiaTheme="minorEastAsia"/>
          <w:lang w:eastAsia="en-US" w:bidi="en-US"/>
        </w:rPr>
      </w:pPr>
      <w:r w:rsidRPr="0076665C">
        <w:rPr>
          <w:rFonts w:eastAsiaTheme="minorEastAsia"/>
          <w:lang w:eastAsia="en-US" w:bidi="en-US"/>
        </w:rPr>
        <w:t>Las calificaciones numéricas y cualitativas parciales obtenidas.</w:t>
      </w:r>
    </w:p>
    <w:p w:rsidR="0076665C" w:rsidRPr="0076665C" w:rsidRDefault="002F21B2" w:rsidP="002F21B2">
      <w:pPr>
        <w:pStyle w:val="Normalpersonalizado"/>
        <w:numPr>
          <w:ilvl w:val="0"/>
          <w:numId w:val="70"/>
        </w:numPr>
        <w:spacing w:before="0" w:after="0"/>
      </w:pPr>
      <w:r w:rsidRPr="0076665C">
        <w:rPr>
          <w:rFonts w:eastAsiaTheme="minorEastAsia"/>
          <w:lang w:eastAsia="en-US" w:bidi="en-US"/>
        </w:rPr>
        <w:t>Las acciones educativas complementarias que el alumno precise.</w:t>
      </w:r>
    </w:p>
    <w:p w:rsidR="00C664CB" w:rsidRPr="009339A9" w:rsidRDefault="002F21B2" w:rsidP="002F21B2">
      <w:pPr>
        <w:pStyle w:val="Normalpersonalizado"/>
        <w:numPr>
          <w:ilvl w:val="0"/>
          <w:numId w:val="70"/>
        </w:numPr>
        <w:spacing w:before="0" w:after="0"/>
      </w:pPr>
      <w:r w:rsidRPr="0076665C">
        <w:rPr>
          <w:rFonts w:eastAsiaTheme="minorEastAsia"/>
          <w:lang w:eastAsia="en-US" w:bidi="en-US"/>
        </w:rPr>
        <w:t>Se valorará la ortografía. Penalizando hasta un punto en las pruebas escritas y ofreciendo al alumno de recuperar esa puntuación realizando un trabajo que haga hincapié en la regla ortográfica incumplida</w:t>
      </w:r>
    </w:p>
    <w:p w:rsidR="009339A9" w:rsidRPr="00D615A8" w:rsidRDefault="009339A9" w:rsidP="009339A9">
      <w:pPr>
        <w:pStyle w:val="Normalpersonalizado"/>
      </w:pPr>
      <w:r w:rsidRPr="00D615A8">
        <w:t xml:space="preserve">En la corrección de los trabajos realizados y ejercicios se tendrá en cuenta lo siguiente: </w:t>
      </w:r>
    </w:p>
    <w:p w:rsidR="009339A9" w:rsidRPr="00D615A8" w:rsidRDefault="009339A9" w:rsidP="009339A9">
      <w:pPr>
        <w:pStyle w:val="Prrafodelista"/>
        <w:numPr>
          <w:ilvl w:val="0"/>
          <w:numId w:val="71"/>
        </w:numPr>
      </w:pPr>
      <w:r w:rsidRPr="00D615A8">
        <w:t xml:space="preserve">Presenta el material de forma organizada </w:t>
      </w:r>
    </w:p>
    <w:p w:rsidR="009339A9" w:rsidRDefault="009339A9" w:rsidP="009339A9">
      <w:pPr>
        <w:pStyle w:val="Prrafodelista"/>
        <w:numPr>
          <w:ilvl w:val="0"/>
          <w:numId w:val="71"/>
        </w:numPr>
      </w:pPr>
      <w:r w:rsidRPr="00294DE7">
        <w:t>Compre</w:t>
      </w:r>
      <w:r>
        <w:t>nde la información que maneja</w:t>
      </w:r>
    </w:p>
    <w:p w:rsidR="009339A9" w:rsidRPr="00D615A8" w:rsidRDefault="009339A9" w:rsidP="009339A9">
      <w:pPr>
        <w:pStyle w:val="Prrafodelista"/>
        <w:numPr>
          <w:ilvl w:val="0"/>
          <w:numId w:val="71"/>
        </w:numPr>
      </w:pPr>
      <w:r w:rsidRPr="00D615A8">
        <w:t>Presenta el material en el plazo fijado o cuando es requerido</w:t>
      </w:r>
    </w:p>
    <w:p w:rsidR="009339A9" w:rsidRPr="00D615A8" w:rsidRDefault="009339A9" w:rsidP="009339A9">
      <w:pPr>
        <w:pStyle w:val="Prrafodelista"/>
        <w:numPr>
          <w:ilvl w:val="0"/>
          <w:numId w:val="71"/>
        </w:numPr>
      </w:pPr>
      <w:r w:rsidRPr="00D615A8">
        <w:t xml:space="preserve">Se ha completado la totalidad del trabajo requerido </w:t>
      </w:r>
    </w:p>
    <w:p w:rsidR="009339A9" w:rsidRPr="00D615A8" w:rsidRDefault="009339A9" w:rsidP="009339A9">
      <w:pPr>
        <w:pStyle w:val="Prrafodelista"/>
        <w:numPr>
          <w:ilvl w:val="0"/>
          <w:numId w:val="71"/>
        </w:numPr>
      </w:pPr>
      <w:r w:rsidRPr="00D615A8">
        <w:t>Aprovecha el tiempo de trabajo en clase</w:t>
      </w:r>
    </w:p>
    <w:p w:rsidR="009339A9" w:rsidRPr="00D615A8" w:rsidRDefault="009339A9" w:rsidP="009339A9">
      <w:pPr>
        <w:pStyle w:val="Prrafodelista"/>
        <w:numPr>
          <w:ilvl w:val="0"/>
          <w:numId w:val="71"/>
        </w:numPr>
      </w:pPr>
      <w:r w:rsidRPr="00D615A8">
        <w:t>Añade elementos que mejoren la presentación.</w:t>
      </w:r>
    </w:p>
    <w:p w:rsidR="009339A9" w:rsidRPr="00D615A8" w:rsidRDefault="009339A9" w:rsidP="009339A9">
      <w:pPr>
        <w:pStyle w:val="Prrafodelista"/>
        <w:numPr>
          <w:ilvl w:val="0"/>
          <w:numId w:val="71"/>
        </w:numPr>
      </w:pPr>
      <w:r w:rsidRPr="00D615A8">
        <w:t>Los trabajos y ejercicios entregados fuera de plazo tendrán una calificación de cero.</w:t>
      </w:r>
    </w:p>
    <w:p w:rsidR="009339A9" w:rsidRPr="009339A9" w:rsidRDefault="009339A9" w:rsidP="009339A9">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rsidR="003770F8" w:rsidRDefault="003770F8" w:rsidP="00283EE8">
      <w:pPr>
        <w:pStyle w:val="EMPRESAAULA"/>
      </w:pPr>
      <w:r w:rsidRPr="00A20163">
        <w:t>MATERIALES Y RECURSOS DIDÁCTICOS</w:t>
      </w:r>
    </w:p>
    <w:p w:rsidR="00C725A0" w:rsidRDefault="00C725A0" w:rsidP="00C725A0">
      <w:pPr>
        <w:pStyle w:val="Normalpersonalizado"/>
      </w:pPr>
      <w:r>
        <w:t xml:space="preserve">En el tratamiento </w:t>
      </w:r>
      <w:r w:rsidRPr="00C725A0">
        <w:t>didáctico</w:t>
      </w:r>
      <w:r>
        <w:t xml:space="preserve"> de este módulo se utilizarán recursos materiales impresos, audiovisuales e informáticos. </w:t>
      </w:r>
    </w:p>
    <w:p w:rsidR="00C725A0" w:rsidRDefault="00C725A0" w:rsidP="00C725A0">
      <w:pPr>
        <w:pStyle w:val="Normalpersonalizado"/>
        <w:numPr>
          <w:ilvl w:val="1"/>
          <w:numId w:val="72"/>
        </w:numPr>
      </w:pPr>
      <w:r>
        <w:t xml:space="preserve">Para el alumno: libro </w:t>
      </w:r>
      <w:r w:rsidR="000A79C4">
        <w:t xml:space="preserve">de texto </w:t>
      </w:r>
      <w:r>
        <w:t>recomendado</w:t>
      </w:r>
    </w:p>
    <w:p w:rsidR="00C725A0" w:rsidRDefault="00C725A0" w:rsidP="000A79C4">
      <w:pPr>
        <w:pStyle w:val="Normalpersonalizado"/>
        <w:spacing w:before="0" w:after="0"/>
        <w:jc w:val="center"/>
      </w:pPr>
      <w:r>
        <w:t>“Comunicación Empresarial y Atención al Cliente” de la editorial MacMillan.</w:t>
      </w:r>
    </w:p>
    <w:p w:rsidR="000A79C4" w:rsidRDefault="000A79C4" w:rsidP="000A79C4">
      <w:pPr>
        <w:pStyle w:val="Normalpersonalizado"/>
        <w:spacing w:before="0"/>
        <w:jc w:val="center"/>
      </w:pPr>
      <w:r>
        <w:t xml:space="preserve">ISBN: 9788417899400 </w:t>
      </w:r>
    </w:p>
    <w:p w:rsidR="00C725A0" w:rsidRDefault="00C725A0" w:rsidP="000A79C4">
      <w:pPr>
        <w:pStyle w:val="Normalpersonalizado"/>
        <w:numPr>
          <w:ilvl w:val="1"/>
          <w:numId w:val="72"/>
        </w:numPr>
        <w:spacing w:before="0" w:after="0"/>
      </w:pPr>
      <w:r>
        <w:t xml:space="preserve">A través de </w:t>
      </w:r>
      <w:hyperlink r:id="rId13" w:history="1">
        <w:proofErr w:type="spellStart"/>
        <w:r w:rsidRPr="00C725A0">
          <w:rPr>
            <w:rStyle w:val="Hipervnculo"/>
            <w:i/>
          </w:rPr>
          <w:t>Blink</w:t>
        </w:r>
        <w:proofErr w:type="spellEnd"/>
      </w:hyperlink>
      <w:r>
        <w:t>: Recursos que contiene materiales con referencias legislativas, acceso a los textos legales más importantes a que se hace referencia en el desarrollo del módulo y enlaces a páginas web de interés</w:t>
      </w:r>
    </w:p>
    <w:p w:rsidR="00C725A0" w:rsidRDefault="0091215B" w:rsidP="00C725A0">
      <w:pPr>
        <w:pStyle w:val="Normalpersonalizado"/>
        <w:numPr>
          <w:ilvl w:val="1"/>
          <w:numId w:val="72"/>
        </w:numPr>
      </w:pPr>
      <w:r>
        <w:lastRenderedPageBreak/>
        <w:t>Otros recursos. Durante las clases y/o a través de la Plataforma Moodle del Instituto, haremos uso de los siguientes recursos:</w:t>
      </w:r>
    </w:p>
    <w:p w:rsidR="00C725A0" w:rsidRDefault="00C725A0" w:rsidP="00C725A0">
      <w:pPr>
        <w:pStyle w:val="Normalpersonalizado"/>
        <w:numPr>
          <w:ilvl w:val="2"/>
          <w:numId w:val="73"/>
        </w:numPr>
        <w:spacing w:before="0" w:after="0"/>
        <w:ind w:left="1077" w:hanging="357"/>
      </w:pPr>
      <w:r>
        <w:t>Libros especializados sobre los diferentes temas a que hace referencia el módulo.</w:t>
      </w:r>
    </w:p>
    <w:p w:rsidR="00C725A0" w:rsidRDefault="00C725A0" w:rsidP="00C725A0">
      <w:pPr>
        <w:pStyle w:val="Normalpersonalizado"/>
        <w:numPr>
          <w:ilvl w:val="2"/>
          <w:numId w:val="73"/>
        </w:numPr>
        <w:spacing w:before="0" w:after="0"/>
        <w:ind w:left="1077" w:hanging="357"/>
      </w:pPr>
      <w:r>
        <w:t>Equipos informáticos conectados a Internet.</w:t>
      </w:r>
    </w:p>
    <w:p w:rsidR="00C725A0" w:rsidRDefault="00C725A0" w:rsidP="00C725A0">
      <w:pPr>
        <w:pStyle w:val="Normalpersonalizado"/>
        <w:numPr>
          <w:ilvl w:val="2"/>
          <w:numId w:val="73"/>
        </w:numPr>
        <w:spacing w:before="0" w:after="0"/>
        <w:ind w:left="1077" w:hanging="357"/>
      </w:pPr>
      <w:r>
        <w:t>Office: Word, Access y PowerPoint</w:t>
      </w:r>
    </w:p>
    <w:p w:rsidR="00C725A0" w:rsidRDefault="00C725A0" w:rsidP="00C725A0">
      <w:pPr>
        <w:pStyle w:val="Normalpersonalizado"/>
        <w:numPr>
          <w:ilvl w:val="2"/>
          <w:numId w:val="73"/>
        </w:numPr>
        <w:spacing w:before="0" w:after="0"/>
        <w:ind w:left="1077" w:hanging="357"/>
      </w:pPr>
      <w:r>
        <w:t>Material de oficina (escritura, archivo, reproducción de documentos, etc.).</w:t>
      </w:r>
    </w:p>
    <w:p w:rsidR="00C725A0" w:rsidRDefault="00C725A0" w:rsidP="00C725A0">
      <w:pPr>
        <w:pStyle w:val="Normalpersonalizado"/>
        <w:numPr>
          <w:ilvl w:val="2"/>
          <w:numId w:val="73"/>
        </w:numPr>
        <w:spacing w:before="0" w:after="0"/>
        <w:ind w:left="1077" w:hanging="357"/>
      </w:pPr>
      <w:r>
        <w:t>Publicaciones periódicas de contenido general y de contenido especializado.</w:t>
      </w:r>
    </w:p>
    <w:p w:rsidR="00C725A0" w:rsidRDefault="00C725A0" w:rsidP="000A79C4">
      <w:pPr>
        <w:pStyle w:val="Normalpersonalizado"/>
        <w:numPr>
          <w:ilvl w:val="2"/>
          <w:numId w:val="73"/>
        </w:numPr>
        <w:spacing w:before="0" w:after="0"/>
        <w:ind w:left="1077" w:hanging="357"/>
      </w:pPr>
      <w:r>
        <w:t xml:space="preserve">Fichas de Glosario de las Unidades </w:t>
      </w:r>
      <w:r w:rsidR="000A79C4">
        <w:t>y Juegos interactivos para el aprendizaje de conceptos (</w:t>
      </w:r>
      <w:proofErr w:type="spellStart"/>
      <w:r w:rsidR="000A79C4">
        <w:t>Quizlet</w:t>
      </w:r>
      <w:proofErr w:type="spellEnd"/>
      <w:r w:rsidR="000A79C4">
        <w:t xml:space="preserve"> y/o </w:t>
      </w:r>
      <w:proofErr w:type="spellStart"/>
      <w:r w:rsidR="000A79C4">
        <w:t>Kahoot</w:t>
      </w:r>
      <w:proofErr w:type="spellEnd"/>
      <w:r w:rsidR="000A79C4">
        <w:t>)</w:t>
      </w:r>
    </w:p>
    <w:p w:rsidR="00EC610F" w:rsidRDefault="00EC610F" w:rsidP="000A79C4">
      <w:pPr>
        <w:pStyle w:val="Normalpersonalizado"/>
        <w:numPr>
          <w:ilvl w:val="2"/>
          <w:numId w:val="73"/>
        </w:numPr>
        <w:spacing w:before="0" w:after="0"/>
        <w:ind w:left="1077" w:hanging="357"/>
      </w:pPr>
      <w:r>
        <w:t>Actividades de Moodle a discreción del profesor.</w:t>
      </w:r>
    </w:p>
    <w:p w:rsidR="00C725A0" w:rsidRDefault="00EC610F" w:rsidP="00C725A0">
      <w:pPr>
        <w:pStyle w:val="Normalpersonalizado"/>
        <w:numPr>
          <w:ilvl w:val="2"/>
          <w:numId w:val="73"/>
        </w:numPr>
        <w:spacing w:before="0" w:after="0"/>
        <w:ind w:left="1077" w:hanging="357"/>
      </w:pPr>
      <w:r>
        <w:t>C</w:t>
      </w:r>
      <w:r w:rsidR="0091215B">
        <w:t>harlas (se tendrá en cuenta la</w:t>
      </w:r>
      <w:r w:rsidR="00C725A0">
        <w:t xml:space="preserve"> limitación y dificultad de realizarlas por el </w:t>
      </w:r>
      <w:r w:rsidR="0091215B">
        <w:t>problema</w:t>
      </w:r>
      <w:r w:rsidR="00C725A0">
        <w:t xml:space="preserve"> de la </w:t>
      </w:r>
      <w:proofErr w:type="spellStart"/>
      <w:r w:rsidR="00C725A0">
        <w:t>Covid</w:t>
      </w:r>
      <w:proofErr w:type="spellEnd"/>
      <w:r w:rsidR="00C725A0">
        <w:t xml:space="preserve"> en este curso 2020/21).</w:t>
      </w:r>
    </w:p>
    <w:p w:rsidR="009339A9" w:rsidRPr="009339A9" w:rsidRDefault="00C725A0" w:rsidP="00C725A0">
      <w:pPr>
        <w:pStyle w:val="Normalpersonalizado"/>
        <w:numPr>
          <w:ilvl w:val="2"/>
          <w:numId w:val="73"/>
        </w:numPr>
        <w:spacing w:before="0" w:after="0"/>
        <w:ind w:left="1077" w:hanging="357"/>
      </w:pPr>
      <w:r>
        <w:t>Vídeos.</w:t>
      </w:r>
    </w:p>
    <w:p w:rsidR="003770F8" w:rsidRDefault="003770F8" w:rsidP="0091215B">
      <w:pPr>
        <w:pStyle w:val="Ttulo1"/>
      </w:pPr>
      <w:bookmarkStart w:id="25" w:name="_Toc53602602"/>
      <w:r w:rsidRPr="00A20163">
        <w:t>MECANISMOS DE SEGUIMIENTO Y VALORACIÓN PARA POTENCIAR LOS RESULTADOS POSITIVOS Y SUBSANAR DEFICIENCIAS OBSERVADAS</w:t>
      </w:r>
      <w:bookmarkEnd w:id="25"/>
    </w:p>
    <w:p w:rsidR="0091215B" w:rsidRDefault="0091215B" w:rsidP="0091215B">
      <w:pPr>
        <w:pStyle w:val="Normalpersonalizado"/>
      </w:pPr>
      <w:r>
        <w:t>Como mecanismos de seguimiento y valoración, se tendrán en cuenta los siguientes:</w:t>
      </w:r>
    </w:p>
    <w:p w:rsidR="0091215B" w:rsidRDefault="0091215B" w:rsidP="0091215B">
      <w:pPr>
        <w:pStyle w:val="Normalpersonalizado"/>
        <w:numPr>
          <w:ilvl w:val="2"/>
          <w:numId w:val="73"/>
        </w:numPr>
        <w:spacing w:before="0" w:after="0"/>
        <w:ind w:left="1077" w:hanging="357"/>
      </w:pPr>
      <w:r>
        <w:t>Preguntas a los alumnos para asegurarnos de que el alumno interpreta correctamente el mensaje transmitido por el profesor.</w:t>
      </w:r>
    </w:p>
    <w:p w:rsidR="0091215B" w:rsidRDefault="0091215B" w:rsidP="0091215B">
      <w:pPr>
        <w:pStyle w:val="Normalpersonalizado"/>
        <w:numPr>
          <w:ilvl w:val="2"/>
          <w:numId w:val="73"/>
        </w:numPr>
        <w:spacing w:before="0" w:after="0"/>
        <w:ind w:left="1077" w:hanging="357"/>
      </w:pPr>
      <w:r>
        <w:t>Ejercicios de refuerzo y exposiciones y correcciones de los mismos.</w:t>
      </w:r>
    </w:p>
    <w:p w:rsidR="0091215B" w:rsidRDefault="0091215B" w:rsidP="0091215B">
      <w:pPr>
        <w:pStyle w:val="Normalpersonalizado"/>
        <w:numPr>
          <w:ilvl w:val="2"/>
          <w:numId w:val="73"/>
        </w:numPr>
        <w:spacing w:before="0" w:after="0"/>
        <w:ind w:left="1077" w:hanging="357"/>
      </w:pPr>
      <w:r>
        <w:t>Utilización del correo electrónico para envío de ejercicios de repaso y su remisión por parte del alumno utilizando el mismo medio.</w:t>
      </w:r>
    </w:p>
    <w:p w:rsidR="0091215B" w:rsidRDefault="0091215B" w:rsidP="0091215B">
      <w:pPr>
        <w:pStyle w:val="Normalpersonalizado"/>
        <w:numPr>
          <w:ilvl w:val="2"/>
          <w:numId w:val="73"/>
        </w:numPr>
        <w:spacing w:before="0" w:after="0"/>
        <w:ind w:left="1077" w:hanging="357"/>
      </w:pPr>
      <w:r>
        <w:t>Valoración de los trabajos solicitados por el profesorado, en aquellas unidades que sea oportuno, con un 30% de la nota, como máximo. Su entrega será normalmente obligatoria a través de Moodle.</w:t>
      </w:r>
    </w:p>
    <w:p w:rsidR="0091215B" w:rsidRPr="0091215B" w:rsidRDefault="0091215B" w:rsidP="0091215B">
      <w:pPr>
        <w:pStyle w:val="Normalpersonalizado"/>
      </w:pPr>
      <w:r>
        <w:t>Se llevará un control de dichos trabajos, exigiendo al alumno una fecha de entrega, que será no prorrogable y una forma de presentación previamente explicada en clase.</w:t>
      </w:r>
    </w:p>
    <w:p w:rsidR="003770F8" w:rsidRDefault="003770F8" w:rsidP="0091215B">
      <w:pPr>
        <w:pStyle w:val="Ttulo1"/>
      </w:pPr>
      <w:bookmarkStart w:id="26" w:name="_Toc53602603"/>
      <w:r w:rsidRPr="00A20163">
        <w:t>ACTIVIDADES DE ORIENTACIÓN Y APOYO ENCAMINADAS A LA SUPERACIÓN DE LOS MÓDULOS PROFESIONALES PENDIENTES</w:t>
      </w:r>
      <w:bookmarkEnd w:id="26"/>
    </w:p>
    <w:p w:rsidR="0091215B" w:rsidRDefault="0091215B" w:rsidP="0091215B">
      <w:pPr>
        <w:pStyle w:val="Normalpersonalizado"/>
      </w:pPr>
      <w:r>
        <w:t>Cuando el alumno esté cursando segundo de este ciclo formativo, y tenga pendiente el módulo de Comunicación Empresarial y Atención al Cliente se realizará lo siguiente:</w:t>
      </w:r>
    </w:p>
    <w:p w:rsidR="0091215B" w:rsidRDefault="0091215B" w:rsidP="0091215B">
      <w:pPr>
        <w:pStyle w:val="Normalpersonalizado"/>
        <w:numPr>
          <w:ilvl w:val="2"/>
          <w:numId w:val="73"/>
        </w:numPr>
        <w:spacing w:before="0" w:after="0"/>
        <w:ind w:left="1077" w:hanging="357"/>
      </w:pPr>
      <w:r>
        <w:t>Entrega al principio de curso, por escrito, de las fechas de evaluación de cada una de las Unidades Formativas que componen este módulo.</w:t>
      </w:r>
    </w:p>
    <w:p w:rsidR="0091215B" w:rsidRDefault="0091215B" w:rsidP="0091215B">
      <w:pPr>
        <w:pStyle w:val="Normalpersonalizado"/>
      </w:pPr>
      <w:r>
        <w:t>Para fijar las fechas de evaluación se tendrá en cuenta que durante el tercer trimestre el alumno, si supera todos los módulos del ciclo formativo, realizará el módulo de Formación en Centros de Trabajo. Por ello, estas fechas serán anteriores a la evaluación ordinaria del curso.</w:t>
      </w:r>
    </w:p>
    <w:p w:rsidR="0091215B" w:rsidRDefault="0091215B" w:rsidP="0091215B">
      <w:pPr>
        <w:pStyle w:val="Normalpersonalizado"/>
        <w:numPr>
          <w:ilvl w:val="2"/>
          <w:numId w:val="73"/>
        </w:numPr>
        <w:spacing w:before="0" w:after="0"/>
        <w:ind w:left="1077" w:hanging="357"/>
      </w:pPr>
      <w:r>
        <w:t>Además de comunicar la fechas, el profesor que imparta el módulo, indicará al alumnado las horas, que según su horario personal, tenga de dedicación a la realización de actividades de orientación y subsanación de dudas.</w:t>
      </w:r>
    </w:p>
    <w:p w:rsidR="0091215B" w:rsidRPr="0091215B" w:rsidRDefault="0091215B" w:rsidP="0091215B">
      <w:pPr>
        <w:pStyle w:val="Normalpersonalizado"/>
      </w:pPr>
      <w:r>
        <w:t>Cuando el alumno realice ambas pruebas, se tendrán en cuenta los Criterios de evaluación y calificación fijados en esta programación.</w:t>
      </w:r>
    </w:p>
    <w:p w:rsidR="003770F8" w:rsidRDefault="003770F8" w:rsidP="0091215B">
      <w:pPr>
        <w:pStyle w:val="Ttulo1"/>
      </w:pPr>
      <w:bookmarkStart w:id="27" w:name="_Toc53602604"/>
      <w:r w:rsidRPr="0091215B">
        <w:t>PLAN DE CONTINGENCIA CON LAS ACTIVIDADES QUE REALIZARÁ EL ALUMNADO ANTE CIRCUNSTANCIAS EXCEPCIONALES QUE AFECTEN AL DESARROLLO NORMAL DE LA ACTIVIDAD DOCENTE EN EL MÓDULO DURANTE UN PERIODO PROLONGADO DE TIEMPO.</w:t>
      </w:r>
      <w:bookmarkEnd w:id="27"/>
    </w:p>
    <w:p w:rsidR="00770C2A" w:rsidRDefault="00770C2A" w:rsidP="00770C2A">
      <w:pPr>
        <w:pStyle w:val="Normalpersonalizado"/>
      </w:pPr>
      <w:r>
        <w:lastRenderedPageBreak/>
        <w:t>El plan de contingencia para el presente Módulo, unidad por unidad, está custodiado en el departamento de Administración de Empresas.</w:t>
      </w:r>
    </w:p>
    <w:p w:rsidR="00770C2A" w:rsidRDefault="00770C2A" w:rsidP="00770C2A">
      <w:pPr>
        <w:pStyle w:val="Ttulo1"/>
      </w:pPr>
      <w:bookmarkStart w:id="28" w:name="_Toc53602605"/>
      <w:r>
        <w:t>ADAPTACIÓN A LA ORDEN ECD/794/2020</w:t>
      </w:r>
      <w:bookmarkEnd w:id="28"/>
      <w:r>
        <w:t xml:space="preserve"> </w:t>
      </w:r>
    </w:p>
    <w:p w:rsidR="00770C2A" w:rsidRDefault="00770C2A" w:rsidP="00770C2A">
      <w:pPr>
        <w:pStyle w:val="Normalpersonalizado"/>
      </w:pPr>
      <w:r>
        <w:t>Ante la actual situación de emergencia sanitaria debida a la pandemia de COVID y siguiendo las instrucciones de la ORDEN ECD/794/2020, de 27 de agosto, la presente programación se ha elaborado permitiendo la adaptación de la docencia a diferentes modalidades de enseñanza-aprendizaje.</w:t>
      </w:r>
    </w:p>
    <w:p w:rsidR="009B11B2" w:rsidRDefault="009B11B2" w:rsidP="009B11B2">
      <w:pPr>
        <w:pStyle w:val="Ttulo2"/>
      </w:pPr>
      <w:bookmarkStart w:id="29" w:name="_Toc53602606"/>
      <w:r>
        <w:t>ESCENARIOS</w:t>
      </w:r>
      <w:bookmarkEnd w:id="29"/>
    </w:p>
    <w:p w:rsidR="00770C2A" w:rsidRDefault="00770C2A" w:rsidP="00770C2A">
      <w:pPr>
        <w:pStyle w:val="Normalpersonalizado"/>
      </w:pPr>
      <w:r>
        <w:t xml:space="preserve">Los tres escenarios previstos por la citada Orden son los siguientes: </w:t>
      </w:r>
    </w:p>
    <w:p w:rsidR="009B11B2" w:rsidRDefault="00770C2A" w:rsidP="009B11B2">
      <w:pPr>
        <w:pStyle w:val="Ttulo4"/>
      </w:pPr>
      <w:r w:rsidRPr="00770C2A">
        <w:t>Presencialidad</w:t>
      </w:r>
      <w:r w:rsidR="009B11B2">
        <w:t xml:space="preserve">: </w:t>
      </w:r>
    </w:p>
    <w:p w:rsidR="00770C2A" w:rsidRDefault="009B11B2" w:rsidP="009B11B2">
      <w:pPr>
        <w:pStyle w:val="Normalpersonalizado"/>
      </w:pPr>
      <w:r>
        <w:t>N</w:t>
      </w:r>
      <w:r w:rsidR="00770C2A">
        <w:t xml:space="preserve">o debemos hacer ningún cambio en la programación. Además de las clases presenciales, la teoría y las tareas estarán disponibles en la plataforma Moodle. </w:t>
      </w:r>
    </w:p>
    <w:p w:rsidR="009B11B2" w:rsidRDefault="009B11B2" w:rsidP="009B11B2">
      <w:pPr>
        <w:pStyle w:val="Ttulo4"/>
      </w:pPr>
      <w:r>
        <w:t xml:space="preserve">Semipresencialidad: </w:t>
      </w:r>
    </w:p>
    <w:p w:rsidR="009B11B2" w:rsidRDefault="009B11B2" w:rsidP="009B11B2">
      <w:pPr>
        <w:pStyle w:val="Normalpersonalizado"/>
      </w:pPr>
      <w:r>
        <w:t>D</w:t>
      </w:r>
      <w:r w:rsidR="00770C2A">
        <w:t xml:space="preserve">ivisión del alumnado en dos grupos (azul y amarillo), que asistirán a clase en días </w:t>
      </w:r>
      <w:r w:rsidR="00770C2A" w:rsidRPr="00770C2A">
        <w:rPr>
          <w:b/>
        </w:rPr>
        <w:t>alternos</w:t>
      </w:r>
      <w:r w:rsidR="00770C2A">
        <w:t xml:space="preserve">. El curso 20/21 comienza en esta modalidad, pudiendo pasar a la modalidad A) o C) cuando así lo determinen las autoridades competentes. </w:t>
      </w:r>
    </w:p>
    <w:p w:rsidR="009B11B2" w:rsidRDefault="009B11B2" w:rsidP="009B11B2">
      <w:pPr>
        <w:pStyle w:val="Normalpersonalizado"/>
      </w:pPr>
      <w:r>
        <w:t>No se llevarán a cabo actividades en grupo debido a las instrucciones recibidas con respecto al distanciamiento que deben guardar todas las personas presentes en el aula.</w:t>
      </w:r>
    </w:p>
    <w:p w:rsidR="009B11B2" w:rsidRDefault="009B11B2" w:rsidP="009B11B2">
      <w:pPr>
        <w:pStyle w:val="Normalpersonalizado"/>
      </w:pPr>
      <w:r>
        <w:t>Debido a que durante este curso prima la salud, y teniendo en cuenta las instrucciones recibidas, no se aplica la pérdida de la evaluación continua por superar el 15% de faltas de asistencia.</w:t>
      </w:r>
    </w:p>
    <w:p w:rsidR="009B11B2" w:rsidRDefault="00EC610F" w:rsidP="009B11B2">
      <w:pPr>
        <w:pStyle w:val="Normalpersonalizado"/>
      </w:pPr>
      <w:r w:rsidRPr="00EC610F">
        <w:t>Con la salvedad expresada en el p</w:t>
      </w:r>
      <w:r>
        <w:t>árrafo anterior, el escenario de S</w:t>
      </w:r>
      <w:r w:rsidRPr="00EC610F">
        <w:t>emipresencialidad no requiere cambios en la programación</w:t>
      </w:r>
      <w:r w:rsidR="00770C2A" w:rsidRPr="00EC610F">
        <w:t>. El profesor</w:t>
      </w:r>
      <w:r w:rsidR="00770C2A">
        <w:t xml:space="preserve"> insistirá en clase en los contenidos mínimos y se ampliarán las explicaciones allí donde sea posible. </w:t>
      </w:r>
    </w:p>
    <w:p w:rsidR="00770C2A" w:rsidRDefault="00770C2A" w:rsidP="009B11B2">
      <w:pPr>
        <w:pStyle w:val="Normalpersonalizado"/>
      </w:pPr>
      <w:r>
        <w:t xml:space="preserve">Toda la información y ejercicios estarán disponibles en Moodle, de tal manera que los alumnos puedan, de manera autónoma, seguir el módulo desde sus casas y aprovechar al máximo el tiempo de clase. Dado que las horas lectivas presenciales se reducen al 50% para cada grupo, y con el fin de avanzar más deprisa en el programa, algunas sesiones seguirán el modelo de “Aula invertida”: los alumnos estudian en casa  y trabajan las actividades propuestas, mientras en clase se avanza más deprisa, resolviendo dudas. </w:t>
      </w:r>
    </w:p>
    <w:p w:rsidR="009B11B2" w:rsidRDefault="00770C2A" w:rsidP="009B11B2">
      <w:pPr>
        <w:pStyle w:val="Ttulo4"/>
      </w:pPr>
      <w:r w:rsidRPr="00770C2A">
        <w:t>Confinamiento</w:t>
      </w:r>
      <w:r w:rsidR="009B11B2">
        <w:t xml:space="preserve">: </w:t>
      </w:r>
    </w:p>
    <w:p w:rsidR="00770C2A" w:rsidRDefault="009B11B2" w:rsidP="009B11B2">
      <w:pPr>
        <w:pStyle w:val="Normalpersonalizado"/>
      </w:pPr>
      <w:r w:rsidRPr="009B11B2">
        <w:t>E</w:t>
      </w:r>
      <w:r w:rsidR="00770C2A" w:rsidRPr="009B11B2">
        <w:t>n</w:t>
      </w:r>
      <w:r w:rsidR="00770C2A">
        <w:t xml:space="preserve"> esta modalidad, no hay clases presenciales. El profesor dará clases online a través de la aplicación </w:t>
      </w:r>
      <w:proofErr w:type="spellStart"/>
      <w:r w:rsidR="00770C2A">
        <w:t>Meet</w:t>
      </w:r>
      <w:proofErr w:type="spellEnd"/>
      <w:r w:rsidR="00770C2A">
        <w:t>, en los mismos horarios que en presencialidad, y con el 100% del grupo. Durante la evaluación inicial, los alumnos han manifestado tener ordenador en casa y acceso a internet. No es necesario realizar ningún cambio en la programación. Toda la información y ejercicios estarán disponibles en Moodle, de tal manera que los alumnos puedan, de manera autónoma, seguir el módulo desde sus casas y aprovechar al máximo el tiempo de clase online.</w:t>
      </w:r>
    </w:p>
    <w:p w:rsidR="00770C2A" w:rsidRDefault="00770C2A" w:rsidP="00770C2A">
      <w:pPr>
        <w:pStyle w:val="Normalpersonalizado"/>
      </w:pPr>
      <w:r>
        <w:t>Se resalta que, en los 3 escenarios, el profesor se apoyará en la plataforma Moodle. Todos los apuntes estarán disponibles en la plataforma y todas las entregas de tareas se realizarán a través de Moodle.</w:t>
      </w:r>
    </w:p>
    <w:p w:rsidR="009B11B2" w:rsidRPr="00770C2A" w:rsidRDefault="009B11B2" w:rsidP="00770C2A">
      <w:pPr>
        <w:pStyle w:val="Normalpersonalizado"/>
      </w:pPr>
    </w:p>
    <w:p w:rsidR="005449AE" w:rsidRDefault="00A20163" w:rsidP="005449AE">
      <w:pPr>
        <w:pStyle w:val="Ttulo1"/>
      </w:pPr>
      <w:r>
        <w:br w:type="page"/>
      </w:r>
      <w:bookmarkStart w:id="30" w:name="_Toc53602607"/>
      <w:r w:rsidR="003770F8" w:rsidRPr="00A20163">
        <w:lastRenderedPageBreak/>
        <w:t>CONTROL DE MODIFICACIONES</w:t>
      </w:r>
      <w:bookmarkEnd w:id="30"/>
    </w:p>
    <w:tbl>
      <w:tblPr>
        <w:tblStyle w:val="Listaclara-nfasis11"/>
        <w:tblW w:w="0" w:type="auto"/>
        <w:jc w:val="center"/>
        <w:tblLook w:val="04A0"/>
      </w:tblPr>
      <w:tblGrid>
        <w:gridCol w:w="222"/>
        <w:gridCol w:w="1273"/>
        <w:gridCol w:w="1485"/>
        <w:gridCol w:w="6874"/>
      </w:tblGrid>
      <w:tr w:rsidR="005449AE" w:rsidRPr="004F7EF5" w:rsidTr="005449AE">
        <w:trPr>
          <w:cnfStyle w:val="100000000000"/>
          <w:trHeight w:val="283"/>
          <w:jc w:val="center"/>
        </w:trPr>
        <w:tc>
          <w:tcPr>
            <w:cnfStyle w:val="001000000000"/>
            <w:tcW w:w="0" w:type="auto"/>
          </w:tcPr>
          <w:p w:rsidR="005449AE" w:rsidRPr="004F7EF5" w:rsidRDefault="005449AE" w:rsidP="00182778"/>
        </w:tc>
        <w:tc>
          <w:tcPr>
            <w:tcW w:w="0" w:type="auto"/>
            <w:vAlign w:val="center"/>
          </w:tcPr>
          <w:p w:rsidR="005449AE" w:rsidRPr="004F7EF5" w:rsidRDefault="005449AE" w:rsidP="005449AE">
            <w:pPr>
              <w:jc w:val="center"/>
              <w:cnfStyle w:val="100000000000"/>
            </w:pPr>
            <w:r>
              <w:t>FECHA</w:t>
            </w:r>
          </w:p>
        </w:tc>
        <w:tc>
          <w:tcPr>
            <w:tcW w:w="0" w:type="auto"/>
            <w:vAlign w:val="center"/>
          </w:tcPr>
          <w:p w:rsidR="005449AE" w:rsidRPr="004F7EF5" w:rsidRDefault="005449AE" w:rsidP="005449AE">
            <w:pPr>
              <w:jc w:val="center"/>
              <w:cnfStyle w:val="100000000000"/>
            </w:pPr>
            <w:r>
              <w:t>VERSIÓN</w:t>
            </w:r>
          </w:p>
        </w:tc>
        <w:tc>
          <w:tcPr>
            <w:tcW w:w="0" w:type="auto"/>
            <w:vAlign w:val="center"/>
          </w:tcPr>
          <w:p w:rsidR="005449AE" w:rsidRPr="004F7EF5" w:rsidRDefault="005449AE" w:rsidP="005449AE">
            <w:pPr>
              <w:jc w:val="center"/>
              <w:cnfStyle w:val="100000000000"/>
            </w:pPr>
            <w:r>
              <w:t>DESCRIPCIÓN DE LA MODIFICACIÓN</w:t>
            </w:r>
          </w:p>
        </w:tc>
      </w:tr>
      <w:tr w:rsidR="005449AE" w:rsidRPr="006B0485" w:rsidTr="005449AE">
        <w:trPr>
          <w:cnfStyle w:val="000000100000"/>
          <w:trHeight w:val="283"/>
          <w:jc w:val="center"/>
        </w:trPr>
        <w:tc>
          <w:tcPr>
            <w:cnfStyle w:val="001000000000"/>
            <w:tcW w:w="0" w:type="auto"/>
          </w:tcPr>
          <w:p w:rsidR="005449AE" w:rsidRPr="006B0485" w:rsidRDefault="005449AE" w:rsidP="00182778"/>
        </w:tc>
        <w:tc>
          <w:tcPr>
            <w:tcW w:w="0" w:type="auto"/>
            <w:vAlign w:val="center"/>
          </w:tcPr>
          <w:p w:rsidR="005449AE" w:rsidRPr="005449AE" w:rsidRDefault="005449AE" w:rsidP="005449AE">
            <w:pPr>
              <w:ind w:left="62" w:firstLine="0"/>
              <w:jc w:val="center"/>
              <w:cnfStyle w:val="000000100000"/>
            </w:pPr>
            <w:r w:rsidRPr="005449AE">
              <w:t>19-10-2011</w:t>
            </w:r>
          </w:p>
        </w:tc>
        <w:tc>
          <w:tcPr>
            <w:tcW w:w="0" w:type="auto"/>
            <w:vAlign w:val="center"/>
          </w:tcPr>
          <w:p w:rsidR="005449AE" w:rsidRPr="005449AE" w:rsidRDefault="005449AE" w:rsidP="005449AE">
            <w:pPr>
              <w:ind w:left="62" w:firstLine="0"/>
              <w:jc w:val="center"/>
              <w:cnfStyle w:val="000000100000"/>
            </w:pPr>
            <w:r w:rsidRPr="005449AE">
              <w:t>2</w:t>
            </w:r>
          </w:p>
        </w:tc>
        <w:tc>
          <w:tcPr>
            <w:tcW w:w="0" w:type="auto"/>
            <w:vAlign w:val="center"/>
          </w:tcPr>
          <w:p w:rsidR="005449AE" w:rsidRPr="005449AE" w:rsidRDefault="005449AE" w:rsidP="005449AE">
            <w:pPr>
              <w:ind w:left="62" w:firstLine="0"/>
              <w:jc w:val="center"/>
              <w:cnfStyle w:val="000000100000"/>
            </w:pPr>
            <w:r w:rsidRPr="005449AE">
              <w:t>Programación totalmente nueva en estructura y formato.</w:t>
            </w:r>
          </w:p>
          <w:p w:rsidR="005449AE" w:rsidRPr="005449AE" w:rsidRDefault="005449AE" w:rsidP="005449AE">
            <w:pPr>
              <w:ind w:left="62" w:firstLine="0"/>
              <w:jc w:val="center"/>
              <w:cnfStyle w:val="000000100000"/>
            </w:pPr>
            <w:r w:rsidRPr="005449AE">
              <w:t>Programación que respeta los contenidos anteriores pero que los reordena.</w:t>
            </w:r>
          </w:p>
        </w:tc>
      </w:tr>
      <w:tr w:rsidR="005449AE" w:rsidRPr="006B0485" w:rsidTr="005449AE">
        <w:trPr>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000000"/>
            </w:pPr>
            <w:r w:rsidRPr="005449AE">
              <w:t>10-10-2012</w:t>
            </w:r>
          </w:p>
        </w:tc>
        <w:tc>
          <w:tcPr>
            <w:tcW w:w="0" w:type="auto"/>
            <w:vAlign w:val="center"/>
          </w:tcPr>
          <w:p w:rsidR="005449AE" w:rsidRPr="005449AE" w:rsidRDefault="005449AE" w:rsidP="005449AE">
            <w:pPr>
              <w:ind w:left="62" w:firstLine="0"/>
              <w:jc w:val="center"/>
              <w:cnfStyle w:val="000000000000"/>
            </w:pPr>
            <w:r w:rsidRPr="005449AE">
              <w:t>3</w:t>
            </w:r>
          </w:p>
        </w:tc>
        <w:tc>
          <w:tcPr>
            <w:tcW w:w="0" w:type="auto"/>
            <w:vAlign w:val="center"/>
          </w:tcPr>
          <w:p w:rsidR="005449AE" w:rsidRPr="005449AE" w:rsidRDefault="005449AE" w:rsidP="005449AE">
            <w:pPr>
              <w:ind w:left="62" w:firstLine="0"/>
              <w:jc w:val="center"/>
              <w:cnfStyle w:val="000000000000"/>
            </w:pPr>
            <w:r w:rsidRPr="005449AE">
              <w:t xml:space="preserve">Adaptación de la programación a las instrucciones publicadas en </w:t>
            </w:r>
            <w:proofErr w:type="spellStart"/>
            <w:r w:rsidRPr="005449AE">
              <w:t>IncaWeb</w:t>
            </w:r>
            <w:proofErr w:type="spellEnd"/>
            <w:r w:rsidRPr="005449AE">
              <w:t>.</w:t>
            </w:r>
          </w:p>
          <w:p w:rsidR="005449AE" w:rsidRPr="005449AE" w:rsidRDefault="005449AE" w:rsidP="005449AE">
            <w:pPr>
              <w:ind w:left="62" w:firstLine="0"/>
              <w:jc w:val="center"/>
              <w:cnfStyle w:val="000000000000"/>
            </w:pPr>
            <w:r w:rsidRPr="005449AE">
              <w:t>Modificación de los criterios de evaluación.</w:t>
            </w:r>
          </w:p>
        </w:tc>
      </w:tr>
      <w:tr w:rsidR="005449AE" w:rsidRPr="006B0485" w:rsidTr="005449AE">
        <w:trPr>
          <w:cnfStyle w:val="000000100000"/>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100000"/>
            </w:pPr>
            <w:r w:rsidRPr="005449AE">
              <w:t>06/09/2013</w:t>
            </w:r>
          </w:p>
        </w:tc>
        <w:tc>
          <w:tcPr>
            <w:tcW w:w="0" w:type="auto"/>
            <w:vAlign w:val="center"/>
          </w:tcPr>
          <w:p w:rsidR="005449AE" w:rsidRPr="005449AE" w:rsidRDefault="005449AE" w:rsidP="005449AE">
            <w:pPr>
              <w:ind w:left="62" w:firstLine="0"/>
              <w:jc w:val="center"/>
              <w:cnfStyle w:val="000000100000"/>
            </w:pPr>
            <w:r w:rsidRPr="005449AE">
              <w:t>4</w:t>
            </w:r>
          </w:p>
        </w:tc>
        <w:tc>
          <w:tcPr>
            <w:tcW w:w="0" w:type="auto"/>
            <w:vAlign w:val="center"/>
          </w:tcPr>
          <w:p w:rsidR="005449AE" w:rsidRPr="005449AE" w:rsidRDefault="005449AE" w:rsidP="005449AE">
            <w:pPr>
              <w:ind w:left="62" w:firstLine="0"/>
              <w:jc w:val="center"/>
              <w:cnfStyle w:val="000000100000"/>
            </w:pPr>
            <w:r w:rsidRPr="005449AE">
              <w:t>Modificación de la temporalización de las unidades didácticas.</w:t>
            </w:r>
          </w:p>
          <w:p w:rsidR="005449AE" w:rsidRPr="005449AE" w:rsidRDefault="005449AE" w:rsidP="005449AE">
            <w:pPr>
              <w:ind w:left="62" w:firstLine="0"/>
              <w:jc w:val="center"/>
              <w:cnfStyle w:val="000000100000"/>
            </w:pPr>
            <w:r w:rsidRPr="005449AE">
              <w:t>Cambio criterios de evaluación</w:t>
            </w:r>
          </w:p>
        </w:tc>
      </w:tr>
      <w:tr w:rsidR="005449AE" w:rsidRPr="006B0485" w:rsidTr="005449AE">
        <w:trPr>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000000"/>
            </w:pPr>
            <w:r w:rsidRPr="005449AE">
              <w:t>16/10/2014</w:t>
            </w:r>
          </w:p>
        </w:tc>
        <w:tc>
          <w:tcPr>
            <w:tcW w:w="0" w:type="auto"/>
            <w:vAlign w:val="center"/>
          </w:tcPr>
          <w:p w:rsidR="005449AE" w:rsidRPr="005449AE" w:rsidRDefault="005449AE" w:rsidP="005449AE">
            <w:pPr>
              <w:ind w:left="62" w:firstLine="0"/>
              <w:jc w:val="center"/>
              <w:cnfStyle w:val="000000000000"/>
            </w:pPr>
            <w:r w:rsidRPr="005449AE">
              <w:t>5</w:t>
            </w:r>
          </w:p>
        </w:tc>
        <w:tc>
          <w:tcPr>
            <w:tcW w:w="0" w:type="auto"/>
            <w:vAlign w:val="center"/>
          </w:tcPr>
          <w:p w:rsidR="005449AE" w:rsidRPr="005449AE" w:rsidRDefault="005449AE" w:rsidP="005449AE">
            <w:pPr>
              <w:ind w:left="62" w:firstLine="0"/>
              <w:jc w:val="center"/>
              <w:cnfStyle w:val="000000000000"/>
            </w:pPr>
            <w:r w:rsidRPr="005449AE">
              <w:t>Cambio de calificación</w:t>
            </w:r>
          </w:p>
        </w:tc>
      </w:tr>
      <w:tr w:rsidR="005449AE" w:rsidRPr="006B0485" w:rsidTr="005449AE">
        <w:trPr>
          <w:cnfStyle w:val="000000100000"/>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100000"/>
            </w:pPr>
            <w:r w:rsidRPr="005449AE">
              <w:t>19/09/2015</w:t>
            </w:r>
          </w:p>
        </w:tc>
        <w:tc>
          <w:tcPr>
            <w:tcW w:w="0" w:type="auto"/>
            <w:vAlign w:val="center"/>
          </w:tcPr>
          <w:p w:rsidR="005449AE" w:rsidRPr="005449AE" w:rsidRDefault="005449AE" w:rsidP="005449AE">
            <w:pPr>
              <w:ind w:left="62" w:firstLine="0"/>
              <w:jc w:val="center"/>
              <w:cnfStyle w:val="000000100000"/>
            </w:pPr>
            <w:r w:rsidRPr="005449AE">
              <w:t>6</w:t>
            </w:r>
          </w:p>
        </w:tc>
        <w:tc>
          <w:tcPr>
            <w:tcW w:w="0" w:type="auto"/>
            <w:vAlign w:val="center"/>
          </w:tcPr>
          <w:p w:rsidR="005449AE" w:rsidRPr="005449AE" w:rsidRDefault="005449AE" w:rsidP="005449AE">
            <w:pPr>
              <w:ind w:left="62" w:firstLine="0"/>
              <w:jc w:val="center"/>
              <w:cnfStyle w:val="000000100000"/>
            </w:pPr>
            <w:r w:rsidRPr="005449AE">
              <w:t>Criterios de evaluación. Contenidos y horas.</w:t>
            </w:r>
          </w:p>
        </w:tc>
      </w:tr>
      <w:tr w:rsidR="005449AE" w:rsidRPr="006B0485" w:rsidTr="005449AE">
        <w:trPr>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000000"/>
            </w:pPr>
            <w:r w:rsidRPr="005449AE">
              <w:t>24/10/2017</w:t>
            </w:r>
          </w:p>
        </w:tc>
        <w:tc>
          <w:tcPr>
            <w:tcW w:w="0" w:type="auto"/>
            <w:vAlign w:val="center"/>
          </w:tcPr>
          <w:p w:rsidR="005449AE" w:rsidRPr="005449AE" w:rsidRDefault="005449AE" w:rsidP="005449AE">
            <w:pPr>
              <w:ind w:left="62" w:firstLine="0"/>
              <w:jc w:val="center"/>
              <w:cnfStyle w:val="000000000000"/>
            </w:pPr>
            <w:r w:rsidRPr="005449AE">
              <w:t>7</w:t>
            </w:r>
          </w:p>
        </w:tc>
        <w:tc>
          <w:tcPr>
            <w:tcW w:w="0" w:type="auto"/>
            <w:vAlign w:val="center"/>
          </w:tcPr>
          <w:p w:rsidR="005449AE" w:rsidRPr="005449AE" w:rsidRDefault="005449AE" w:rsidP="005449AE">
            <w:pPr>
              <w:ind w:left="62" w:firstLine="0"/>
              <w:jc w:val="center"/>
              <w:cnfStyle w:val="000000000000"/>
            </w:pPr>
            <w:r w:rsidRPr="005449AE">
              <w:t>Modificación en los criterios e instrumentos de evaluación</w:t>
            </w:r>
          </w:p>
        </w:tc>
      </w:tr>
      <w:tr w:rsidR="005449AE" w:rsidRPr="006B0485" w:rsidTr="005449AE">
        <w:trPr>
          <w:cnfStyle w:val="000000100000"/>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100000"/>
            </w:pPr>
            <w:r w:rsidRPr="005449AE">
              <w:t>03/10/2018</w:t>
            </w:r>
          </w:p>
        </w:tc>
        <w:tc>
          <w:tcPr>
            <w:tcW w:w="0" w:type="auto"/>
            <w:vAlign w:val="center"/>
          </w:tcPr>
          <w:p w:rsidR="005449AE" w:rsidRPr="005449AE" w:rsidRDefault="005449AE" w:rsidP="005449AE">
            <w:pPr>
              <w:ind w:left="62" w:firstLine="0"/>
              <w:jc w:val="center"/>
              <w:cnfStyle w:val="000000100000"/>
            </w:pPr>
            <w:r w:rsidRPr="005449AE">
              <w:t>8</w:t>
            </w:r>
          </w:p>
        </w:tc>
        <w:tc>
          <w:tcPr>
            <w:tcW w:w="0" w:type="auto"/>
            <w:vAlign w:val="center"/>
          </w:tcPr>
          <w:p w:rsidR="005449AE" w:rsidRPr="005449AE" w:rsidRDefault="005449AE" w:rsidP="005449AE">
            <w:pPr>
              <w:ind w:left="62" w:firstLine="0"/>
              <w:jc w:val="center"/>
              <w:cnfStyle w:val="000000100000"/>
            </w:pPr>
            <w:r w:rsidRPr="005449AE">
              <w:t>Modificación de las unidades. Criterios de evaluación. Contenidos y horas.</w:t>
            </w:r>
          </w:p>
        </w:tc>
      </w:tr>
      <w:tr w:rsidR="005449AE" w:rsidRPr="006B0485" w:rsidTr="005449AE">
        <w:trPr>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000000"/>
            </w:pPr>
            <w:r w:rsidRPr="005449AE">
              <w:t>16/09/2019</w:t>
            </w:r>
          </w:p>
        </w:tc>
        <w:tc>
          <w:tcPr>
            <w:tcW w:w="0" w:type="auto"/>
            <w:vAlign w:val="center"/>
          </w:tcPr>
          <w:p w:rsidR="005449AE" w:rsidRPr="005449AE" w:rsidRDefault="005449AE" w:rsidP="005449AE">
            <w:pPr>
              <w:ind w:left="62" w:firstLine="0"/>
              <w:jc w:val="center"/>
              <w:cnfStyle w:val="000000000000"/>
            </w:pPr>
            <w:r w:rsidRPr="005449AE">
              <w:t>9</w:t>
            </w:r>
          </w:p>
        </w:tc>
        <w:tc>
          <w:tcPr>
            <w:tcW w:w="0" w:type="auto"/>
            <w:vAlign w:val="center"/>
          </w:tcPr>
          <w:p w:rsidR="005449AE" w:rsidRPr="005449AE" w:rsidRDefault="005449AE" w:rsidP="005449AE">
            <w:pPr>
              <w:ind w:left="62" w:firstLine="0"/>
              <w:jc w:val="center"/>
              <w:cnfStyle w:val="000000000000"/>
            </w:pPr>
            <w:r w:rsidRPr="005449AE">
              <w:t>Modificación de Criterios de Evaluación, Procedimientos e instrumentos de evaluación.</w:t>
            </w:r>
          </w:p>
        </w:tc>
      </w:tr>
      <w:tr w:rsidR="005449AE" w:rsidRPr="006B0485" w:rsidTr="005449AE">
        <w:trPr>
          <w:cnfStyle w:val="000000100000"/>
          <w:trHeight w:val="283"/>
          <w:jc w:val="center"/>
        </w:trPr>
        <w:tc>
          <w:tcPr>
            <w:cnfStyle w:val="001000000000"/>
            <w:tcW w:w="0" w:type="auto"/>
          </w:tcPr>
          <w:p w:rsidR="005449AE" w:rsidRPr="00D615A8" w:rsidRDefault="005449AE" w:rsidP="00182778"/>
        </w:tc>
        <w:tc>
          <w:tcPr>
            <w:tcW w:w="0" w:type="auto"/>
            <w:vAlign w:val="center"/>
          </w:tcPr>
          <w:p w:rsidR="005449AE" w:rsidRPr="005449AE" w:rsidRDefault="005449AE" w:rsidP="005449AE">
            <w:pPr>
              <w:ind w:left="62" w:firstLine="0"/>
              <w:jc w:val="center"/>
              <w:cnfStyle w:val="000000100000"/>
            </w:pPr>
            <w:r w:rsidRPr="005449AE">
              <w:t>04/10/2020</w:t>
            </w:r>
          </w:p>
        </w:tc>
        <w:tc>
          <w:tcPr>
            <w:tcW w:w="0" w:type="auto"/>
            <w:vAlign w:val="center"/>
          </w:tcPr>
          <w:p w:rsidR="005449AE" w:rsidRPr="005449AE" w:rsidRDefault="005449AE" w:rsidP="005449AE">
            <w:pPr>
              <w:ind w:left="62" w:firstLine="0"/>
              <w:jc w:val="center"/>
              <w:cnfStyle w:val="000000100000"/>
            </w:pPr>
            <w:r>
              <w:t>10</w:t>
            </w:r>
          </w:p>
        </w:tc>
        <w:tc>
          <w:tcPr>
            <w:tcW w:w="0" w:type="auto"/>
            <w:vAlign w:val="center"/>
          </w:tcPr>
          <w:p w:rsidR="005449AE" w:rsidRPr="005449AE" w:rsidRDefault="005449AE" w:rsidP="005449AE">
            <w:pPr>
              <w:ind w:left="62" w:firstLine="0"/>
              <w:jc w:val="center"/>
              <w:cnfStyle w:val="000000100000"/>
            </w:pPr>
            <w:r w:rsidRPr="005449AE">
              <w:t>Modificación de las unidades didácticas .Criterios de evaluación y calificación. Procedimientos e instrumentos de evaluación. Materiales y recursos. Mecanismos de seguimiento.</w:t>
            </w:r>
          </w:p>
        </w:tc>
      </w:tr>
    </w:tbl>
    <w:p w:rsidR="00994DCF" w:rsidRPr="00A20163" w:rsidRDefault="00994DCF" w:rsidP="00770C2A">
      <w:pPr>
        <w:jc w:val="center"/>
      </w:pPr>
    </w:p>
    <w:sectPr w:rsidR="00994DCF" w:rsidRPr="00A20163" w:rsidSect="0078476C">
      <w:headerReference w:type="first" r:id="rId14"/>
      <w:pgSz w:w="11906" w:h="16838" w:code="9"/>
      <w:pgMar w:top="1086"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78" w:rsidRDefault="00182778" w:rsidP="00283EE8">
      <w:r>
        <w:separator/>
      </w:r>
    </w:p>
    <w:p w:rsidR="00182778" w:rsidRDefault="00182778"/>
  </w:endnote>
  <w:endnote w:type="continuationSeparator" w:id="0">
    <w:p w:rsidR="00182778" w:rsidRDefault="00182778" w:rsidP="00283EE8">
      <w:r>
        <w:continuationSeparator/>
      </w:r>
    </w:p>
    <w:p w:rsidR="00182778" w:rsidRDefault="001827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78" w:rsidRPr="008A1EA8" w:rsidRDefault="00887BDA" w:rsidP="008A1EA8">
    <w:pPr>
      <w:pStyle w:val="Piedepgina"/>
      <w:pBdr>
        <w:bottom w:val="single" w:sz="4" w:space="1" w:color="auto"/>
      </w:pBdr>
      <w:tabs>
        <w:tab w:val="clear" w:pos="4252"/>
        <w:tab w:val="clear" w:pos="8504"/>
        <w:tab w:val="left" w:pos="9072"/>
      </w:tabs>
      <w:ind w:right="-143"/>
      <w:jc w:val="right"/>
    </w:pPr>
    <w:r>
      <w:rPr>
        <w:noProof/>
      </w:rPr>
      <w:fldChar w:fldCharType="begin"/>
    </w:r>
    <w:r w:rsidR="00182778">
      <w:rPr>
        <w:noProof/>
      </w:rPr>
      <w:instrText xml:space="preserve"> PAGE   \* MERGEFORMAT </w:instrText>
    </w:r>
    <w:r>
      <w:rPr>
        <w:noProof/>
      </w:rPr>
      <w:fldChar w:fldCharType="separate"/>
    </w:r>
    <w:r w:rsidR="00505A80">
      <w:rPr>
        <w:noProof/>
      </w:rPr>
      <w:t>12</w:t>
    </w:r>
    <w:r>
      <w:rPr>
        <w:noProof/>
      </w:rPr>
      <w:fldChar w:fldCharType="end"/>
    </w:r>
    <w:r w:rsidR="00182778">
      <w:t>/</w:t>
    </w:r>
    <w:fldSimple w:instr=" NUMPAGES   \* MERGEFORMAT ">
      <w:r w:rsidR="00505A80">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78" w:rsidRDefault="00182778" w:rsidP="00283EE8">
      <w:r>
        <w:separator/>
      </w:r>
    </w:p>
    <w:p w:rsidR="00182778" w:rsidRDefault="00182778"/>
  </w:footnote>
  <w:footnote w:type="continuationSeparator" w:id="0">
    <w:p w:rsidR="00182778" w:rsidRDefault="00182778" w:rsidP="00283EE8">
      <w:r>
        <w:continuationSeparator/>
      </w:r>
    </w:p>
    <w:p w:rsidR="00182778" w:rsidRDefault="00182778"/>
  </w:footnote>
  <w:footnote w:id="1">
    <w:p w:rsidR="00182778" w:rsidRDefault="00182778">
      <w:pPr>
        <w:pStyle w:val="Textonotapie"/>
      </w:pPr>
      <w:r>
        <w:rPr>
          <w:rStyle w:val="Refdenotaalpie"/>
        </w:rPr>
        <w:footnoteRef/>
      </w:r>
      <w:r>
        <w:t xml:space="preserve"> A salvo de lo dispuesto para el Escenario 2 durante  el presente curso, en el Apartado 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78" w:rsidRDefault="00182778" w:rsidP="008A1EA8">
    <w:pPr>
      <w:pStyle w:val="Encabezado"/>
      <w:pBdr>
        <w:top w:val="single" w:sz="4" w:space="1" w:color="auto"/>
        <w:bottom w:val="single" w:sz="4" w:space="1" w:color="auto"/>
      </w:pBdr>
      <w:tabs>
        <w:tab w:val="clear" w:pos="4252"/>
        <w:tab w:val="clear" w:pos="8504"/>
        <w:tab w:val="right" w:pos="9214"/>
        <w:tab w:val="left" w:pos="9638"/>
      </w:tabs>
      <w:spacing w:after="0"/>
    </w:pPr>
    <w:r>
      <w:t>IES Santiago Hernández</w:t>
    </w:r>
    <w:r>
      <w:tab/>
      <w:t>Ciclo de Grado Medio: Gestión Administrativa</w:t>
    </w:r>
  </w:p>
  <w:p w:rsidR="00182778" w:rsidRPr="008A1EA8" w:rsidRDefault="00182778" w:rsidP="008A1EA8">
    <w:pPr>
      <w:pStyle w:val="Encabezado"/>
      <w:pBdr>
        <w:top w:val="single" w:sz="4" w:space="1" w:color="auto"/>
        <w:bottom w:val="single" w:sz="4" w:space="1" w:color="auto"/>
      </w:pBdr>
      <w:tabs>
        <w:tab w:val="clear" w:pos="4252"/>
        <w:tab w:val="clear" w:pos="8504"/>
        <w:tab w:val="right" w:pos="9214"/>
        <w:tab w:val="left" w:pos="9638"/>
      </w:tabs>
      <w:spacing w:before="0"/>
    </w:pPr>
    <w:r>
      <w:t>Familia de Administración y Gestión</w:t>
    </w:r>
    <w:r>
      <w:tab/>
      <w:t>Módulo de Comunicación empresarial y Atención al Cliente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182778" w:rsidRPr="00B4765B">
      <w:trPr>
        <w:cantSplit/>
        <w:trHeight w:val="470"/>
      </w:trPr>
      <w:tc>
        <w:tcPr>
          <w:tcW w:w="1418" w:type="dxa"/>
          <w:vMerge w:val="restart"/>
          <w:vAlign w:val="center"/>
        </w:tcPr>
        <w:p w:rsidR="00182778" w:rsidRPr="00B4765B" w:rsidRDefault="00182778" w:rsidP="00283EE8"/>
        <w:p w:rsidR="00182778" w:rsidRPr="00B4765B" w:rsidRDefault="00887BDA" w:rsidP="00283EE8">
          <w:pPr>
            <w:pStyle w:val="Ttulo2"/>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1pt;margin-top:60.5pt;width:56.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zDtQ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" o:allowincell="f" filled="f" stroked="f">
                <v:textbox style="mso-next-textbox:#Text Box 1">
                  <w:txbxContent>
                    <w:p w:rsidR="00182778" w:rsidRDefault="00182778" w:rsidP="00283EE8">
                      <w:pPr>
                        <w:rPr>
                          <w:b/>
                          <w:bCs/>
                        </w:rPr>
                      </w:pPr>
                      <w:r>
                        <w:t xml:space="preserve">      I.E.S.</w:t>
                      </w:r>
                    </w:p>
                    <w:p w:rsidR="00182778" w:rsidRDefault="00182778" w:rsidP="00E757A9">
                      <w:pPr>
                        <w:pStyle w:val="Ttulo3"/>
                      </w:pPr>
                      <w:r>
                        <w:t xml:space="preserve">   </w:t>
                      </w:r>
                      <w:smartTag w:uri="urn:schemas-microsoft-com:office:smarttags" w:element="place">
                        <w:smartTag w:uri="urn:schemas-microsoft-com:office:smarttags" w:element="City">
                          <w:r>
                            <w:t>Santiago</w:t>
                          </w:r>
                        </w:smartTag>
                      </w:smartTag>
                    </w:p>
                    <w:p w:rsidR="00182778" w:rsidRDefault="00182778" w:rsidP="009B11B2">
                      <w:pPr>
                        <w:pStyle w:val="Ttulo4"/>
                      </w:pPr>
                      <w:r>
                        <w:rPr>
                          <w:lang w:val="en-GB"/>
                        </w:rPr>
                        <w:t xml:space="preserve"> </w:t>
                      </w:r>
                      <w:r>
                        <w:t>Hernández</w:t>
                      </w:r>
                    </w:p>
                  </w:txbxContent>
                </v:textbox>
                <w10:wrap type="topAndBottom"/>
              </v:shape>
            </w:pict>
          </w:r>
          <w:r w:rsidR="00182778" w:rsidRPr="00B4765B">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87.35pt" o:ole="" fillcolor="window">
                <v:imagedata r:id="rId1" o:title=""/>
              </v:shape>
              <o:OLEObject Type="Embed" ProgID="Word.Picture.8" ShapeID="_x0000_i1025" DrawAspect="Content" ObjectID="_1664215694" r:id="rId2"/>
            </w:object>
          </w:r>
        </w:p>
      </w:tc>
      <w:tc>
        <w:tcPr>
          <w:tcW w:w="8221" w:type="dxa"/>
          <w:vMerge w:val="restart"/>
          <w:vAlign w:val="center"/>
        </w:tcPr>
        <w:p w:rsidR="00182778" w:rsidRPr="002A3C77" w:rsidRDefault="00182778" w:rsidP="00283EE8">
          <w:r>
            <w:rPr>
              <w:noProof/>
            </w:rPr>
            <w:drawing>
              <wp:anchor distT="0" distB="0" distL="114300" distR="114300" simplePos="0" relativeHeight="251658240"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182778" w:rsidRPr="00B4765B">
      <w:trPr>
        <w:cantSplit/>
        <w:trHeight w:val="710"/>
      </w:trPr>
      <w:tc>
        <w:tcPr>
          <w:tcW w:w="1418" w:type="dxa"/>
          <w:vMerge/>
        </w:tcPr>
        <w:p w:rsidR="00182778" w:rsidRPr="00B4765B" w:rsidRDefault="00182778" w:rsidP="00283EE8">
          <w:pPr>
            <w:pStyle w:val="Ttulo2"/>
          </w:pPr>
        </w:p>
      </w:tc>
      <w:tc>
        <w:tcPr>
          <w:tcW w:w="8221" w:type="dxa"/>
          <w:vMerge/>
        </w:tcPr>
        <w:p w:rsidR="00182778" w:rsidRPr="00B4765B" w:rsidRDefault="00182778" w:rsidP="00283EE8"/>
      </w:tc>
    </w:tr>
    <w:tr w:rsidR="00182778" w:rsidRPr="00B4765B">
      <w:trPr>
        <w:cantSplit/>
        <w:trHeight w:val="1505"/>
      </w:trPr>
      <w:tc>
        <w:tcPr>
          <w:tcW w:w="1418" w:type="dxa"/>
          <w:vMerge/>
          <w:vAlign w:val="center"/>
        </w:tcPr>
        <w:p w:rsidR="00182778" w:rsidRPr="00B4765B" w:rsidRDefault="00182778" w:rsidP="00283EE8">
          <w:pPr>
            <w:pStyle w:val="Ttulo2"/>
          </w:pPr>
        </w:p>
      </w:tc>
      <w:tc>
        <w:tcPr>
          <w:tcW w:w="8221" w:type="dxa"/>
          <w:vMerge/>
        </w:tcPr>
        <w:p w:rsidR="00182778" w:rsidRPr="00B4765B" w:rsidRDefault="00182778" w:rsidP="00283EE8"/>
      </w:tc>
    </w:tr>
  </w:tbl>
  <w:p w:rsidR="00182778" w:rsidRPr="00B4765B" w:rsidRDefault="00182778" w:rsidP="00283EE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18"/>
    <w:multiLevelType w:val="hybridMultilevel"/>
    <w:tmpl w:val="F59E4E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52A6F"/>
    <w:multiLevelType w:val="hybridMultilevel"/>
    <w:tmpl w:val="56A6AC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7764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4460C0"/>
    <w:multiLevelType w:val="hybridMultilevel"/>
    <w:tmpl w:val="057A55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545C42"/>
    <w:multiLevelType w:val="hybridMultilevel"/>
    <w:tmpl w:val="1A58FA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DC4A77"/>
    <w:multiLevelType w:val="hybridMultilevel"/>
    <w:tmpl w:val="D610A2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581"/>
    <w:multiLevelType w:val="hybridMultilevel"/>
    <w:tmpl w:val="C2E0B5CC"/>
    <w:lvl w:ilvl="0" w:tplc="13AAC5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BA62364"/>
    <w:multiLevelType w:val="hybridMultilevel"/>
    <w:tmpl w:val="B762BB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BA97EF4"/>
    <w:multiLevelType w:val="hybridMultilevel"/>
    <w:tmpl w:val="74BCEAAA"/>
    <w:lvl w:ilvl="0" w:tplc="FBC2CA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C7646EC"/>
    <w:multiLevelType w:val="hybridMultilevel"/>
    <w:tmpl w:val="DB6C637C"/>
    <w:lvl w:ilvl="0" w:tplc="0C0A0017">
      <w:start w:val="1"/>
      <w:numFmt w:val="lowerLetter"/>
      <w:lvlText w:val="%1)"/>
      <w:lvlJc w:val="left"/>
      <w:pPr>
        <w:tabs>
          <w:tab w:val="num" w:pos="720"/>
        </w:tabs>
        <w:ind w:left="720" w:hanging="360"/>
      </w:pPr>
    </w:lvl>
    <w:lvl w:ilvl="1" w:tplc="FC66A024">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280361"/>
    <w:multiLevelType w:val="hybridMultilevel"/>
    <w:tmpl w:val="849AAD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BD4FC5"/>
    <w:multiLevelType w:val="hybridMultilevel"/>
    <w:tmpl w:val="D90AF19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20613E5"/>
    <w:multiLevelType w:val="hybridMultilevel"/>
    <w:tmpl w:val="FA9E4C0E"/>
    <w:lvl w:ilvl="0" w:tplc="0C0A0015">
      <w:start w:val="1"/>
      <w:numFmt w:val="upperLetter"/>
      <w:lvlText w:val="%1."/>
      <w:lvlJc w:val="left"/>
      <w:pPr>
        <w:ind w:left="999" w:hanging="360"/>
      </w:pPr>
    </w:lvl>
    <w:lvl w:ilvl="1" w:tplc="0C0A0019" w:tentative="1">
      <w:start w:val="1"/>
      <w:numFmt w:val="lowerLetter"/>
      <w:lvlText w:val="%2."/>
      <w:lvlJc w:val="left"/>
      <w:pPr>
        <w:ind w:left="1719" w:hanging="360"/>
      </w:pPr>
    </w:lvl>
    <w:lvl w:ilvl="2" w:tplc="0C0A001B" w:tentative="1">
      <w:start w:val="1"/>
      <w:numFmt w:val="lowerRoman"/>
      <w:lvlText w:val="%3."/>
      <w:lvlJc w:val="right"/>
      <w:pPr>
        <w:ind w:left="2439" w:hanging="180"/>
      </w:pPr>
    </w:lvl>
    <w:lvl w:ilvl="3" w:tplc="0C0A000F" w:tentative="1">
      <w:start w:val="1"/>
      <w:numFmt w:val="decimal"/>
      <w:lvlText w:val="%4."/>
      <w:lvlJc w:val="left"/>
      <w:pPr>
        <w:ind w:left="3159" w:hanging="360"/>
      </w:pPr>
    </w:lvl>
    <w:lvl w:ilvl="4" w:tplc="0C0A0019" w:tentative="1">
      <w:start w:val="1"/>
      <w:numFmt w:val="lowerLetter"/>
      <w:lvlText w:val="%5."/>
      <w:lvlJc w:val="left"/>
      <w:pPr>
        <w:ind w:left="3879" w:hanging="360"/>
      </w:pPr>
    </w:lvl>
    <w:lvl w:ilvl="5" w:tplc="0C0A001B" w:tentative="1">
      <w:start w:val="1"/>
      <w:numFmt w:val="lowerRoman"/>
      <w:lvlText w:val="%6."/>
      <w:lvlJc w:val="right"/>
      <w:pPr>
        <w:ind w:left="4599" w:hanging="180"/>
      </w:pPr>
    </w:lvl>
    <w:lvl w:ilvl="6" w:tplc="0C0A000F" w:tentative="1">
      <w:start w:val="1"/>
      <w:numFmt w:val="decimal"/>
      <w:lvlText w:val="%7."/>
      <w:lvlJc w:val="left"/>
      <w:pPr>
        <w:ind w:left="5319" w:hanging="360"/>
      </w:pPr>
    </w:lvl>
    <w:lvl w:ilvl="7" w:tplc="0C0A0019" w:tentative="1">
      <w:start w:val="1"/>
      <w:numFmt w:val="lowerLetter"/>
      <w:lvlText w:val="%8."/>
      <w:lvlJc w:val="left"/>
      <w:pPr>
        <w:ind w:left="6039" w:hanging="360"/>
      </w:pPr>
    </w:lvl>
    <w:lvl w:ilvl="8" w:tplc="0C0A001B" w:tentative="1">
      <w:start w:val="1"/>
      <w:numFmt w:val="lowerRoman"/>
      <w:lvlText w:val="%9."/>
      <w:lvlJc w:val="right"/>
      <w:pPr>
        <w:ind w:left="6759" w:hanging="180"/>
      </w:pPr>
    </w:lvl>
  </w:abstractNum>
  <w:abstractNum w:abstractNumId="14">
    <w:nsid w:val="12E17510"/>
    <w:multiLevelType w:val="hybridMultilevel"/>
    <w:tmpl w:val="5E846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6544D0E"/>
    <w:multiLevelType w:val="hybridMultilevel"/>
    <w:tmpl w:val="A0DCB67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BE0A99"/>
    <w:multiLevelType w:val="hybridMultilevel"/>
    <w:tmpl w:val="99968F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8423FBF"/>
    <w:multiLevelType w:val="multilevel"/>
    <w:tmpl w:val="78CCA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BFF4BA9"/>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16A11CF"/>
    <w:multiLevelType w:val="hybridMultilevel"/>
    <w:tmpl w:val="DCD0C0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2683009"/>
    <w:multiLevelType w:val="hybridMultilevel"/>
    <w:tmpl w:val="0C7A10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369297D"/>
    <w:multiLevelType w:val="hybridMultilevel"/>
    <w:tmpl w:val="FD3691F0"/>
    <w:lvl w:ilvl="0" w:tplc="D40A304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9716B4"/>
    <w:multiLevelType w:val="hybridMultilevel"/>
    <w:tmpl w:val="538C7E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3C732C"/>
    <w:multiLevelType w:val="hybridMultilevel"/>
    <w:tmpl w:val="6A163F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EC036E"/>
    <w:multiLevelType w:val="hybridMultilevel"/>
    <w:tmpl w:val="8F94AFF2"/>
    <w:lvl w:ilvl="0" w:tplc="9E76B1C8">
      <w:start w:val="1"/>
      <w:numFmt w:val="bullet"/>
      <w:lvlText w:val="-"/>
      <w:lvlJc w:val="left"/>
      <w:pPr>
        <w:ind w:left="1060" w:hanging="360"/>
      </w:pPr>
      <w:rPr>
        <w:rFonts w:ascii="Courier New" w:hAnsi="Courier New"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2A4C65F9"/>
    <w:multiLevelType w:val="hybridMultilevel"/>
    <w:tmpl w:val="C18CB4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BAF1F68"/>
    <w:multiLevelType w:val="hybridMultilevel"/>
    <w:tmpl w:val="32428F3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F4C3563"/>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F5E5FF6"/>
    <w:multiLevelType w:val="hybridMultilevel"/>
    <w:tmpl w:val="68F4E6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2C16570"/>
    <w:multiLevelType w:val="hybridMultilevel"/>
    <w:tmpl w:val="6C4643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323740D"/>
    <w:multiLevelType w:val="multilevel"/>
    <w:tmpl w:val="C944E1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33713518"/>
    <w:multiLevelType w:val="hybridMultilevel"/>
    <w:tmpl w:val="5456FE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3737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371F541A"/>
    <w:multiLevelType w:val="hybridMultilevel"/>
    <w:tmpl w:val="587AD8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9B47A40"/>
    <w:multiLevelType w:val="hybridMultilevel"/>
    <w:tmpl w:val="54F4A7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9">
    <w:nsid w:val="3F6E2373"/>
    <w:multiLevelType w:val="hybridMultilevel"/>
    <w:tmpl w:val="37AE87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FB01404"/>
    <w:multiLevelType w:val="multilevel"/>
    <w:tmpl w:val="AF2E1E8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03A33AE"/>
    <w:multiLevelType w:val="hybridMultilevel"/>
    <w:tmpl w:val="4748FE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05A7D62"/>
    <w:multiLevelType w:val="hybridMultilevel"/>
    <w:tmpl w:val="D17ADF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15C206E"/>
    <w:multiLevelType w:val="hybridMultilevel"/>
    <w:tmpl w:val="A770E7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29F1E97"/>
    <w:multiLevelType w:val="multilevel"/>
    <w:tmpl w:val="59F0E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3207167"/>
    <w:multiLevelType w:val="hybridMultilevel"/>
    <w:tmpl w:val="A9187D3C"/>
    <w:lvl w:ilvl="0" w:tplc="325A2698">
      <w:start w:val="3"/>
      <w:numFmt w:val="bullet"/>
      <w:lvlText w:val="–"/>
      <w:lvlJc w:val="left"/>
      <w:pPr>
        <w:tabs>
          <w:tab w:val="num" w:pos="700"/>
        </w:tabs>
        <w:ind w:left="700" w:hanging="360"/>
      </w:pPr>
      <w:rPr>
        <w:rFonts w:ascii="Times New Roman" w:eastAsia="Times New Roman" w:hAnsi="Times New Roman" w:cs="Times New Roman" w:hint="default"/>
      </w:rPr>
    </w:lvl>
    <w:lvl w:ilvl="1" w:tplc="040A0003" w:tentative="1">
      <w:start w:val="1"/>
      <w:numFmt w:val="bullet"/>
      <w:lvlText w:val="o"/>
      <w:lvlJc w:val="left"/>
      <w:pPr>
        <w:tabs>
          <w:tab w:val="num" w:pos="1420"/>
        </w:tabs>
        <w:ind w:left="1420" w:hanging="360"/>
      </w:pPr>
      <w:rPr>
        <w:rFonts w:ascii="Courier New" w:hAnsi="Courier New" w:cs="Courier New" w:hint="default"/>
      </w:rPr>
    </w:lvl>
    <w:lvl w:ilvl="2" w:tplc="040A0005" w:tentative="1">
      <w:start w:val="1"/>
      <w:numFmt w:val="bullet"/>
      <w:lvlText w:val=""/>
      <w:lvlJc w:val="left"/>
      <w:pPr>
        <w:tabs>
          <w:tab w:val="num" w:pos="2140"/>
        </w:tabs>
        <w:ind w:left="2140" w:hanging="360"/>
      </w:pPr>
      <w:rPr>
        <w:rFonts w:ascii="Wingdings" w:hAnsi="Wingdings" w:hint="default"/>
      </w:rPr>
    </w:lvl>
    <w:lvl w:ilvl="3" w:tplc="040A0001" w:tentative="1">
      <w:start w:val="1"/>
      <w:numFmt w:val="bullet"/>
      <w:lvlText w:val=""/>
      <w:lvlJc w:val="left"/>
      <w:pPr>
        <w:tabs>
          <w:tab w:val="num" w:pos="2860"/>
        </w:tabs>
        <w:ind w:left="2860" w:hanging="360"/>
      </w:pPr>
      <w:rPr>
        <w:rFonts w:ascii="Symbol" w:hAnsi="Symbol" w:hint="default"/>
      </w:rPr>
    </w:lvl>
    <w:lvl w:ilvl="4" w:tplc="040A0003" w:tentative="1">
      <w:start w:val="1"/>
      <w:numFmt w:val="bullet"/>
      <w:lvlText w:val="o"/>
      <w:lvlJc w:val="left"/>
      <w:pPr>
        <w:tabs>
          <w:tab w:val="num" w:pos="3580"/>
        </w:tabs>
        <w:ind w:left="3580" w:hanging="360"/>
      </w:pPr>
      <w:rPr>
        <w:rFonts w:ascii="Courier New" w:hAnsi="Courier New" w:cs="Courier New" w:hint="default"/>
      </w:rPr>
    </w:lvl>
    <w:lvl w:ilvl="5" w:tplc="040A0005" w:tentative="1">
      <w:start w:val="1"/>
      <w:numFmt w:val="bullet"/>
      <w:lvlText w:val=""/>
      <w:lvlJc w:val="left"/>
      <w:pPr>
        <w:tabs>
          <w:tab w:val="num" w:pos="4300"/>
        </w:tabs>
        <w:ind w:left="4300" w:hanging="360"/>
      </w:pPr>
      <w:rPr>
        <w:rFonts w:ascii="Wingdings" w:hAnsi="Wingdings" w:hint="default"/>
      </w:rPr>
    </w:lvl>
    <w:lvl w:ilvl="6" w:tplc="040A0001" w:tentative="1">
      <w:start w:val="1"/>
      <w:numFmt w:val="bullet"/>
      <w:lvlText w:val=""/>
      <w:lvlJc w:val="left"/>
      <w:pPr>
        <w:tabs>
          <w:tab w:val="num" w:pos="5020"/>
        </w:tabs>
        <w:ind w:left="5020" w:hanging="360"/>
      </w:pPr>
      <w:rPr>
        <w:rFonts w:ascii="Symbol" w:hAnsi="Symbol" w:hint="default"/>
      </w:rPr>
    </w:lvl>
    <w:lvl w:ilvl="7" w:tplc="040A0003" w:tentative="1">
      <w:start w:val="1"/>
      <w:numFmt w:val="bullet"/>
      <w:lvlText w:val="o"/>
      <w:lvlJc w:val="left"/>
      <w:pPr>
        <w:tabs>
          <w:tab w:val="num" w:pos="5740"/>
        </w:tabs>
        <w:ind w:left="5740" w:hanging="360"/>
      </w:pPr>
      <w:rPr>
        <w:rFonts w:ascii="Courier New" w:hAnsi="Courier New" w:cs="Courier New" w:hint="default"/>
      </w:rPr>
    </w:lvl>
    <w:lvl w:ilvl="8" w:tplc="040A0005" w:tentative="1">
      <w:start w:val="1"/>
      <w:numFmt w:val="bullet"/>
      <w:lvlText w:val=""/>
      <w:lvlJc w:val="left"/>
      <w:pPr>
        <w:tabs>
          <w:tab w:val="num" w:pos="6460"/>
        </w:tabs>
        <w:ind w:left="6460" w:hanging="360"/>
      </w:pPr>
      <w:rPr>
        <w:rFonts w:ascii="Wingdings" w:hAnsi="Wingdings" w:hint="default"/>
      </w:rPr>
    </w:lvl>
  </w:abstractNum>
  <w:abstractNum w:abstractNumId="47">
    <w:nsid w:val="43490C31"/>
    <w:multiLevelType w:val="hybridMultilevel"/>
    <w:tmpl w:val="D968FA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3817C7C"/>
    <w:multiLevelType w:val="hybridMultilevel"/>
    <w:tmpl w:val="03869F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6CC5671"/>
    <w:multiLevelType w:val="hybridMultilevel"/>
    <w:tmpl w:val="D0D8775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B473151"/>
    <w:multiLevelType w:val="hybridMultilevel"/>
    <w:tmpl w:val="970401F0"/>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C0A5438"/>
    <w:multiLevelType w:val="hybridMultilevel"/>
    <w:tmpl w:val="A30C7D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5BF3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82E29D3"/>
    <w:multiLevelType w:val="hybridMultilevel"/>
    <w:tmpl w:val="8774ED5A"/>
    <w:lvl w:ilvl="0" w:tplc="B8F28C1C">
      <w:start w:val="2"/>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A2D492B"/>
    <w:multiLevelType w:val="hybridMultilevel"/>
    <w:tmpl w:val="5134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A7A3BC3"/>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5AE24B8E"/>
    <w:multiLevelType w:val="hybridMultilevel"/>
    <w:tmpl w:val="C94E3E34"/>
    <w:lvl w:ilvl="0" w:tplc="436C13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40719FB"/>
    <w:multiLevelType w:val="hybridMultilevel"/>
    <w:tmpl w:val="D7D829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6A96497F"/>
    <w:multiLevelType w:val="hybridMultilevel"/>
    <w:tmpl w:val="02D85D08"/>
    <w:lvl w:ilvl="0" w:tplc="5C8CF0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1744F5"/>
    <w:multiLevelType w:val="hybridMultilevel"/>
    <w:tmpl w:val="53A8D0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0FD7994"/>
    <w:multiLevelType w:val="hybridMultilevel"/>
    <w:tmpl w:val="EFD687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3084BE8"/>
    <w:multiLevelType w:val="hybridMultilevel"/>
    <w:tmpl w:val="72F82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70012EF"/>
    <w:multiLevelType w:val="hybridMultilevel"/>
    <w:tmpl w:val="158859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AA26AE0"/>
    <w:multiLevelType w:val="hybridMultilevel"/>
    <w:tmpl w:val="CFF473D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BD620AA"/>
    <w:multiLevelType w:val="multilevel"/>
    <w:tmpl w:val="78CCA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7BE43E52"/>
    <w:multiLevelType w:val="hybridMultilevel"/>
    <w:tmpl w:val="039A80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C5467DF"/>
    <w:multiLevelType w:val="hybridMultilevel"/>
    <w:tmpl w:val="6726B0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D9213FE"/>
    <w:multiLevelType w:val="hybridMultilevel"/>
    <w:tmpl w:val="49CA60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46"/>
  </w:num>
  <w:num w:numId="3">
    <w:abstractNumId w:val="12"/>
  </w:num>
  <w:num w:numId="4">
    <w:abstractNumId w:val="73"/>
  </w:num>
  <w:num w:numId="5">
    <w:abstractNumId w:val="57"/>
  </w:num>
  <w:num w:numId="6">
    <w:abstractNumId w:val="21"/>
  </w:num>
  <w:num w:numId="7">
    <w:abstractNumId w:val="42"/>
  </w:num>
  <w:num w:numId="8">
    <w:abstractNumId w:val="61"/>
  </w:num>
  <w:num w:numId="9">
    <w:abstractNumId w:val="25"/>
  </w:num>
  <w:num w:numId="10">
    <w:abstractNumId w:val="32"/>
  </w:num>
  <w:num w:numId="11">
    <w:abstractNumId w:val="50"/>
  </w:num>
  <w:num w:numId="12">
    <w:abstractNumId w:val="8"/>
  </w:num>
  <w:num w:numId="13">
    <w:abstractNumId w:val="47"/>
  </w:num>
  <w:num w:numId="14">
    <w:abstractNumId w:val="48"/>
  </w:num>
  <w:num w:numId="15">
    <w:abstractNumId w:val="58"/>
  </w:num>
  <w:num w:numId="16">
    <w:abstractNumId w:val="39"/>
  </w:num>
  <w:num w:numId="17">
    <w:abstractNumId w:val="54"/>
  </w:num>
  <w:num w:numId="18">
    <w:abstractNumId w:val="37"/>
  </w:num>
  <w:num w:numId="19">
    <w:abstractNumId w:val="19"/>
  </w:num>
  <w:num w:numId="20">
    <w:abstractNumId w:val="6"/>
  </w:num>
  <w:num w:numId="21">
    <w:abstractNumId w:val="14"/>
  </w:num>
  <w:num w:numId="22">
    <w:abstractNumId w:val="72"/>
  </w:num>
  <w:num w:numId="23">
    <w:abstractNumId w:val="11"/>
  </w:num>
  <w:num w:numId="24">
    <w:abstractNumId w:val="4"/>
  </w:num>
  <w:num w:numId="25">
    <w:abstractNumId w:val="24"/>
  </w:num>
  <w:num w:numId="26">
    <w:abstractNumId w:val="27"/>
  </w:num>
  <w:num w:numId="27">
    <w:abstractNumId w:val="43"/>
  </w:num>
  <w:num w:numId="28">
    <w:abstractNumId w:val="41"/>
  </w:num>
  <w:num w:numId="29">
    <w:abstractNumId w:val="30"/>
  </w:num>
  <w:num w:numId="30">
    <w:abstractNumId w:val="59"/>
  </w:num>
  <w:num w:numId="31">
    <w:abstractNumId w:val="3"/>
  </w:num>
  <w:num w:numId="32">
    <w:abstractNumId w:val="0"/>
  </w:num>
  <w:num w:numId="33">
    <w:abstractNumId w:val="71"/>
  </w:num>
  <w:num w:numId="34">
    <w:abstractNumId w:val="16"/>
  </w:num>
  <w:num w:numId="35">
    <w:abstractNumId w:val="20"/>
  </w:num>
  <w:num w:numId="36">
    <w:abstractNumId w:val="1"/>
  </w:num>
  <w:num w:numId="37">
    <w:abstractNumId w:val="15"/>
  </w:num>
  <w:num w:numId="38">
    <w:abstractNumId w:val="52"/>
  </w:num>
  <w:num w:numId="39">
    <w:abstractNumId w:val="26"/>
  </w:num>
  <w:num w:numId="40">
    <w:abstractNumId w:val="29"/>
  </w:num>
  <w:num w:numId="41">
    <w:abstractNumId w:val="36"/>
  </w:num>
  <w:num w:numId="42">
    <w:abstractNumId w:val="69"/>
  </w:num>
  <w:num w:numId="43">
    <w:abstractNumId w:val="68"/>
  </w:num>
  <w:num w:numId="44">
    <w:abstractNumId w:val="5"/>
  </w:num>
  <w:num w:numId="45">
    <w:abstractNumId w:val="64"/>
  </w:num>
  <w:num w:numId="46">
    <w:abstractNumId w:val="7"/>
  </w:num>
  <w:num w:numId="47">
    <w:abstractNumId w:val="9"/>
  </w:num>
  <w:num w:numId="48">
    <w:abstractNumId w:val="22"/>
  </w:num>
  <w:num w:numId="49">
    <w:abstractNumId w:val="62"/>
  </w:num>
  <w:num w:numId="50">
    <w:abstractNumId w:val="67"/>
  </w:num>
  <w:num w:numId="51">
    <w:abstractNumId w:val="10"/>
  </w:num>
  <w:num w:numId="52">
    <w:abstractNumId w:val="34"/>
  </w:num>
  <w:num w:numId="53">
    <w:abstractNumId w:val="63"/>
  </w:num>
  <w:num w:numId="54">
    <w:abstractNumId w:val="33"/>
  </w:num>
  <w:num w:numId="55">
    <w:abstractNumId w:val="49"/>
  </w:num>
  <w:num w:numId="56">
    <w:abstractNumId w:val="44"/>
  </w:num>
  <w:num w:numId="57">
    <w:abstractNumId w:val="23"/>
  </w:num>
  <w:num w:numId="58">
    <w:abstractNumId w:val="53"/>
  </w:num>
  <w:num w:numId="59">
    <w:abstractNumId w:val="74"/>
  </w:num>
  <w:num w:numId="60">
    <w:abstractNumId w:val="2"/>
  </w:num>
  <w:num w:numId="61">
    <w:abstractNumId w:val="55"/>
  </w:num>
  <w:num w:numId="62">
    <w:abstractNumId w:val="66"/>
  </w:num>
  <w:num w:numId="63">
    <w:abstractNumId w:val="28"/>
  </w:num>
  <w:num w:numId="64">
    <w:abstractNumId w:val="56"/>
  </w:num>
  <w:num w:numId="65">
    <w:abstractNumId w:val="35"/>
  </w:num>
  <w:num w:numId="66">
    <w:abstractNumId w:val="17"/>
  </w:num>
  <w:num w:numId="67">
    <w:abstractNumId w:val="51"/>
  </w:num>
  <w:num w:numId="68">
    <w:abstractNumId w:val="70"/>
  </w:num>
  <w:num w:numId="69">
    <w:abstractNumId w:val="40"/>
  </w:num>
  <w:num w:numId="70">
    <w:abstractNumId w:val="18"/>
  </w:num>
  <w:num w:numId="71">
    <w:abstractNumId w:val="65"/>
  </w:num>
  <w:num w:numId="72">
    <w:abstractNumId w:val="31"/>
  </w:num>
  <w:num w:numId="73">
    <w:abstractNumId w:val="45"/>
  </w:num>
  <w:num w:numId="74">
    <w:abstractNumId w:val="13"/>
  </w:num>
  <w:num w:numId="75">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770F8"/>
    <w:rsid w:val="00020DD4"/>
    <w:rsid w:val="000215BA"/>
    <w:rsid w:val="00031304"/>
    <w:rsid w:val="000430D1"/>
    <w:rsid w:val="000A79C4"/>
    <w:rsid w:val="000C3EEF"/>
    <w:rsid w:val="000D20A0"/>
    <w:rsid w:val="001072D8"/>
    <w:rsid w:val="00111428"/>
    <w:rsid w:val="00121F91"/>
    <w:rsid w:val="00145C43"/>
    <w:rsid w:val="001569D1"/>
    <w:rsid w:val="00164F8F"/>
    <w:rsid w:val="00182778"/>
    <w:rsid w:val="00190D15"/>
    <w:rsid w:val="001B51F4"/>
    <w:rsid w:val="001C192B"/>
    <w:rsid w:val="001F34F5"/>
    <w:rsid w:val="00203543"/>
    <w:rsid w:val="0022717D"/>
    <w:rsid w:val="0024167C"/>
    <w:rsid w:val="00253652"/>
    <w:rsid w:val="00257D0B"/>
    <w:rsid w:val="00277FD5"/>
    <w:rsid w:val="00283EE8"/>
    <w:rsid w:val="00293225"/>
    <w:rsid w:val="00296DAA"/>
    <w:rsid w:val="00297754"/>
    <w:rsid w:val="002D6965"/>
    <w:rsid w:val="002E354E"/>
    <w:rsid w:val="002E3DF2"/>
    <w:rsid w:val="002F21B2"/>
    <w:rsid w:val="00312AFA"/>
    <w:rsid w:val="00312D18"/>
    <w:rsid w:val="00346234"/>
    <w:rsid w:val="00370D69"/>
    <w:rsid w:val="003770F8"/>
    <w:rsid w:val="00380278"/>
    <w:rsid w:val="00380E95"/>
    <w:rsid w:val="00382029"/>
    <w:rsid w:val="003A17D0"/>
    <w:rsid w:val="003B2558"/>
    <w:rsid w:val="003D5971"/>
    <w:rsid w:val="003E1A93"/>
    <w:rsid w:val="003F2F24"/>
    <w:rsid w:val="00403861"/>
    <w:rsid w:val="004111D2"/>
    <w:rsid w:val="00411685"/>
    <w:rsid w:val="0041463D"/>
    <w:rsid w:val="004259C5"/>
    <w:rsid w:val="00430D27"/>
    <w:rsid w:val="00433221"/>
    <w:rsid w:val="00465B27"/>
    <w:rsid w:val="004A0FEC"/>
    <w:rsid w:val="004A515A"/>
    <w:rsid w:val="004B51F1"/>
    <w:rsid w:val="004E3D43"/>
    <w:rsid w:val="004F3C57"/>
    <w:rsid w:val="00505A80"/>
    <w:rsid w:val="00512147"/>
    <w:rsid w:val="0052681C"/>
    <w:rsid w:val="005449AE"/>
    <w:rsid w:val="0055099F"/>
    <w:rsid w:val="005565E3"/>
    <w:rsid w:val="0056361F"/>
    <w:rsid w:val="005A0362"/>
    <w:rsid w:val="005A7930"/>
    <w:rsid w:val="00602B72"/>
    <w:rsid w:val="0061081E"/>
    <w:rsid w:val="00623F96"/>
    <w:rsid w:val="006520B4"/>
    <w:rsid w:val="00672FCA"/>
    <w:rsid w:val="0067344D"/>
    <w:rsid w:val="006758B2"/>
    <w:rsid w:val="006758D1"/>
    <w:rsid w:val="00687A93"/>
    <w:rsid w:val="006A5D12"/>
    <w:rsid w:val="006E6B64"/>
    <w:rsid w:val="006F3494"/>
    <w:rsid w:val="007211EA"/>
    <w:rsid w:val="00732FBB"/>
    <w:rsid w:val="0074740B"/>
    <w:rsid w:val="007505A6"/>
    <w:rsid w:val="0076665C"/>
    <w:rsid w:val="00767618"/>
    <w:rsid w:val="00770C2A"/>
    <w:rsid w:val="00782F5B"/>
    <w:rsid w:val="0078476C"/>
    <w:rsid w:val="007B0F55"/>
    <w:rsid w:val="007B15A0"/>
    <w:rsid w:val="007C5A12"/>
    <w:rsid w:val="007F5ED9"/>
    <w:rsid w:val="00811EFF"/>
    <w:rsid w:val="00821F96"/>
    <w:rsid w:val="00835EF3"/>
    <w:rsid w:val="00862D76"/>
    <w:rsid w:val="008631B4"/>
    <w:rsid w:val="00887BDA"/>
    <w:rsid w:val="008A1EA8"/>
    <w:rsid w:val="008C50E0"/>
    <w:rsid w:val="008D7E96"/>
    <w:rsid w:val="008E0B9C"/>
    <w:rsid w:val="0091215B"/>
    <w:rsid w:val="009339A9"/>
    <w:rsid w:val="0099204A"/>
    <w:rsid w:val="00992BFB"/>
    <w:rsid w:val="00994DCF"/>
    <w:rsid w:val="009A3A62"/>
    <w:rsid w:val="009B11B2"/>
    <w:rsid w:val="009B1F9C"/>
    <w:rsid w:val="009B70F2"/>
    <w:rsid w:val="009C0084"/>
    <w:rsid w:val="009D22D2"/>
    <w:rsid w:val="009D3BBC"/>
    <w:rsid w:val="009D7837"/>
    <w:rsid w:val="009E1B86"/>
    <w:rsid w:val="009E5C34"/>
    <w:rsid w:val="00A03252"/>
    <w:rsid w:val="00A20163"/>
    <w:rsid w:val="00A31B90"/>
    <w:rsid w:val="00A355E3"/>
    <w:rsid w:val="00A40C44"/>
    <w:rsid w:val="00A41779"/>
    <w:rsid w:val="00A42298"/>
    <w:rsid w:val="00A56FF4"/>
    <w:rsid w:val="00A67064"/>
    <w:rsid w:val="00A73A74"/>
    <w:rsid w:val="00AA2EAC"/>
    <w:rsid w:val="00AB153B"/>
    <w:rsid w:val="00AD1DB7"/>
    <w:rsid w:val="00AF0C7D"/>
    <w:rsid w:val="00B0353A"/>
    <w:rsid w:val="00B21F48"/>
    <w:rsid w:val="00B42ADF"/>
    <w:rsid w:val="00B50721"/>
    <w:rsid w:val="00B51720"/>
    <w:rsid w:val="00B92749"/>
    <w:rsid w:val="00B95447"/>
    <w:rsid w:val="00BD32C8"/>
    <w:rsid w:val="00BF215C"/>
    <w:rsid w:val="00BF3AB4"/>
    <w:rsid w:val="00C026B3"/>
    <w:rsid w:val="00C079C3"/>
    <w:rsid w:val="00C664CB"/>
    <w:rsid w:val="00C725A0"/>
    <w:rsid w:val="00C827C1"/>
    <w:rsid w:val="00C9219E"/>
    <w:rsid w:val="00CB4713"/>
    <w:rsid w:val="00CB742E"/>
    <w:rsid w:val="00D4165E"/>
    <w:rsid w:val="00D515E5"/>
    <w:rsid w:val="00D61AB5"/>
    <w:rsid w:val="00D764A9"/>
    <w:rsid w:val="00D770CA"/>
    <w:rsid w:val="00D94F8B"/>
    <w:rsid w:val="00D95CBE"/>
    <w:rsid w:val="00DA0EA0"/>
    <w:rsid w:val="00E02AD9"/>
    <w:rsid w:val="00E07F1D"/>
    <w:rsid w:val="00E2003D"/>
    <w:rsid w:val="00E478C3"/>
    <w:rsid w:val="00E5055F"/>
    <w:rsid w:val="00E757A9"/>
    <w:rsid w:val="00EC3605"/>
    <w:rsid w:val="00EC610F"/>
    <w:rsid w:val="00ED379B"/>
    <w:rsid w:val="00EF4EAA"/>
    <w:rsid w:val="00F13812"/>
    <w:rsid w:val="00F13A2A"/>
    <w:rsid w:val="00F6533B"/>
    <w:rsid w:val="00F65CDE"/>
    <w:rsid w:val="00F778E1"/>
    <w:rsid w:val="00F94B95"/>
    <w:rsid w:val="00F94E87"/>
    <w:rsid w:val="00FC5D91"/>
    <w:rsid w:val="00FE0EF9"/>
    <w:rsid w:val="00FE3D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EE8"/>
    <w:pPr>
      <w:spacing w:after="240"/>
    </w:pPr>
  </w:style>
  <w:style w:type="paragraph" w:styleId="Ttulo1">
    <w:name w:val="heading 1"/>
    <w:basedOn w:val="EMPRESAAULA"/>
    <w:next w:val="Normal"/>
    <w:link w:val="Ttulo1Car"/>
    <w:qFormat/>
    <w:rsid w:val="0091215B"/>
    <w:pPr>
      <w:spacing w:line="240" w:lineRule="auto"/>
      <w:ind w:left="426"/>
      <w:outlineLvl w:val="0"/>
    </w:pPr>
  </w:style>
  <w:style w:type="paragraph" w:styleId="Ttulo2">
    <w:name w:val="heading 2"/>
    <w:basedOn w:val="Normal"/>
    <w:next w:val="Normal"/>
    <w:link w:val="Ttulo2Car"/>
    <w:qFormat/>
    <w:rsid w:val="0067344D"/>
    <w:pPr>
      <w:keepNext/>
      <w:outlineLvl w:val="1"/>
    </w:pPr>
    <w:rPr>
      <w:b/>
      <w:bCs/>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75"/>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1215B"/>
    <w:rPr>
      <w:b/>
      <w:sz w:val="24"/>
      <w:szCs w:val="24"/>
    </w:rPr>
  </w:style>
  <w:style w:type="character" w:customStyle="1" w:styleId="Ttulo2Car">
    <w:name w:val="Título 2 Car"/>
    <w:basedOn w:val="Fuentedeprrafopredeter"/>
    <w:link w:val="Ttulo2"/>
    <w:locked/>
    <w:rsid w:val="0067344D"/>
    <w:rPr>
      <w:b/>
      <w:bCs/>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49"/>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164F8F"/>
    <w:pPr>
      <w:ind w:left="0" w:firstLine="279"/>
    </w:p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164F8F"/>
  </w:style>
  <w:style w:type="paragraph" w:styleId="TtulodeTDC">
    <w:name w:val="TOC Heading"/>
    <w:basedOn w:val="Ttulo1"/>
    <w:next w:val="Normal"/>
    <w:uiPriority w:val="39"/>
    <w:semiHidden/>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9B11B2"/>
    <w:pPr>
      <w:spacing w:after="100"/>
      <w:ind w:left="200"/>
    </w:p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inklear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F843-39EA-4E1C-9500-306AA7D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7138</Words>
  <Characters>40371</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47415</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Florencio Aguilar Rodríguez</cp:lastModifiedBy>
  <cp:revision>2</cp:revision>
  <cp:lastPrinted>2020-10-14T19:18:00Z</cp:lastPrinted>
  <dcterms:created xsi:type="dcterms:W3CDTF">2020-10-14T19:22:00Z</dcterms:created>
  <dcterms:modified xsi:type="dcterms:W3CDTF">2020-10-14T19:22:00Z</dcterms:modified>
</cp:coreProperties>
</file>