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3E1D" w:rsidRPr="00AA5F1A" w:rsidRDefault="00233E1D" w:rsidP="00AA5F1A">
      <w:pPr>
        <w:rPr>
          <w:rFonts w:ascii="Arial" w:hAnsi="Arial" w:cs="Arial"/>
          <w:lang w:val="es-ES_tradnl"/>
        </w:rPr>
      </w:pPr>
    </w:p>
    <w:p w:rsidR="00AA5F1A" w:rsidRPr="00AA5F1A" w:rsidRDefault="00AA5F1A" w:rsidP="00AA5F1A">
      <w:pPr>
        <w:rPr>
          <w:rFonts w:ascii="Arial" w:hAnsi="Arial" w:cs="Arial"/>
          <w:lang w:val="es-ES_tradnl"/>
        </w:rPr>
      </w:pPr>
    </w:p>
    <w:p w:rsidR="00233E1D" w:rsidRDefault="00233E1D">
      <w:pPr>
        <w:spacing w:line="480" w:lineRule="auto"/>
        <w:jc w:val="both"/>
        <w:rPr>
          <w:rFonts w:ascii="Arial" w:hAnsi="Arial" w:cs="Arial"/>
          <w:b/>
          <w:sz w:val="52"/>
          <w:lang w:val="es-ES"/>
        </w:rPr>
      </w:pPr>
      <w:r w:rsidRPr="00AA5F1A">
        <w:rPr>
          <w:rFonts w:ascii="Arial" w:hAnsi="Arial" w:cs="Arial"/>
          <w:b/>
          <w:sz w:val="52"/>
          <w:lang w:val="es-ES"/>
        </w:rPr>
        <w:t>FAMILIA PROFESIONAL</w:t>
      </w:r>
    </w:p>
    <w:p w:rsidR="00AA5F1A" w:rsidRPr="00AA5F1A" w:rsidRDefault="00AA5F1A" w:rsidP="00AA5F1A">
      <w:pPr>
        <w:rPr>
          <w:rFonts w:ascii="Arial" w:hAnsi="Arial" w:cs="Arial"/>
          <w:lang w:val="es-ES_tradnl"/>
        </w:rPr>
      </w:pPr>
    </w:p>
    <w:p w:rsidR="00233E1D" w:rsidRPr="00AA5F1A" w:rsidRDefault="00233E1D" w:rsidP="00AA5F1A">
      <w:pPr>
        <w:jc w:val="center"/>
        <w:rPr>
          <w:rFonts w:ascii="Arial" w:hAnsi="Arial" w:cs="Arial"/>
          <w:sz w:val="52"/>
          <w:lang w:val="es-ES_tradnl"/>
        </w:rPr>
      </w:pPr>
    </w:p>
    <w:p w:rsidR="00233E1D" w:rsidRPr="00AA5F1A" w:rsidRDefault="006D227B">
      <w:pPr>
        <w:rPr>
          <w:rFonts w:ascii="Arial" w:hAnsi="Arial" w:cs="Arial"/>
        </w:rPr>
      </w:pPr>
      <w:r>
        <w:rPr>
          <w:rFonts w:ascii="Arial" w:hAnsi="Arial" w:cs="Arial"/>
          <w:noProof/>
          <w:sz w:val="52"/>
          <w:lang w:val="es-ES" w:eastAsia="es-ES"/>
        </w:rPr>
        <w:drawing>
          <wp:inline distT="0" distB="0" distL="0" distR="0">
            <wp:extent cx="4953635" cy="206819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06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1D" w:rsidRDefault="00233E1D" w:rsidP="00AA5F1A">
      <w:pPr>
        <w:jc w:val="center"/>
        <w:rPr>
          <w:rFonts w:ascii="Arial" w:hAnsi="Arial" w:cs="Arial"/>
          <w:sz w:val="52"/>
          <w:lang w:val="es-ES_tradnl"/>
        </w:rPr>
      </w:pPr>
    </w:p>
    <w:p w:rsidR="00AA5F1A" w:rsidRPr="00AA5F1A" w:rsidRDefault="00AA5F1A" w:rsidP="00AA5F1A">
      <w:pPr>
        <w:jc w:val="center"/>
        <w:rPr>
          <w:rFonts w:ascii="Arial" w:hAnsi="Arial" w:cs="Arial"/>
          <w:sz w:val="52"/>
          <w:lang w:val="es-ES_tradnl"/>
        </w:rPr>
      </w:pPr>
    </w:p>
    <w:p w:rsidR="00233E1D" w:rsidRPr="00AA5F1A" w:rsidRDefault="00233E1D" w:rsidP="00AA5F1A">
      <w:pPr>
        <w:jc w:val="center"/>
        <w:rPr>
          <w:rFonts w:ascii="Arial" w:hAnsi="Arial" w:cs="Arial"/>
          <w:sz w:val="52"/>
          <w:lang w:val="es-ES_tradnl"/>
        </w:rPr>
      </w:pPr>
    </w:p>
    <w:p w:rsidR="00AA5F1A" w:rsidRPr="00AA5F1A" w:rsidRDefault="00AA5F1A" w:rsidP="00AA5F1A">
      <w:pPr>
        <w:rPr>
          <w:rFonts w:ascii="Arial" w:hAnsi="Arial" w:cs="Arial"/>
          <w:sz w:val="24"/>
          <w:szCs w:val="24"/>
          <w:lang w:val="es-ES_tradnl"/>
        </w:rPr>
      </w:pPr>
    </w:p>
    <w:p w:rsidR="006B645C" w:rsidRPr="00AA5F1A" w:rsidRDefault="006B645C" w:rsidP="006B645C">
      <w:pPr>
        <w:spacing w:after="0" w:line="360" w:lineRule="auto"/>
        <w:jc w:val="both"/>
        <w:rPr>
          <w:rFonts w:ascii="Arial" w:hAnsi="Arial" w:cs="Arial"/>
          <w:b/>
          <w:sz w:val="40"/>
          <w:szCs w:val="40"/>
          <w:lang w:val="es-ES"/>
        </w:rPr>
      </w:pPr>
      <w:r w:rsidRPr="00AA5F1A">
        <w:rPr>
          <w:rFonts w:ascii="Arial" w:hAnsi="Arial" w:cs="Arial"/>
          <w:b/>
          <w:sz w:val="40"/>
          <w:szCs w:val="40"/>
          <w:lang w:val="es-ES"/>
        </w:rPr>
        <w:t>Ciclos:</w:t>
      </w:r>
    </w:p>
    <w:p w:rsidR="006B645C" w:rsidRPr="00AA5F1A" w:rsidRDefault="006B645C" w:rsidP="006B645C">
      <w:pPr>
        <w:spacing w:after="0"/>
        <w:ind w:left="708"/>
        <w:jc w:val="both"/>
        <w:rPr>
          <w:rFonts w:ascii="Arial" w:hAnsi="Arial" w:cs="Arial"/>
          <w:b/>
          <w:sz w:val="32"/>
          <w:szCs w:val="32"/>
          <w:lang w:val="es-ES"/>
        </w:rPr>
      </w:pPr>
      <w:r w:rsidRPr="00AA5F1A">
        <w:rPr>
          <w:rFonts w:ascii="Arial" w:hAnsi="Arial" w:cs="Arial"/>
          <w:b/>
          <w:sz w:val="32"/>
          <w:szCs w:val="32"/>
          <w:lang w:val="es-ES"/>
        </w:rPr>
        <w:t xml:space="preserve">IFC302 </w:t>
      </w:r>
      <w:r w:rsidR="00233E1D" w:rsidRPr="00AA5F1A">
        <w:rPr>
          <w:rFonts w:ascii="Arial" w:hAnsi="Arial" w:cs="Arial"/>
          <w:b/>
          <w:sz w:val="32"/>
          <w:szCs w:val="32"/>
          <w:lang w:val="es-ES"/>
        </w:rPr>
        <w:t>Desarrollo de Aplicaciones Multiplataforma</w:t>
      </w:r>
    </w:p>
    <w:p w:rsidR="00233E1D" w:rsidRPr="00AA5F1A" w:rsidRDefault="006B645C" w:rsidP="006B645C">
      <w:pPr>
        <w:spacing w:after="0"/>
        <w:ind w:left="708"/>
        <w:jc w:val="both"/>
        <w:rPr>
          <w:rFonts w:ascii="Arial" w:hAnsi="Arial" w:cs="Arial"/>
          <w:b/>
          <w:sz w:val="32"/>
          <w:szCs w:val="32"/>
          <w:lang w:val="es-ES"/>
        </w:rPr>
      </w:pPr>
      <w:r w:rsidRPr="00AA5F1A">
        <w:rPr>
          <w:rFonts w:ascii="Arial" w:hAnsi="Arial" w:cs="Arial"/>
          <w:b/>
          <w:sz w:val="32"/>
          <w:szCs w:val="32"/>
          <w:lang w:val="es-ES"/>
        </w:rPr>
        <w:t xml:space="preserve">IFC303 </w:t>
      </w:r>
      <w:r w:rsidR="00233E1D" w:rsidRPr="00AA5F1A">
        <w:rPr>
          <w:rFonts w:ascii="Arial" w:hAnsi="Arial" w:cs="Arial"/>
          <w:b/>
          <w:sz w:val="32"/>
          <w:szCs w:val="32"/>
          <w:lang w:val="es-ES"/>
        </w:rPr>
        <w:t>Desarrollo de Aplicaciones Web</w:t>
      </w:r>
    </w:p>
    <w:p w:rsidR="006B645C" w:rsidRPr="00AA5F1A" w:rsidRDefault="006B645C" w:rsidP="006B645C">
      <w:pPr>
        <w:spacing w:after="0"/>
        <w:jc w:val="both"/>
        <w:rPr>
          <w:rFonts w:ascii="Arial" w:hAnsi="Arial" w:cs="Arial"/>
          <w:b/>
          <w:sz w:val="40"/>
          <w:szCs w:val="40"/>
          <w:lang w:val="es-ES"/>
        </w:rPr>
      </w:pPr>
    </w:p>
    <w:p w:rsidR="00C6317C" w:rsidRDefault="00233E1D" w:rsidP="00C6317C">
      <w:pPr>
        <w:rPr>
          <w:lang w:val="es-ES"/>
        </w:rPr>
        <w:sectPr w:rsidR="00C6317C">
          <w:headerReference w:type="default" r:id="rId8"/>
          <w:footerReference w:type="default" r:id="rId9"/>
          <w:pgSz w:w="11906" w:h="16838"/>
          <w:pgMar w:top="1418" w:right="964" w:bottom="1418" w:left="1418" w:header="720" w:footer="720" w:gutter="0"/>
          <w:cols w:space="720"/>
          <w:docGrid w:linePitch="600" w:charSpace="40960"/>
        </w:sectPr>
      </w:pPr>
      <w:r w:rsidRPr="00AA5F1A">
        <w:rPr>
          <w:rFonts w:ascii="Arial" w:hAnsi="Arial" w:cs="Arial"/>
          <w:b/>
          <w:sz w:val="40"/>
          <w:szCs w:val="40"/>
          <w:lang w:val="es-ES"/>
        </w:rPr>
        <w:t>Módulo Profesional:</w:t>
      </w:r>
      <w:r w:rsidRPr="00AA5F1A">
        <w:rPr>
          <w:rFonts w:ascii="Arial" w:hAnsi="Arial" w:cs="Arial"/>
          <w:b/>
          <w:color w:val="000000"/>
          <w:sz w:val="40"/>
          <w:szCs w:val="40"/>
          <w:lang w:val="es-ES"/>
        </w:rPr>
        <w:t xml:space="preserve"> Entornos de desarrollo</w:t>
      </w:r>
    </w:p>
    <w:p w:rsidR="00233E1D" w:rsidRPr="00AA5F1A" w:rsidRDefault="00233E1D">
      <w:pPr>
        <w:pStyle w:val="TDC1"/>
        <w:tabs>
          <w:tab w:val="left" w:pos="440"/>
          <w:tab w:val="right" w:leader="dot" w:pos="8494"/>
        </w:tabs>
        <w:jc w:val="center"/>
        <w:rPr>
          <w:rFonts w:ascii="Calibri" w:hAnsi="Calibri" w:cs="Calibri"/>
          <w:sz w:val="24"/>
          <w:szCs w:val="24"/>
          <w:lang w:val="es-ES"/>
        </w:rPr>
      </w:pPr>
      <w:bookmarkStart w:id="0" w:name="__RefHeading__142_434108385"/>
      <w:bookmarkEnd w:id="0"/>
      <w:r w:rsidRPr="00AA5F1A">
        <w:rPr>
          <w:rFonts w:ascii="Calibri" w:hAnsi="Calibri" w:cs="Calibri"/>
          <w:b/>
          <w:sz w:val="28"/>
          <w:szCs w:val="28"/>
          <w:lang w:val="es-ES"/>
        </w:rPr>
        <w:lastRenderedPageBreak/>
        <w:t>ÍNDICE</w:t>
      </w:r>
    </w:p>
    <w:p w:rsidR="00233E1D" w:rsidRPr="00AA5F1A" w:rsidRDefault="00233E1D">
      <w:pPr>
        <w:pStyle w:val="TDC1"/>
        <w:tabs>
          <w:tab w:val="left" w:pos="440"/>
          <w:tab w:val="right" w:leader="dot" w:pos="8494"/>
        </w:tabs>
        <w:rPr>
          <w:rFonts w:ascii="Calibri" w:hAnsi="Calibri" w:cs="Calibri"/>
          <w:sz w:val="24"/>
          <w:szCs w:val="24"/>
          <w:lang w:val="es-ES"/>
        </w:rPr>
      </w:pPr>
    </w:p>
    <w:p w:rsidR="00DE58A7" w:rsidRDefault="004102FB">
      <w:pPr>
        <w:pStyle w:val="TDC1"/>
        <w:tabs>
          <w:tab w:val="left" w:pos="400"/>
          <w:tab w:val="right" w:leader="dot" w:pos="9514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r w:rsidRPr="00C6317C">
        <w:rPr>
          <w:rStyle w:val="Hipervnculo"/>
          <w:rFonts w:ascii="Calibri" w:hAnsi="Calibri"/>
          <w:noProof/>
          <w:color w:val="auto"/>
          <w:sz w:val="22"/>
          <w:szCs w:val="22"/>
        </w:rPr>
        <w:fldChar w:fldCharType="begin"/>
      </w:r>
      <w:r w:rsidR="00233E1D" w:rsidRPr="00C6317C">
        <w:rPr>
          <w:rStyle w:val="Hipervnculo"/>
          <w:rFonts w:ascii="Calibri" w:hAnsi="Calibri"/>
          <w:noProof/>
          <w:color w:val="auto"/>
          <w:sz w:val="22"/>
          <w:szCs w:val="22"/>
        </w:rPr>
        <w:instrText xml:space="preserve"> TOC \o "1-3" \h \z \u </w:instrText>
      </w:r>
      <w:r w:rsidRPr="00C6317C">
        <w:rPr>
          <w:rStyle w:val="Hipervnculo"/>
          <w:rFonts w:ascii="Calibri" w:hAnsi="Calibri"/>
          <w:noProof/>
          <w:color w:val="auto"/>
          <w:sz w:val="22"/>
          <w:szCs w:val="22"/>
        </w:rPr>
        <w:fldChar w:fldCharType="separate"/>
      </w:r>
      <w:hyperlink w:anchor="_Toc63067276" w:history="1">
        <w:r w:rsidR="00DE58A7" w:rsidRPr="00F91F86">
          <w:rPr>
            <w:rStyle w:val="Hipervnculo"/>
            <w:noProof/>
          </w:rPr>
          <w:t>1.</w:t>
        </w:r>
        <w:r w:rsidR="00DE58A7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DE58A7" w:rsidRPr="00F91F86">
          <w:rPr>
            <w:rStyle w:val="Hipervnculo"/>
            <w:noProof/>
          </w:rPr>
          <w:t>Criterios de evaluación y calificación del módulo</w:t>
        </w:r>
        <w:r w:rsidR="00DE58A7">
          <w:rPr>
            <w:noProof/>
            <w:webHidden/>
          </w:rPr>
          <w:tab/>
        </w:r>
        <w:r w:rsidR="00DE58A7">
          <w:rPr>
            <w:noProof/>
            <w:webHidden/>
          </w:rPr>
          <w:fldChar w:fldCharType="begin"/>
        </w:r>
        <w:r w:rsidR="00DE58A7">
          <w:rPr>
            <w:noProof/>
            <w:webHidden/>
          </w:rPr>
          <w:instrText xml:space="preserve"> PAGEREF _Toc63067276 \h </w:instrText>
        </w:r>
        <w:r w:rsidR="00DE58A7">
          <w:rPr>
            <w:noProof/>
            <w:webHidden/>
          </w:rPr>
        </w:r>
        <w:r w:rsidR="00DE58A7">
          <w:rPr>
            <w:noProof/>
            <w:webHidden/>
          </w:rPr>
          <w:fldChar w:fldCharType="separate"/>
        </w:r>
        <w:r w:rsidR="00DE58A7">
          <w:rPr>
            <w:noProof/>
            <w:webHidden/>
          </w:rPr>
          <w:t>3</w:t>
        </w:r>
        <w:r w:rsidR="00DE58A7">
          <w:rPr>
            <w:noProof/>
            <w:webHidden/>
          </w:rPr>
          <w:fldChar w:fldCharType="end"/>
        </w:r>
      </w:hyperlink>
    </w:p>
    <w:p w:rsidR="00DE58A7" w:rsidRDefault="00DE58A7">
      <w:pPr>
        <w:pStyle w:val="TDC1"/>
        <w:tabs>
          <w:tab w:val="left" w:pos="400"/>
          <w:tab w:val="right" w:leader="dot" w:pos="9514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63067277" w:history="1">
        <w:r w:rsidRPr="00F91F86">
          <w:rPr>
            <w:rStyle w:val="Hipervnculo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Pr="00F91F86">
          <w:rPr>
            <w:rStyle w:val="Hipervnculo"/>
            <w:noProof/>
          </w:rPr>
          <w:t>Resultados de aprendizaje mínimos exigibles para obtener la evaluación positiva en el módulo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_Toc63067277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E58A7" w:rsidRDefault="00DE58A7">
      <w:pPr>
        <w:pStyle w:val="TDC1"/>
        <w:tabs>
          <w:tab w:val="left" w:pos="400"/>
          <w:tab w:val="right" w:leader="dot" w:pos="9514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63067278" w:history="1">
        <w:r w:rsidRPr="00F91F86">
          <w:rPr>
            <w:rStyle w:val="Hipervnculo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Pr="00F91F86">
          <w:rPr>
            <w:rStyle w:val="Hipervnculo"/>
            <w:noProof/>
          </w:rPr>
          <w:t>Procedimientos e instrumentos de evaluación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_Toc63067278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6317C" w:rsidRPr="00C6317C" w:rsidRDefault="004102FB" w:rsidP="001C65D6">
      <w:pPr>
        <w:tabs>
          <w:tab w:val="left" w:pos="567"/>
          <w:tab w:val="right" w:leader="dot" w:pos="9498"/>
        </w:tabs>
        <w:ind w:left="426" w:hanging="426"/>
        <w:rPr>
          <w:rFonts w:ascii="Calibri" w:hAnsi="Calibri"/>
          <w:lang w:val="es-ES"/>
        </w:rPr>
      </w:pPr>
      <w:r w:rsidRPr="00C6317C">
        <w:rPr>
          <w:rStyle w:val="Hipervnculo"/>
          <w:rFonts w:ascii="Calibri" w:hAnsi="Calibri"/>
          <w:noProof/>
          <w:color w:val="auto"/>
          <w:sz w:val="22"/>
          <w:szCs w:val="22"/>
        </w:rPr>
        <w:fldChar w:fldCharType="end"/>
      </w:r>
    </w:p>
    <w:p w:rsidR="00C6317C" w:rsidRPr="00764D51" w:rsidRDefault="00C6317C" w:rsidP="00C6317C">
      <w:pPr>
        <w:rPr>
          <w:rFonts w:ascii="Calibri" w:hAnsi="Calibri"/>
        </w:rPr>
        <w:sectPr w:rsidR="00C6317C" w:rsidRPr="00764D51" w:rsidSect="00C6317C">
          <w:headerReference w:type="default" r:id="rId10"/>
          <w:footerReference w:type="default" r:id="rId11"/>
          <w:pgSz w:w="11906" w:h="16838"/>
          <w:pgMar w:top="1418" w:right="964" w:bottom="1418" w:left="1418" w:header="720" w:footer="720" w:gutter="0"/>
          <w:cols w:space="720"/>
          <w:docGrid w:linePitch="600" w:charSpace="40960"/>
        </w:sectPr>
      </w:pPr>
    </w:p>
    <w:p w:rsidR="00C6317C" w:rsidRPr="00764D51" w:rsidRDefault="00C6317C" w:rsidP="00C6317C">
      <w:pPr>
        <w:rPr>
          <w:rFonts w:ascii="Calibri" w:hAnsi="Calibri"/>
        </w:rPr>
        <w:sectPr w:rsidR="00C6317C" w:rsidRPr="00764D51">
          <w:type w:val="continuous"/>
          <w:pgSz w:w="11906" w:h="16838"/>
          <w:pgMar w:top="1418" w:right="964" w:bottom="1418" w:left="1418" w:header="720" w:footer="720" w:gutter="0"/>
          <w:cols w:space="720"/>
          <w:docGrid w:linePitch="600" w:charSpace="40960"/>
        </w:sectPr>
      </w:pPr>
    </w:p>
    <w:p w:rsidR="00233E1D" w:rsidRPr="00721B50" w:rsidRDefault="00721B50">
      <w:pPr>
        <w:pStyle w:val="Ttulo1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bookmarkStart w:id="1" w:name="_Toc63067276"/>
      <w:r w:rsidRPr="00721B50">
        <w:rPr>
          <w:sz w:val="28"/>
          <w:szCs w:val="28"/>
        </w:rPr>
        <w:lastRenderedPageBreak/>
        <w:t>Criterios de evaluación y calificación del módulo</w:t>
      </w:r>
      <w:bookmarkEnd w:id="1"/>
    </w:p>
    <w:p w:rsidR="00233E1D" w:rsidRPr="00AA5F1A" w:rsidRDefault="00233E1D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B11D57" w:rsidRPr="00AA5F1A" w:rsidRDefault="00B11D57" w:rsidP="0024356D">
      <w:pPr>
        <w:spacing w:after="0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AA5F1A">
        <w:rPr>
          <w:rFonts w:ascii="Calibri" w:hAnsi="Calibri" w:cs="Calibri"/>
          <w:b/>
          <w:sz w:val="24"/>
          <w:szCs w:val="24"/>
          <w:lang w:val="es-ES"/>
        </w:rPr>
        <w:t>Evaluaciones parciales</w:t>
      </w:r>
    </w:p>
    <w:p w:rsidR="00B11D57" w:rsidRPr="00AA5F1A" w:rsidRDefault="00B11D57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4356D" w:rsidRDefault="0024356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Se realizarán 3 evaluaciones, en las que se podrán realizar diferentes pruebas escritas, así como</w:t>
      </w:r>
      <w:r w:rsidR="00233E1D" w:rsidRPr="00AA5F1A">
        <w:rPr>
          <w:rFonts w:ascii="Calibri" w:hAnsi="Calibri" w:cs="Calibri"/>
          <w:sz w:val="22"/>
          <w:szCs w:val="22"/>
          <w:lang w:val="es-ES"/>
        </w:rPr>
        <w:t xml:space="preserve"> prácticas </w:t>
      </w:r>
      <w:r>
        <w:rPr>
          <w:rFonts w:ascii="Calibri" w:hAnsi="Calibri" w:cs="Calibri"/>
          <w:sz w:val="22"/>
          <w:szCs w:val="22"/>
          <w:lang w:val="es-ES"/>
        </w:rPr>
        <w:t>evaluables o un proyecto.</w:t>
      </w:r>
    </w:p>
    <w:p w:rsidR="0024356D" w:rsidRDefault="0024356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24356D" w:rsidRDefault="00233E1D" w:rsidP="0024356D">
      <w:pPr>
        <w:ind w:firstLine="432"/>
        <w:jc w:val="both"/>
        <w:rPr>
          <w:rFonts w:ascii="Calibri" w:hAnsi="Calibri" w:cs="Calibri"/>
          <w:sz w:val="22"/>
          <w:szCs w:val="22"/>
          <w:lang w:val="es-ES"/>
        </w:rPr>
      </w:pPr>
      <w:r w:rsidRPr="0024356D">
        <w:rPr>
          <w:rFonts w:ascii="Calibri" w:hAnsi="Calibri" w:cs="Calibri"/>
          <w:sz w:val="22"/>
          <w:szCs w:val="22"/>
          <w:lang w:val="es-ES"/>
        </w:rPr>
        <w:t>Para calcular la calificación del módulo en cada evaluación se aplicará la siguiente fórmula:</w:t>
      </w: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b/>
          <w:sz w:val="22"/>
          <w:szCs w:val="22"/>
          <w:lang w:val="es-ES"/>
        </w:rPr>
        <w:t xml:space="preserve">Nota evaluación = </w:t>
      </w:r>
      <w:r w:rsidR="0024356D">
        <w:rPr>
          <w:rFonts w:ascii="Calibri" w:hAnsi="Calibri" w:cs="Calibri"/>
          <w:b/>
          <w:sz w:val="22"/>
          <w:szCs w:val="22"/>
          <w:lang w:val="es-ES"/>
        </w:rPr>
        <w:t>0,</w:t>
      </w:r>
      <w:r w:rsidR="005D2FC8" w:rsidRPr="00AA5F1A">
        <w:rPr>
          <w:rFonts w:ascii="Calibri" w:hAnsi="Calibri" w:cs="Calibri"/>
          <w:b/>
          <w:sz w:val="22"/>
          <w:szCs w:val="22"/>
          <w:lang w:val="es-ES"/>
        </w:rPr>
        <w:t>7</w:t>
      </w:r>
      <w:r w:rsidRPr="00AA5F1A">
        <w:rPr>
          <w:rFonts w:ascii="Calibri" w:hAnsi="Calibri" w:cs="Calibri"/>
          <w:b/>
          <w:sz w:val="22"/>
          <w:szCs w:val="22"/>
          <w:lang w:val="es-ES"/>
        </w:rPr>
        <w:t>0</w:t>
      </w:r>
      <w:r w:rsidR="0024356D">
        <w:rPr>
          <w:rFonts w:ascii="Calibri" w:hAnsi="Calibri" w:cs="Calibri"/>
          <w:b/>
          <w:sz w:val="22"/>
          <w:szCs w:val="22"/>
          <w:lang w:val="es-ES"/>
        </w:rPr>
        <w:t>* No</w:t>
      </w:r>
      <w:r w:rsidR="00DB6CAD" w:rsidRPr="00AA5F1A">
        <w:rPr>
          <w:rFonts w:ascii="Calibri" w:hAnsi="Calibri" w:cs="Calibri"/>
          <w:b/>
          <w:sz w:val="22"/>
          <w:szCs w:val="22"/>
          <w:lang w:val="es-ES"/>
        </w:rPr>
        <w:t xml:space="preserve">ta media pruebas escritas + </w:t>
      </w:r>
      <w:r w:rsidR="0024356D">
        <w:rPr>
          <w:rFonts w:ascii="Calibri" w:hAnsi="Calibri" w:cs="Calibri"/>
          <w:b/>
          <w:sz w:val="22"/>
          <w:szCs w:val="22"/>
          <w:lang w:val="es-ES"/>
        </w:rPr>
        <w:t>0,3*</w:t>
      </w:r>
      <w:r w:rsidR="00DB6CAD" w:rsidRPr="00AA5F1A">
        <w:rPr>
          <w:rFonts w:ascii="Calibri" w:hAnsi="Calibri" w:cs="Calibri"/>
          <w:b/>
          <w:sz w:val="22"/>
          <w:szCs w:val="22"/>
          <w:lang w:val="es-ES"/>
        </w:rPr>
        <w:t xml:space="preserve"> Nota</w:t>
      </w:r>
      <w:r w:rsidR="0024356D">
        <w:rPr>
          <w:rFonts w:ascii="Calibri" w:hAnsi="Calibri" w:cs="Calibri"/>
          <w:b/>
          <w:sz w:val="22"/>
          <w:szCs w:val="22"/>
          <w:lang w:val="es-ES"/>
        </w:rPr>
        <w:t xml:space="preserve"> media</w:t>
      </w:r>
      <w:r w:rsidR="00DB6CAD" w:rsidRPr="00AA5F1A">
        <w:rPr>
          <w:rFonts w:ascii="Calibri" w:hAnsi="Calibri" w:cs="Calibri"/>
          <w:b/>
          <w:sz w:val="22"/>
          <w:szCs w:val="22"/>
          <w:lang w:val="es-ES"/>
        </w:rPr>
        <w:t xml:space="preserve"> proyecto y</w:t>
      </w:r>
      <w:r w:rsidR="0024356D">
        <w:rPr>
          <w:rFonts w:ascii="Calibri" w:hAnsi="Calibri" w:cs="Calibri"/>
          <w:b/>
          <w:sz w:val="22"/>
          <w:szCs w:val="22"/>
          <w:lang w:val="es-ES"/>
        </w:rPr>
        <w:t>/</w:t>
      </w:r>
      <w:proofErr w:type="spellStart"/>
      <w:r w:rsidR="0024356D">
        <w:rPr>
          <w:rFonts w:ascii="Calibri" w:hAnsi="Calibri" w:cs="Calibri"/>
          <w:b/>
          <w:sz w:val="22"/>
          <w:szCs w:val="22"/>
          <w:lang w:val="es-ES"/>
        </w:rPr>
        <w:t>oP</w:t>
      </w:r>
      <w:r w:rsidRPr="00AA5F1A">
        <w:rPr>
          <w:rFonts w:ascii="Calibri" w:hAnsi="Calibri" w:cs="Calibri"/>
          <w:b/>
          <w:sz w:val="22"/>
          <w:szCs w:val="22"/>
          <w:lang w:val="es-ES"/>
        </w:rPr>
        <w:t>rácticas</w:t>
      </w:r>
      <w:proofErr w:type="spellEnd"/>
      <w:r w:rsidR="0024356D">
        <w:rPr>
          <w:rFonts w:ascii="Calibri" w:hAnsi="Calibri" w:cs="Calibri"/>
          <w:b/>
          <w:sz w:val="22"/>
          <w:szCs w:val="22"/>
          <w:lang w:val="es-ES"/>
        </w:rPr>
        <w:t xml:space="preserve"> evaluables</w:t>
      </w: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24356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Para aprobar una evaluación será necesario obtener una nota igual o superior a 5 (sin redondeo), siendo necesario p</w:t>
      </w:r>
      <w:r w:rsidR="00233E1D" w:rsidRPr="00AA5F1A">
        <w:rPr>
          <w:rFonts w:ascii="Calibri" w:hAnsi="Calibri" w:cs="Calibri"/>
          <w:sz w:val="22"/>
          <w:szCs w:val="22"/>
          <w:lang w:val="es-ES"/>
        </w:rPr>
        <w:t xml:space="preserve">ara poder realizar esta ponderación en el cálculo de la calificación del módulo profesional obtener al menos una calificación de </w:t>
      </w:r>
      <w:r w:rsidR="003D1979" w:rsidRPr="00AA5F1A">
        <w:rPr>
          <w:rFonts w:ascii="Calibri" w:hAnsi="Calibri" w:cs="Calibri"/>
          <w:sz w:val="22"/>
          <w:szCs w:val="22"/>
          <w:lang w:val="es-ES"/>
        </w:rPr>
        <w:t>4</w:t>
      </w:r>
      <w:r w:rsidR="00233E1D" w:rsidRPr="00AA5F1A">
        <w:rPr>
          <w:rFonts w:ascii="Calibri" w:hAnsi="Calibri" w:cs="Calibri"/>
          <w:sz w:val="22"/>
          <w:szCs w:val="22"/>
          <w:lang w:val="es-ES"/>
        </w:rPr>
        <w:t xml:space="preserve"> en la media de las pruebas escritas, un </w:t>
      </w:r>
      <w:r w:rsidR="003D1979" w:rsidRPr="00AA5F1A">
        <w:rPr>
          <w:rFonts w:ascii="Calibri" w:hAnsi="Calibri" w:cs="Calibri"/>
          <w:sz w:val="22"/>
          <w:szCs w:val="22"/>
          <w:lang w:val="es-ES"/>
        </w:rPr>
        <w:t>4</w:t>
      </w:r>
      <w:r w:rsidR="00233E1D" w:rsidRPr="00AA5F1A">
        <w:rPr>
          <w:rFonts w:ascii="Calibri" w:hAnsi="Calibri" w:cs="Calibri"/>
          <w:sz w:val="22"/>
          <w:szCs w:val="22"/>
          <w:lang w:val="es-ES"/>
        </w:rPr>
        <w:t xml:space="preserve"> en las prácticas y un </w:t>
      </w:r>
      <w:r w:rsidR="003D1979" w:rsidRPr="00AA5F1A">
        <w:rPr>
          <w:rFonts w:ascii="Calibri" w:hAnsi="Calibri" w:cs="Calibri"/>
          <w:sz w:val="22"/>
          <w:szCs w:val="22"/>
          <w:lang w:val="es-ES"/>
        </w:rPr>
        <w:t>4</w:t>
      </w:r>
      <w:r w:rsidR="00233E1D" w:rsidRPr="00AA5F1A">
        <w:rPr>
          <w:rFonts w:ascii="Calibri" w:hAnsi="Calibri" w:cs="Calibri"/>
          <w:sz w:val="22"/>
          <w:szCs w:val="22"/>
          <w:lang w:val="es-ES"/>
        </w:rPr>
        <w:t xml:space="preserve"> en el proyecto. En caso contrario, </w:t>
      </w:r>
      <w:r w:rsidR="00DB6CAD" w:rsidRPr="00AA5F1A">
        <w:rPr>
          <w:rFonts w:ascii="Calibri" w:hAnsi="Calibri" w:cs="Calibri"/>
          <w:sz w:val="22"/>
          <w:szCs w:val="22"/>
          <w:lang w:val="es-ES"/>
        </w:rPr>
        <w:t>la evaluación estará suspendida y la nota máxima de la evaluación podrá ser un 4.</w:t>
      </w:r>
    </w:p>
    <w:p w:rsidR="003D1979" w:rsidRPr="000D2EF3" w:rsidRDefault="003D1979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0D2EF3">
        <w:rPr>
          <w:rFonts w:ascii="Calibri" w:hAnsi="Calibri" w:cs="Calibri"/>
          <w:sz w:val="22"/>
          <w:szCs w:val="22"/>
          <w:lang w:val="es-ES"/>
        </w:rPr>
        <w:t>En caso de que en alguna evaluación no se propusieran prácticas evaluables, la nota de la evaluación será la nota obtenida en las pruebas escritas.</w:t>
      </w:r>
    </w:p>
    <w:p w:rsidR="008A1386" w:rsidRDefault="008A1386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8A1386" w:rsidRPr="000D2EF3" w:rsidRDefault="008A1386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En el caso de que en la tercera evaluación no se realizase prueba escrita, la nota de la evaluación será la nota obtenida en el proyecto integrador del módulo.</w:t>
      </w:r>
    </w:p>
    <w:p w:rsidR="000D2EF3" w:rsidRP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P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0D2EF3">
        <w:rPr>
          <w:rFonts w:ascii="Calibri" w:hAnsi="Calibri" w:cs="Calibri"/>
          <w:sz w:val="22"/>
          <w:szCs w:val="22"/>
          <w:lang w:val="es-ES"/>
        </w:rPr>
        <w:t>La nota de cada evaluación que se consignará en el boletín se realizará mediante la nota redondeada de la evaluación. Para su cálculo se aplicará el siguiente redondeo: en caso de que la nota obtenida se encuentre entre 4 y 5, se truncará a 4. En cualquier otro caso, si el decimal obtenido es 5 o superior se redondeará al entero siguiente, y si es inferior a 5 se redondeará al entero anterior.</w:t>
      </w:r>
    </w:p>
    <w:p w:rsidR="0024356D" w:rsidRDefault="0024356D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P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 xml:space="preserve">De cada </w:t>
      </w:r>
      <w:r>
        <w:rPr>
          <w:rFonts w:ascii="Calibri" w:hAnsi="Calibri" w:cs="Calibri"/>
          <w:sz w:val="22"/>
          <w:szCs w:val="22"/>
          <w:lang w:val="es-ES"/>
        </w:rPr>
        <w:t>evaluación no</w:t>
      </w:r>
      <w:r w:rsidRPr="00AA5F1A">
        <w:rPr>
          <w:rFonts w:ascii="Calibri" w:hAnsi="Calibri" w:cs="Calibri"/>
          <w:sz w:val="22"/>
          <w:szCs w:val="22"/>
          <w:lang w:val="es-ES"/>
        </w:rPr>
        <w:t xml:space="preserve"> superada </w:t>
      </w:r>
      <w:proofErr w:type="spellStart"/>
      <w:r w:rsidRPr="00AA5F1A">
        <w:rPr>
          <w:rFonts w:ascii="Calibri" w:hAnsi="Calibri" w:cs="Calibri"/>
          <w:sz w:val="22"/>
          <w:szCs w:val="22"/>
          <w:lang w:val="es-ES"/>
        </w:rPr>
        <w:t>podrá</w:t>
      </w:r>
      <w:r>
        <w:rPr>
          <w:rFonts w:ascii="Calibri" w:hAnsi="Calibri" w:cs="Calibri"/>
          <w:sz w:val="22"/>
          <w:szCs w:val="22"/>
          <w:lang w:val="es-ES"/>
        </w:rPr>
        <w:t>nrealizarse</w:t>
      </w:r>
      <w:proofErr w:type="spellEnd"/>
      <w:r w:rsidRPr="00AA5F1A">
        <w:rPr>
          <w:rFonts w:ascii="Calibri" w:hAnsi="Calibri" w:cs="Calibri"/>
          <w:sz w:val="22"/>
          <w:szCs w:val="22"/>
          <w:lang w:val="es-ES"/>
        </w:rPr>
        <w:t>, si se considera oportuno, una prueba de recuper</w:t>
      </w:r>
      <w:r>
        <w:rPr>
          <w:rFonts w:ascii="Calibri" w:hAnsi="Calibri" w:cs="Calibri"/>
          <w:sz w:val="22"/>
          <w:szCs w:val="22"/>
          <w:lang w:val="es-ES"/>
        </w:rPr>
        <w:t xml:space="preserve">ación. </w:t>
      </w:r>
      <w:r w:rsidRPr="000D2EF3">
        <w:rPr>
          <w:rFonts w:ascii="Calibri" w:hAnsi="Calibri" w:cs="Calibri"/>
          <w:sz w:val="22"/>
          <w:szCs w:val="22"/>
          <w:lang w:val="es-ES"/>
        </w:rPr>
        <w:t>En caso de suspender la primera, segunda y/o tercera evaluación se realizará una recuperación de la parte o partes suspendidas en la primera convocatoria de junio. Cuando se realiza un examen de recuperación su calificación anula la nota obtenida con anterioridad.</w:t>
      </w: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233E1D" w:rsidP="0024356D">
      <w:pPr>
        <w:spacing w:after="0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AA5F1A">
        <w:rPr>
          <w:rFonts w:ascii="Calibri" w:hAnsi="Calibri" w:cs="Calibri"/>
          <w:b/>
          <w:sz w:val="24"/>
          <w:szCs w:val="24"/>
          <w:lang w:val="es-ES"/>
        </w:rPr>
        <w:t>Nota final</w:t>
      </w:r>
    </w:p>
    <w:p w:rsidR="0046431B" w:rsidRPr="00AA5F1A" w:rsidRDefault="0046431B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P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0D2EF3">
        <w:rPr>
          <w:rFonts w:ascii="Calibri" w:hAnsi="Calibri" w:cs="Calibri"/>
          <w:sz w:val="22"/>
          <w:szCs w:val="22"/>
          <w:lang w:val="es-ES"/>
        </w:rPr>
        <w:t>Para aprobar el módulo será necesario tener una nota de al menos un 5 (sin redondeo) en cada evaluación y la nota final igual o superior a 5 (sin redondeo), obteniéndose la nota final mediante la siguiente expresión:</w:t>
      </w:r>
    </w:p>
    <w:p w:rsidR="0046431B" w:rsidRDefault="0046431B">
      <w:pPr>
        <w:spacing w:after="0"/>
        <w:ind w:firstLine="360"/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:rsidR="00233E1D" w:rsidRPr="00AA5F1A" w:rsidRDefault="00233E1D" w:rsidP="005D52CD">
      <w:pPr>
        <w:spacing w:after="0"/>
        <w:ind w:firstLine="360"/>
        <w:jc w:val="center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b/>
          <w:sz w:val="22"/>
          <w:szCs w:val="22"/>
          <w:lang w:val="es-ES"/>
        </w:rPr>
        <w:t xml:space="preserve">Calificación </w:t>
      </w:r>
      <w:r w:rsidR="000D2EF3">
        <w:rPr>
          <w:rFonts w:ascii="Calibri" w:hAnsi="Calibri" w:cs="Calibri"/>
          <w:b/>
          <w:sz w:val="22"/>
          <w:szCs w:val="22"/>
          <w:lang w:val="es-ES"/>
        </w:rPr>
        <w:t xml:space="preserve">final </w:t>
      </w:r>
      <w:r w:rsidRPr="00AA5F1A">
        <w:rPr>
          <w:rFonts w:ascii="Calibri" w:hAnsi="Calibri" w:cs="Calibri"/>
          <w:b/>
          <w:sz w:val="22"/>
          <w:szCs w:val="22"/>
          <w:lang w:val="es-ES"/>
        </w:rPr>
        <w:t>del módulo = 0.3·P + 0.3·S + 0.4·T</w:t>
      </w:r>
    </w:p>
    <w:p w:rsidR="0046431B" w:rsidRPr="00AA5F1A" w:rsidRDefault="0046431B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Siendo P, S y T, respectivamente, las calificaciones de la primera, la s</w:t>
      </w:r>
      <w:r w:rsidR="000D2EF3">
        <w:rPr>
          <w:rFonts w:ascii="Calibri" w:hAnsi="Calibri" w:cs="Calibri"/>
          <w:sz w:val="22"/>
          <w:szCs w:val="22"/>
          <w:lang w:val="es-ES"/>
        </w:rPr>
        <w:t>egunda y la tercera evaluación.</w:t>
      </w:r>
    </w:p>
    <w:p w:rsidR="00267573" w:rsidRDefault="0026757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P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0D2EF3">
        <w:rPr>
          <w:rFonts w:ascii="Calibri" w:hAnsi="Calibri" w:cs="Calibri"/>
          <w:sz w:val="22"/>
          <w:szCs w:val="22"/>
          <w:lang w:val="es-ES"/>
        </w:rPr>
        <w:t>Para aplicar la ponderación anterior se tendrá que haber obtenido una nota superior o igual a 5 (sin redondeo) en cada una de las evaluaciones. En caso contrario la nota final del módulo será un 4 como máximo.</w:t>
      </w:r>
    </w:p>
    <w:p w:rsidR="000D2EF3" w:rsidRPr="00AA5F1A" w:rsidRDefault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En el cálculo de esta nota final del módulo profesional se utilizarán las notas obtenidas en cada evaluación, sin redondeo y con dos decimales, y no la</w:t>
      </w:r>
      <w:r w:rsidR="005C4406" w:rsidRPr="00AA5F1A">
        <w:rPr>
          <w:rFonts w:ascii="Calibri" w:hAnsi="Calibri" w:cs="Calibri"/>
          <w:sz w:val="22"/>
          <w:szCs w:val="22"/>
          <w:lang w:val="es-ES"/>
        </w:rPr>
        <w:t>s</w:t>
      </w:r>
      <w:r w:rsidRPr="00AA5F1A">
        <w:rPr>
          <w:rFonts w:ascii="Calibri" w:hAnsi="Calibri" w:cs="Calibri"/>
          <w:sz w:val="22"/>
          <w:szCs w:val="22"/>
          <w:lang w:val="es-ES"/>
        </w:rPr>
        <w:t xml:space="preserve"> indicada</w:t>
      </w:r>
      <w:r w:rsidR="005C4406" w:rsidRPr="00AA5F1A">
        <w:rPr>
          <w:rFonts w:ascii="Calibri" w:hAnsi="Calibri" w:cs="Calibri"/>
          <w:sz w:val="22"/>
          <w:szCs w:val="22"/>
          <w:lang w:val="es-ES"/>
        </w:rPr>
        <w:t>s</w:t>
      </w:r>
      <w:r w:rsidRPr="00AA5F1A">
        <w:rPr>
          <w:rFonts w:ascii="Calibri" w:hAnsi="Calibri" w:cs="Calibri"/>
          <w:sz w:val="22"/>
          <w:szCs w:val="22"/>
          <w:lang w:val="es-ES"/>
        </w:rPr>
        <w:t xml:space="preserve"> en los </w:t>
      </w:r>
      <w:r w:rsidR="005C4406" w:rsidRPr="00AA5F1A">
        <w:rPr>
          <w:rFonts w:ascii="Calibri" w:hAnsi="Calibri" w:cs="Calibri"/>
          <w:sz w:val="22"/>
          <w:szCs w:val="22"/>
          <w:lang w:val="es-ES"/>
        </w:rPr>
        <w:t>boletines de notas, puesto que é</w:t>
      </w:r>
      <w:r w:rsidRPr="00AA5F1A">
        <w:rPr>
          <w:rFonts w:ascii="Calibri" w:hAnsi="Calibri" w:cs="Calibri"/>
          <w:sz w:val="22"/>
          <w:szCs w:val="22"/>
          <w:lang w:val="es-ES"/>
        </w:rPr>
        <w:t>sta</w:t>
      </w:r>
      <w:r w:rsidR="005C4406" w:rsidRPr="00AA5F1A">
        <w:rPr>
          <w:rFonts w:ascii="Calibri" w:hAnsi="Calibri" w:cs="Calibri"/>
          <w:sz w:val="22"/>
          <w:szCs w:val="22"/>
          <w:lang w:val="es-ES"/>
        </w:rPr>
        <w:t>s</w:t>
      </w:r>
      <w:r w:rsidRPr="00AA5F1A">
        <w:rPr>
          <w:rFonts w:ascii="Calibri" w:hAnsi="Calibri" w:cs="Calibri"/>
          <w:sz w:val="22"/>
          <w:szCs w:val="22"/>
          <w:lang w:val="es-ES"/>
        </w:rPr>
        <w:t xml:space="preserve"> s</w:t>
      </w:r>
      <w:r w:rsidR="005C4406" w:rsidRPr="00AA5F1A">
        <w:rPr>
          <w:rFonts w:ascii="Calibri" w:hAnsi="Calibri" w:cs="Calibri"/>
          <w:sz w:val="22"/>
          <w:szCs w:val="22"/>
          <w:lang w:val="es-ES"/>
        </w:rPr>
        <w:t>on</w:t>
      </w:r>
      <w:r w:rsidRPr="00AA5F1A">
        <w:rPr>
          <w:rFonts w:ascii="Calibri" w:hAnsi="Calibri" w:cs="Calibri"/>
          <w:sz w:val="22"/>
          <w:szCs w:val="22"/>
          <w:lang w:val="es-ES"/>
        </w:rPr>
        <w:t xml:space="preserve"> meramente informativa</w:t>
      </w:r>
      <w:r w:rsidR="005C4406" w:rsidRPr="00AA5F1A">
        <w:rPr>
          <w:rFonts w:ascii="Calibri" w:hAnsi="Calibri" w:cs="Calibri"/>
          <w:sz w:val="22"/>
          <w:szCs w:val="22"/>
          <w:lang w:val="es-ES"/>
        </w:rPr>
        <w:t>s</w:t>
      </w:r>
      <w:r w:rsidRPr="00AA5F1A">
        <w:rPr>
          <w:rFonts w:ascii="Calibri" w:hAnsi="Calibri" w:cs="Calibri"/>
          <w:sz w:val="22"/>
          <w:szCs w:val="22"/>
          <w:lang w:val="es-ES"/>
        </w:rPr>
        <w:t>. Para su cálculo se aplicará el siguiente redondeo: en caso de que la nota obtenida se encuentre entre 4 y 5, se truncará a 4, en cualquier otro caso si el decimal obtenido es 5 o superior se redondeará al entero siguiente, en caso contrario al entero anterior.</w:t>
      </w:r>
    </w:p>
    <w:p w:rsidR="000D2EF3" w:rsidRPr="00AA5F1A" w:rsidRDefault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P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0D2EF3">
        <w:rPr>
          <w:rFonts w:ascii="Calibri" w:hAnsi="Calibri" w:cs="Calibri"/>
          <w:sz w:val="22"/>
          <w:szCs w:val="22"/>
          <w:lang w:val="es-ES"/>
        </w:rPr>
        <w:t>También se redondeará la calificación final del módulo de acuerdo a lo mencionado anteriormente para ser publicada en el boletín de notas que se entrega al alumno.</w:t>
      </w:r>
    </w:p>
    <w:p w:rsidR="00233E1D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721B50">
      <w:pPr>
        <w:spacing w:after="0"/>
        <w:ind w:firstLine="360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Primera convocatoria</w:t>
      </w:r>
      <w:r w:rsidR="00233E1D" w:rsidRPr="00AA5F1A">
        <w:rPr>
          <w:rFonts w:ascii="Calibri" w:hAnsi="Calibri" w:cs="Calibri"/>
          <w:b/>
          <w:sz w:val="24"/>
          <w:szCs w:val="24"/>
          <w:lang w:val="es-ES"/>
        </w:rPr>
        <w:t xml:space="preserve"> de Junio</w:t>
      </w:r>
    </w:p>
    <w:p w:rsidR="00267573" w:rsidRPr="00AA5F1A" w:rsidRDefault="0026757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Pr="000D2EF3" w:rsidRDefault="00233E1D" w:rsidP="000D2EF3">
      <w:pPr>
        <w:pStyle w:val="Piedepgina"/>
        <w:ind w:firstLine="426"/>
        <w:jc w:val="both"/>
        <w:rPr>
          <w:rFonts w:ascii="Calibri" w:hAnsi="Calibri" w:cs="Calibri"/>
          <w:sz w:val="22"/>
          <w:szCs w:val="22"/>
          <w:lang w:val="es-ES"/>
        </w:rPr>
      </w:pPr>
      <w:r w:rsidRPr="000D2EF3">
        <w:rPr>
          <w:rFonts w:ascii="Calibri" w:hAnsi="Calibri" w:cs="Calibri"/>
          <w:sz w:val="22"/>
          <w:szCs w:val="22"/>
          <w:lang w:val="es-ES"/>
        </w:rPr>
        <w:t xml:space="preserve">Si el resultado de la ponderación anterior diera una nota inferior a </w:t>
      </w:r>
      <w:r w:rsidR="000D2EF3" w:rsidRPr="000D2EF3">
        <w:rPr>
          <w:rFonts w:ascii="Calibri" w:hAnsi="Calibri" w:cs="Calibri"/>
          <w:sz w:val="22"/>
          <w:szCs w:val="22"/>
          <w:lang w:val="es-ES"/>
        </w:rPr>
        <w:t>5 (sin redondeo)</w:t>
      </w:r>
      <w:r w:rsidRPr="000D2EF3">
        <w:rPr>
          <w:rFonts w:ascii="Calibri" w:hAnsi="Calibri" w:cs="Calibri"/>
          <w:sz w:val="22"/>
          <w:szCs w:val="22"/>
          <w:lang w:val="es-ES"/>
        </w:rPr>
        <w:t xml:space="preserve"> el alumno deberá realizar </w:t>
      </w:r>
      <w:r w:rsidR="000D2EF3" w:rsidRPr="000D2EF3">
        <w:rPr>
          <w:rFonts w:ascii="Calibri" w:hAnsi="Calibri" w:cs="Calibri"/>
          <w:sz w:val="22"/>
          <w:szCs w:val="22"/>
          <w:lang w:val="es-ES"/>
        </w:rPr>
        <w:t xml:space="preserve">en junio </w:t>
      </w:r>
      <w:r w:rsidRPr="000D2EF3">
        <w:rPr>
          <w:rFonts w:ascii="Calibri" w:hAnsi="Calibri" w:cs="Calibri"/>
          <w:sz w:val="22"/>
          <w:szCs w:val="22"/>
          <w:lang w:val="es-ES"/>
        </w:rPr>
        <w:t>u</w:t>
      </w:r>
      <w:r w:rsidR="00BD35F6" w:rsidRPr="000D2EF3">
        <w:rPr>
          <w:rFonts w:ascii="Calibri" w:hAnsi="Calibri" w:cs="Calibri"/>
          <w:sz w:val="22"/>
          <w:szCs w:val="22"/>
          <w:lang w:val="es-ES"/>
        </w:rPr>
        <w:t xml:space="preserve">n examen </w:t>
      </w:r>
      <w:r w:rsidR="000D2EF3" w:rsidRPr="000D2EF3">
        <w:rPr>
          <w:rFonts w:ascii="Calibri" w:hAnsi="Calibri" w:cs="Calibri"/>
          <w:sz w:val="22"/>
          <w:szCs w:val="22"/>
          <w:lang w:val="es-ES"/>
        </w:rPr>
        <w:t>de recuperación únicamente de las evaluaciones que tenga pendientes. En</w:t>
      </w:r>
      <w:r w:rsidRPr="000D2EF3">
        <w:rPr>
          <w:rFonts w:ascii="Calibri" w:hAnsi="Calibri" w:cs="Calibri"/>
          <w:sz w:val="22"/>
          <w:szCs w:val="22"/>
          <w:lang w:val="es-ES"/>
        </w:rPr>
        <w:t xml:space="preserve"> dicha prueba se evaluará exclusivamente la realización del examen que puede constar de una parte práctica y otra escrita referidas ambas a los contenidos </w:t>
      </w:r>
      <w:r w:rsidR="000D2EF3" w:rsidRPr="000D2EF3">
        <w:rPr>
          <w:rFonts w:ascii="Calibri" w:hAnsi="Calibri" w:cs="Calibri"/>
          <w:sz w:val="22"/>
          <w:szCs w:val="22"/>
          <w:lang w:val="es-ES"/>
        </w:rPr>
        <w:t>establecidos en la programación</w:t>
      </w:r>
      <w:r w:rsidRPr="000D2EF3">
        <w:rPr>
          <w:rFonts w:ascii="Calibri" w:hAnsi="Calibri" w:cs="Calibri"/>
          <w:sz w:val="22"/>
          <w:szCs w:val="22"/>
          <w:lang w:val="es-ES"/>
        </w:rPr>
        <w:t>.</w:t>
      </w:r>
      <w:r w:rsidR="000D2EF3" w:rsidRPr="000D2EF3">
        <w:rPr>
          <w:rFonts w:ascii="Calibri" w:hAnsi="Calibri" w:cs="Calibri"/>
          <w:sz w:val="22"/>
          <w:szCs w:val="22"/>
          <w:lang w:val="es-ES"/>
        </w:rPr>
        <w:t xml:space="preserve"> Las notas obtenidas en los exámenes de recuperación de evaluaciones anulan las notas de las evaluaciones obtenidas con anterioridad.</w:t>
      </w: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721B50">
      <w:pPr>
        <w:spacing w:after="0"/>
        <w:ind w:firstLine="360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Segunda convocatoria</w:t>
      </w:r>
      <w:r w:rsidR="00233E1D" w:rsidRPr="00AA5F1A">
        <w:rPr>
          <w:rFonts w:ascii="Calibri" w:hAnsi="Calibri" w:cs="Calibri"/>
          <w:b/>
          <w:sz w:val="24"/>
          <w:szCs w:val="24"/>
          <w:lang w:val="es-ES"/>
        </w:rPr>
        <w:t xml:space="preserve"> de </w:t>
      </w:r>
      <w:r>
        <w:rPr>
          <w:rFonts w:ascii="Calibri" w:hAnsi="Calibri" w:cs="Calibri"/>
          <w:b/>
          <w:sz w:val="24"/>
          <w:szCs w:val="24"/>
          <w:lang w:val="es-ES"/>
        </w:rPr>
        <w:t>Junio</w:t>
      </w:r>
    </w:p>
    <w:p w:rsidR="00233E1D" w:rsidRPr="00FA0F39" w:rsidRDefault="00233E1D">
      <w:pPr>
        <w:spacing w:after="0"/>
        <w:ind w:firstLine="357"/>
        <w:jc w:val="both"/>
        <w:rPr>
          <w:rFonts w:ascii="Calibri" w:hAnsi="Calibri" w:cs="Calibri"/>
          <w:sz w:val="22"/>
          <w:szCs w:val="22"/>
          <w:lang w:val="es-ES"/>
        </w:rPr>
      </w:pPr>
    </w:p>
    <w:p w:rsidR="00FA0F39" w:rsidRPr="00FA0F39" w:rsidRDefault="00FA0F39" w:rsidP="00FA0F39">
      <w:pPr>
        <w:pStyle w:val="Piedepgina"/>
        <w:ind w:firstLine="426"/>
        <w:jc w:val="both"/>
        <w:rPr>
          <w:rFonts w:ascii="Calibri" w:hAnsi="Calibri" w:cs="Calibri"/>
          <w:sz w:val="22"/>
          <w:szCs w:val="22"/>
          <w:lang w:val="es-ES"/>
        </w:rPr>
      </w:pPr>
      <w:r w:rsidRPr="00FA0F39">
        <w:rPr>
          <w:rFonts w:ascii="Calibri" w:hAnsi="Calibri" w:cs="Calibri"/>
          <w:sz w:val="22"/>
          <w:szCs w:val="22"/>
          <w:lang w:val="es-ES"/>
        </w:rPr>
        <w:t>En caso de no recuperar las evaluaciones pendientes y obtener una nota inferior a 5 (sin redondeo) en la primera convocatoria de junio, el alumno deberá realizar en junio un examen final global del módulo. El examen final global podrá constar de una parte teórica y una parte práctica referidas a los contenidos desarrollados durante el curso. La nota obtenida en el examen final global anula las notas de las evaluaciones obtenidas con anterioridad y no se tendrán en cuenta los ejercicios y/o proyectos prácticos entregados durante el curso.</w:t>
      </w:r>
    </w:p>
    <w:p w:rsidR="00FA0F39" w:rsidRPr="00AA5F1A" w:rsidRDefault="00FA0F39">
      <w:pPr>
        <w:spacing w:after="0"/>
        <w:ind w:firstLine="357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233E1D" w:rsidP="000841A9">
      <w:pPr>
        <w:spacing w:after="0"/>
        <w:ind w:firstLine="360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AA5F1A">
        <w:rPr>
          <w:rFonts w:ascii="Calibri" w:hAnsi="Calibri" w:cs="Calibri"/>
          <w:b/>
          <w:sz w:val="24"/>
          <w:szCs w:val="24"/>
          <w:lang w:val="es-ES"/>
        </w:rPr>
        <w:t>Prueba para el alumnado que haya perdido el derecho a la evaluación continua:</w:t>
      </w:r>
    </w:p>
    <w:p w:rsidR="00233E1D" w:rsidRPr="00AA5F1A" w:rsidRDefault="00233E1D">
      <w:pPr>
        <w:tabs>
          <w:tab w:val="left" w:pos="426"/>
        </w:tabs>
        <w:spacing w:after="0"/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:rsidR="00EB6FE3" w:rsidRDefault="00EB6FE3" w:rsidP="000841A9">
      <w:pPr>
        <w:spacing w:after="0"/>
        <w:ind w:firstLine="357"/>
        <w:jc w:val="both"/>
        <w:rPr>
          <w:rFonts w:ascii="Calibri" w:hAnsi="Calibri" w:cs="Calibri"/>
          <w:b/>
          <w:spacing w:val="-3"/>
          <w:sz w:val="22"/>
          <w:szCs w:val="22"/>
          <w:lang w:val="es-ES"/>
        </w:rPr>
      </w:pPr>
      <w:r>
        <w:rPr>
          <w:rFonts w:ascii="Calibri" w:hAnsi="Calibri" w:cs="Calibri"/>
          <w:spacing w:val="-3"/>
          <w:sz w:val="22"/>
          <w:szCs w:val="22"/>
          <w:lang w:val="es-ES"/>
        </w:rPr>
        <w:t xml:space="preserve">El número </w:t>
      </w:r>
      <w:r w:rsidR="00233E1D" w:rsidRPr="00AA5F1A">
        <w:rPr>
          <w:rFonts w:ascii="Calibri" w:hAnsi="Calibri" w:cs="Calibri"/>
          <w:spacing w:val="-3"/>
          <w:sz w:val="22"/>
          <w:szCs w:val="22"/>
          <w:lang w:val="es-ES"/>
        </w:rPr>
        <w:t>de faltas de asistencia al módulo profesional que conlleva la pérdida del derecho a la evaluación continua</w:t>
      </w:r>
      <w:r w:rsidR="00233E1D" w:rsidRPr="00AA5F1A">
        <w:rPr>
          <w:rFonts w:ascii="Calibri" w:hAnsi="Calibri" w:cs="Calibri"/>
          <w:sz w:val="22"/>
          <w:szCs w:val="22"/>
          <w:lang w:val="es-ES_tradnl"/>
        </w:rPr>
        <w:t xml:space="preserve"> fijado por normativa de la consejería de educación de la D.G.A.</w:t>
      </w:r>
      <w:r>
        <w:rPr>
          <w:rFonts w:ascii="Calibri" w:hAnsi="Calibri" w:cs="Calibri"/>
          <w:spacing w:val="-3"/>
          <w:sz w:val="22"/>
          <w:szCs w:val="22"/>
          <w:lang w:val="es-ES"/>
        </w:rPr>
        <w:t xml:space="preserve"> es del 15% de la duración</w:t>
      </w:r>
      <w:r w:rsidR="00233E1D" w:rsidRPr="00AA5F1A">
        <w:rPr>
          <w:rFonts w:ascii="Calibri" w:hAnsi="Calibri" w:cs="Calibri"/>
          <w:spacing w:val="-3"/>
          <w:sz w:val="22"/>
          <w:szCs w:val="22"/>
          <w:lang w:val="es-ES"/>
        </w:rPr>
        <w:t xml:space="preserve"> del módulo, que en este caso es de </w:t>
      </w:r>
      <w:r>
        <w:rPr>
          <w:rFonts w:ascii="Calibri" w:hAnsi="Calibri" w:cs="Calibri"/>
          <w:b/>
          <w:spacing w:val="-3"/>
          <w:sz w:val="22"/>
          <w:szCs w:val="22"/>
          <w:lang w:val="es-ES"/>
        </w:rPr>
        <w:t>15 períodos lectivos.</w:t>
      </w:r>
    </w:p>
    <w:p w:rsidR="00EB6FE3" w:rsidRDefault="00233E1D" w:rsidP="000841A9">
      <w:pPr>
        <w:spacing w:after="0"/>
        <w:ind w:firstLine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 xml:space="preserve">Estos alumnos podrán asistir a clase y realizar los trabajos que estime el profesor, pero no se evaluarán en las correspondientes evaluaciones y realizarán </w:t>
      </w:r>
      <w:r w:rsidR="00EB6FE3">
        <w:rPr>
          <w:rFonts w:ascii="Calibri" w:hAnsi="Calibri" w:cs="Calibri"/>
          <w:spacing w:val="-3"/>
          <w:sz w:val="22"/>
          <w:szCs w:val="22"/>
          <w:lang w:val="es-ES"/>
        </w:rPr>
        <w:t>un único examen</w:t>
      </w: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 xml:space="preserve"> final</w:t>
      </w:r>
      <w:r w:rsidR="00EB6FE3">
        <w:rPr>
          <w:rFonts w:ascii="Calibri" w:hAnsi="Calibri" w:cs="Calibri"/>
          <w:spacing w:val="-3"/>
          <w:sz w:val="22"/>
          <w:szCs w:val="22"/>
          <w:lang w:val="es-ES"/>
        </w:rPr>
        <w:t xml:space="preserve"> y global</w:t>
      </w: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 xml:space="preserve">, en </w:t>
      </w:r>
      <w:r w:rsidR="00EB6FE3">
        <w:rPr>
          <w:rFonts w:ascii="Calibri" w:hAnsi="Calibri" w:cs="Calibri"/>
          <w:spacing w:val="-3"/>
          <w:sz w:val="22"/>
          <w:szCs w:val="22"/>
          <w:lang w:val="es-ES"/>
        </w:rPr>
        <w:t xml:space="preserve">la primera y/o segunda convocatoria de </w:t>
      </w: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 xml:space="preserve">Junio </w:t>
      </w:r>
      <w:r w:rsidRPr="00AA5F1A">
        <w:rPr>
          <w:rFonts w:ascii="Calibri" w:hAnsi="Calibri" w:cs="Calibri"/>
          <w:sz w:val="22"/>
          <w:szCs w:val="22"/>
          <w:lang w:val="es-ES_tradnl"/>
        </w:rPr>
        <w:t>cuyo contenido corresponderá a lo desarrollado a lo largo de todo el curso.</w:t>
      </w:r>
    </w:p>
    <w:p w:rsidR="00233E1D" w:rsidRPr="00AA5F1A" w:rsidRDefault="00233E1D" w:rsidP="000841A9">
      <w:pPr>
        <w:spacing w:after="0"/>
        <w:ind w:firstLine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AA5F1A">
        <w:rPr>
          <w:rFonts w:ascii="Calibri" w:hAnsi="Calibri" w:cs="Calibri"/>
          <w:sz w:val="22"/>
          <w:szCs w:val="22"/>
          <w:lang w:val="es-ES_tradnl"/>
        </w:rPr>
        <w:t>Las notas obtenidas previamente a la pérdida de éste derecho quedarán anuladas. Deberán obtener una nota igual o superior a 5</w:t>
      </w:r>
      <w:r w:rsidR="00EB6FE3">
        <w:rPr>
          <w:rFonts w:ascii="Calibri" w:hAnsi="Calibri" w:cs="Calibri"/>
          <w:sz w:val="22"/>
          <w:szCs w:val="22"/>
          <w:lang w:val="es-ES_tradnl"/>
        </w:rPr>
        <w:t xml:space="preserve"> (sin redondeo)</w:t>
      </w:r>
      <w:r w:rsidRPr="00AA5F1A">
        <w:rPr>
          <w:rFonts w:ascii="Calibri" w:hAnsi="Calibri" w:cs="Calibri"/>
          <w:sz w:val="22"/>
          <w:szCs w:val="22"/>
          <w:lang w:val="es-ES_tradnl"/>
        </w:rPr>
        <w:t xml:space="preserve"> para la superación del mó</w:t>
      </w:r>
      <w:r w:rsidR="00EB6FE3">
        <w:rPr>
          <w:rFonts w:ascii="Calibri" w:hAnsi="Calibri" w:cs="Calibri"/>
          <w:sz w:val="22"/>
          <w:szCs w:val="22"/>
          <w:lang w:val="es-ES_tradnl"/>
        </w:rPr>
        <w:t>dulo.</w:t>
      </w:r>
    </w:p>
    <w:p w:rsidR="004B2F45" w:rsidRPr="00AA5F1A" w:rsidRDefault="004B2F45" w:rsidP="000841A9">
      <w:pPr>
        <w:spacing w:after="0"/>
        <w:ind w:firstLine="357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4B2F45" w:rsidRPr="00AA5F1A" w:rsidRDefault="004B2F45" w:rsidP="004B2F45">
      <w:pPr>
        <w:spacing w:after="0"/>
        <w:ind w:firstLine="360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AA5F1A">
        <w:rPr>
          <w:rFonts w:ascii="Calibri" w:hAnsi="Calibri" w:cs="Calibri"/>
          <w:b/>
          <w:sz w:val="24"/>
          <w:szCs w:val="24"/>
          <w:lang w:val="es-ES"/>
        </w:rPr>
        <w:t>Prueba para el alumnado matriculado en segundo con este módulo pendiente</w:t>
      </w:r>
    </w:p>
    <w:p w:rsidR="00233E1D" w:rsidRDefault="00233E1D">
      <w:pPr>
        <w:tabs>
          <w:tab w:val="left" w:pos="426"/>
        </w:tabs>
        <w:spacing w:after="0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EB6FE3" w:rsidRPr="008A1386" w:rsidRDefault="00EB6FE3" w:rsidP="00EB6FE3">
      <w:pPr>
        <w:spacing w:after="0"/>
        <w:ind w:firstLine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8A1386">
        <w:rPr>
          <w:rFonts w:ascii="Calibri" w:hAnsi="Calibri" w:cs="Calibri"/>
          <w:sz w:val="22"/>
          <w:szCs w:val="22"/>
          <w:lang w:val="es-ES_tradnl"/>
        </w:rPr>
        <w:t>Al tratarse de un módulo que NO es llave para ningún módulo de segundo curso, no debe impedir realizar el módulo de FCT en el periodo de abril a junio, por lo que:</w:t>
      </w:r>
    </w:p>
    <w:p w:rsidR="00EB6FE3" w:rsidRPr="008A1386" w:rsidRDefault="00EB6FE3" w:rsidP="00EB6FE3">
      <w:pPr>
        <w:pStyle w:val="Piedepgina"/>
        <w:ind w:firstLine="426"/>
        <w:jc w:val="both"/>
        <w:rPr>
          <w:rFonts w:ascii="Calibri" w:hAnsi="Calibri"/>
          <w:bCs/>
          <w:sz w:val="22"/>
          <w:szCs w:val="22"/>
          <w:lang w:val="es-ES"/>
        </w:rPr>
      </w:pPr>
      <w:r w:rsidRPr="008A1386">
        <w:rPr>
          <w:rFonts w:ascii="Calibri" w:hAnsi="Calibri" w:cs="Calibri"/>
          <w:sz w:val="22"/>
          <w:szCs w:val="22"/>
          <w:lang w:val="es-ES_tradnl"/>
        </w:rPr>
        <w:t xml:space="preserve">- </w:t>
      </w:r>
      <w:r w:rsidRPr="008A1386">
        <w:rPr>
          <w:rFonts w:ascii="Calibri" w:hAnsi="Calibri"/>
          <w:bCs/>
          <w:sz w:val="22"/>
          <w:szCs w:val="22"/>
          <w:lang w:val="es-ES"/>
        </w:rPr>
        <w:t xml:space="preserve">Los alumnos que se encuentren matriculados en segundo curso, y no tengan pendiente ningún otro módulo que sea llave, realizarán la </w:t>
      </w:r>
      <w:r w:rsidR="00F301EE" w:rsidRPr="008A1386">
        <w:rPr>
          <w:rFonts w:ascii="Calibri" w:hAnsi="Calibri"/>
          <w:bCs/>
          <w:sz w:val="22"/>
          <w:szCs w:val="22"/>
          <w:lang w:val="es-ES"/>
        </w:rPr>
        <w:t>primera convocatoria en el mes de marzo si no la superasen realizarían la segunda convocatoria en el mes de</w:t>
      </w:r>
      <w:r w:rsidRPr="008A1386">
        <w:rPr>
          <w:rFonts w:ascii="Calibri" w:hAnsi="Calibri"/>
          <w:bCs/>
          <w:sz w:val="22"/>
          <w:szCs w:val="22"/>
          <w:lang w:val="es-ES"/>
        </w:rPr>
        <w:t xml:space="preserve"> junio.</w:t>
      </w:r>
    </w:p>
    <w:p w:rsidR="008A1386" w:rsidRDefault="008A1386" w:rsidP="008A1386">
      <w:pPr>
        <w:pStyle w:val="Piedepgina"/>
        <w:ind w:firstLine="426"/>
        <w:jc w:val="both"/>
        <w:rPr>
          <w:rFonts w:ascii="Calibri" w:hAnsi="Calibri"/>
          <w:bCs/>
          <w:sz w:val="22"/>
          <w:szCs w:val="22"/>
          <w:lang w:val="es-ES"/>
        </w:rPr>
      </w:pPr>
      <w:r w:rsidRPr="008A1386">
        <w:rPr>
          <w:rFonts w:ascii="Calibri" w:hAnsi="Calibri" w:cs="Calibri"/>
          <w:sz w:val="22"/>
          <w:szCs w:val="22"/>
          <w:lang w:val="es-ES_tradnl"/>
        </w:rPr>
        <w:t xml:space="preserve">- </w:t>
      </w:r>
      <w:r w:rsidRPr="008A1386">
        <w:rPr>
          <w:rFonts w:ascii="Calibri" w:hAnsi="Calibri"/>
          <w:bCs/>
          <w:sz w:val="22"/>
          <w:szCs w:val="22"/>
          <w:lang w:val="es-ES"/>
        </w:rPr>
        <w:t>Los alumnos que se encuentren matriculados en segundo curso, y tengan pendiente algún otro módulo que sea llave y les impide realizar el módulo de FCT en el periodo ordinario, realizarán las pruebas correspondientes a la primera y/o segunda convocatorias de junio.</w:t>
      </w:r>
    </w:p>
    <w:p w:rsidR="00E83610" w:rsidRDefault="00E83610" w:rsidP="008A1386">
      <w:pPr>
        <w:pStyle w:val="Piedepgina"/>
        <w:ind w:firstLine="426"/>
        <w:jc w:val="both"/>
        <w:rPr>
          <w:rFonts w:ascii="Calibri" w:hAnsi="Calibri"/>
          <w:bCs/>
          <w:sz w:val="22"/>
          <w:szCs w:val="22"/>
          <w:lang w:val="es-ES"/>
        </w:rPr>
      </w:pPr>
    </w:p>
    <w:p w:rsidR="00E83610" w:rsidRDefault="00E83610" w:rsidP="008A1386">
      <w:pPr>
        <w:pStyle w:val="Piedepgina"/>
        <w:ind w:firstLine="426"/>
        <w:jc w:val="both"/>
        <w:rPr>
          <w:rFonts w:ascii="Calibri" w:hAnsi="Calibri"/>
          <w:bCs/>
          <w:sz w:val="22"/>
          <w:szCs w:val="22"/>
          <w:lang w:val="es-ES"/>
        </w:rPr>
      </w:pPr>
    </w:p>
    <w:p w:rsidR="00E83610" w:rsidRPr="00E83610" w:rsidRDefault="00E83610" w:rsidP="00E83610">
      <w:pPr>
        <w:suppressAutoHyphens w:val="0"/>
        <w:spacing w:before="100" w:after="100"/>
        <w:jc w:val="both"/>
        <w:rPr>
          <w:sz w:val="24"/>
          <w:szCs w:val="24"/>
          <w:lang w:val="es-ES" w:eastAsia="es-ES"/>
        </w:rPr>
      </w:pPr>
      <w:r w:rsidRPr="00E83610">
        <w:rPr>
          <w:rFonts w:ascii="Calibri" w:hAnsi="Calibri" w:cs="Calibri"/>
          <w:color w:val="000000"/>
          <w:sz w:val="22"/>
          <w:szCs w:val="22"/>
          <w:u w:val="single"/>
          <w:lang w:val="es-ES" w:eastAsia="es-ES"/>
        </w:rPr>
        <w:t>4.2: Escenario 2</w:t>
      </w:r>
      <w:r w:rsidRPr="00E83610">
        <w:rPr>
          <w:rFonts w:ascii="Calibri" w:hAnsi="Calibri" w:cs="Calibri"/>
          <w:color w:val="000000"/>
          <w:sz w:val="22"/>
          <w:szCs w:val="22"/>
          <w:lang w:val="es-ES" w:eastAsia="es-ES"/>
        </w:rPr>
        <w:t xml:space="preserve">: </w:t>
      </w:r>
      <w:proofErr w:type="spellStart"/>
      <w:r w:rsidRPr="00E83610">
        <w:rPr>
          <w:rFonts w:ascii="Calibri" w:hAnsi="Calibri" w:cs="Calibri"/>
          <w:color w:val="000000"/>
          <w:sz w:val="22"/>
          <w:szCs w:val="22"/>
          <w:lang w:val="es-ES" w:eastAsia="es-ES"/>
        </w:rPr>
        <w:t>Semipresencial</w:t>
      </w:r>
      <w:proofErr w:type="spellEnd"/>
      <w:r w:rsidRPr="00E83610">
        <w:rPr>
          <w:rFonts w:ascii="Calibri" w:hAnsi="Calibri" w:cs="Calibri"/>
          <w:color w:val="000000"/>
          <w:sz w:val="22"/>
          <w:szCs w:val="22"/>
          <w:lang w:val="es-ES" w:eastAsia="es-ES"/>
        </w:rPr>
        <w:t>.</w:t>
      </w:r>
    </w:p>
    <w:p w:rsidR="00E83610" w:rsidRPr="00E83610" w:rsidRDefault="00E83610" w:rsidP="00E83610">
      <w:pPr>
        <w:suppressAutoHyphens w:val="0"/>
        <w:spacing w:before="100" w:after="100"/>
        <w:jc w:val="both"/>
        <w:rPr>
          <w:sz w:val="24"/>
          <w:szCs w:val="24"/>
          <w:lang w:val="es-ES" w:eastAsia="es-ES"/>
        </w:rPr>
      </w:pPr>
      <w:r w:rsidRPr="00E83610">
        <w:rPr>
          <w:rFonts w:ascii="Calibri" w:hAnsi="Calibri" w:cs="Calibri"/>
          <w:color w:val="000000"/>
          <w:sz w:val="22"/>
          <w:szCs w:val="22"/>
          <w:lang w:val="es-ES" w:eastAsia="es-ES"/>
        </w:rPr>
        <w:t>En este escenario vienen a clase presencial la mitad de los alumnos y la otra mitad está en casa realizando tareas.</w:t>
      </w:r>
    </w:p>
    <w:p w:rsidR="00E83610" w:rsidRPr="00E83610" w:rsidRDefault="00E83610" w:rsidP="00E83610">
      <w:pPr>
        <w:suppressAutoHyphens w:val="0"/>
        <w:spacing w:before="100" w:after="100"/>
        <w:jc w:val="both"/>
        <w:rPr>
          <w:sz w:val="24"/>
          <w:szCs w:val="24"/>
          <w:lang w:val="es-ES" w:eastAsia="es-ES"/>
        </w:rPr>
      </w:pPr>
      <w:r w:rsidRPr="00E83610">
        <w:rPr>
          <w:rFonts w:ascii="Calibri" w:hAnsi="Calibri" w:cs="Calibri"/>
          <w:color w:val="000000"/>
          <w:sz w:val="22"/>
          <w:szCs w:val="22"/>
          <w:lang w:val="es-ES" w:eastAsia="es-ES"/>
        </w:rPr>
        <w:t>Los criterios de evaluación serán los mismos que en el escenario 1, realizando pruebas presenciales manteniendo las medidas de seguridad que la autoridad sanitaria exija.</w:t>
      </w:r>
    </w:p>
    <w:p w:rsidR="00E83610" w:rsidRPr="00E83610" w:rsidRDefault="00E83610" w:rsidP="00E83610">
      <w:pPr>
        <w:suppressAutoHyphens w:val="0"/>
        <w:spacing w:after="0"/>
        <w:rPr>
          <w:sz w:val="24"/>
          <w:szCs w:val="24"/>
          <w:lang w:val="es-ES" w:eastAsia="es-ES"/>
        </w:rPr>
      </w:pPr>
    </w:p>
    <w:p w:rsidR="00E83610" w:rsidRPr="00E83610" w:rsidRDefault="00E83610" w:rsidP="00E83610">
      <w:pPr>
        <w:suppressAutoHyphens w:val="0"/>
        <w:spacing w:before="100" w:after="100"/>
        <w:jc w:val="both"/>
        <w:rPr>
          <w:sz w:val="24"/>
          <w:szCs w:val="24"/>
          <w:lang w:val="es-ES" w:eastAsia="es-ES"/>
        </w:rPr>
      </w:pPr>
      <w:r w:rsidRPr="00E83610">
        <w:rPr>
          <w:rFonts w:ascii="Calibri" w:hAnsi="Calibri" w:cs="Calibri"/>
          <w:color w:val="000000"/>
          <w:sz w:val="22"/>
          <w:szCs w:val="22"/>
          <w:u w:val="single"/>
          <w:lang w:val="es-ES" w:eastAsia="es-ES"/>
        </w:rPr>
        <w:t>4.3: Escenario 3:</w:t>
      </w:r>
      <w:r w:rsidRPr="00E83610">
        <w:rPr>
          <w:rFonts w:ascii="Calibri" w:hAnsi="Calibri" w:cs="Calibri"/>
          <w:color w:val="000000"/>
          <w:sz w:val="22"/>
          <w:szCs w:val="22"/>
          <w:lang w:val="es-ES" w:eastAsia="es-ES"/>
        </w:rPr>
        <w:t xml:space="preserve"> Sin clases presenciales</w:t>
      </w:r>
    </w:p>
    <w:p w:rsidR="00E83610" w:rsidRPr="00E83610" w:rsidRDefault="00E83610" w:rsidP="00E83610">
      <w:pPr>
        <w:suppressAutoHyphens w:val="0"/>
        <w:spacing w:before="100" w:after="100"/>
        <w:jc w:val="both"/>
        <w:rPr>
          <w:sz w:val="24"/>
          <w:szCs w:val="24"/>
          <w:lang w:val="es-ES" w:eastAsia="es-ES"/>
        </w:rPr>
      </w:pPr>
      <w:r w:rsidRPr="00E83610">
        <w:rPr>
          <w:rFonts w:ascii="Calibri" w:hAnsi="Calibri" w:cs="Calibri"/>
          <w:color w:val="000000"/>
          <w:sz w:val="22"/>
          <w:szCs w:val="22"/>
          <w:lang w:val="es-ES" w:eastAsia="es-ES"/>
        </w:rPr>
        <w:t>En este caso se sustituirán los exámenes planificados como exámenes presenciales por pruebas telemáticas y/o trabajos que corresponderán al apartado (examen) en la fórmula presentada en el escenario 1.</w:t>
      </w:r>
    </w:p>
    <w:p w:rsidR="00E83610" w:rsidRPr="00E83610" w:rsidRDefault="00E83610" w:rsidP="00E83610">
      <w:pPr>
        <w:suppressAutoHyphens w:val="0"/>
        <w:spacing w:before="100" w:after="100"/>
        <w:jc w:val="both"/>
        <w:rPr>
          <w:sz w:val="24"/>
          <w:szCs w:val="24"/>
          <w:lang w:val="es-ES" w:eastAsia="es-ES"/>
        </w:rPr>
      </w:pPr>
      <w:r w:rsidRPr="00E83610">
        <w:rPr>
          <w:rFonts w:ascii="Calibri" w:hAnsi="Calibri" w:cs="Calibri"/>
          <w:color w:val="000000"/>
          <w:sz w:val="22"/>
          <w:szCs w:val="22"/>
          <w:lang w:val="es-ES" w:eastAsia="es-ES"/>
        </w:rPr>
        <w:t>El resto de criterios se mantienen igual que en el escenario 1.</w:t>
      </w:r>
    </w:p>
    <w:p w:rsidR="00E83610" w:rsidRPr="008A1386" w:rsidRDefault="00E83610" w:rsidP="008A1386">
      <w:pPr>
        <w:pStyle w:val="Piedepgina"/>
        <w:ind w:firstLine="426"/>
        <w:jc w:val="both"/>
        <w:rPr>
          <w:rFonts w:ascii="Calibri" w:hAnsi="Calibri"/>
          <w:bCs/>
          <w:sz w:val="22"/>
          <w:szCs w:val="22"/>
          <w:lang w:val="es-ES"/>
        </w:rPr>
      </w:pPr>
    </w:p>
    <w:p w:rsidR="00233E1D" w:rsidRPr="006643A7" w:rsidRDefault="00233E1D" w:rsidP="007367E6">
      <w:pPr>
        <w:spacing w:after="0"/>
        <w:jc w:val="both"/>
        <w:rPr>
          <w:rFonts w:ascii="Calibri" w:hAnsi="Calibri"/>
          <w:sz w:val="28"/>
          <w:szCs w:val="28"/>
          <w:lang w:val="es-ES"/>
        </w:rPr>
      </w:pPr>
    </w:p>
    <w:p w:rsidR="00233E1D" w:rsidRPr="00843411" w:rsidRDefault="00843411">
      <w:pPr>
        <w:pStyle w:val="Ttulo1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bookmarkStart w:id="2" w:name="_Toc63067277"/>
      <w:r w:rsidRPr="00843411">
        <w:rPr>
          <w:sz w:val="28"/>
          <w:szCs w:val="28"/>
        </w:rPr>
        <w:t>Resultados de aprendizaje mínimos exigibles para obtener la evaluación positiva en el módulo</w:t>
      </w:r>
      <w:bookmarkEnd w:id="2"/>
    </w:p>
    <w:p w:rsidR="00233E1D" w:rsidRPr="00AA5F1A" w:rsidRDefault="00233E1D">
      <w:pPr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233E1D">
      <w:pPr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A continuación, en color azul, se indican los resultados de aprendizaje y criterios de evaluación mínimos que son exigibles para obtener la evaluación positiva en el módulo profesional.</w:t>
      </w:r>
    </w:p>
    <w:p w:rsidR="00233E1D" w:rsidRPr="00AA5F1A" w:rsidRDefault="00233E1D" w:rsidP="00843411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233E1D" w:rsidP="00843411">
      <w:pPr>
        <w:spacing w:after="0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AA5F1A">
        <w:rPr>
          <w:rFonts w:ascii="Calibri" w:hAnsi="Calibri" w:cs="Calibri"/>
          <w:b/>
          <w:sz w:val="24"/>
          <w:szCs w:val="24"/>
          <w:lang w:val="es-ES"/>
        </w:rPr>
        <w:t>Resultados de aprendizaje y criterios de evaluación:</w:t>
      </w:r>
    </w:p>
    <w:p w:rsidR="00233E1D" w:rsidRPr="00AA5F1A" w:rsidRDefault="00233E1D">
      <w:pPr>
        <w:tabs>
          <w:tab w:val="left" w:pos="0"/>
        </w:tabs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843411" w:rsidRDefault="00233E1D">
      <w:pPr>
        <w:pStyle w:val="textoindependiente0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843411">
        <w:rPr>
          <w:rFonts w:ascii="Calibri" w:hAnsi="Calibri" w:cs="Calibri"/>
          <w:b/>
          <w:sz w:val="22"/>
          <w:szCs w:val="22"/>
        </w:rPr>
        <w:t>1. Reconoce los elementos y herramientas que intervienen en el desarrollo de un programa informático, analizando sus características y las fases en las que actúan hasta llegar a su puesta en funcionamiento.</w:t>
      </w:r>
    </w:p>
    <w:p w:rsidR="00233E1D" w:rsidRPr="00AA5F1A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33E1D" w:rsidRPr="00AA5F1A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A5F1A">
        <w:rPr>
          <w:rFonts w:ascii="Calibri" w:hAnsi="Calibri" w:cs="Calibri"/>
          <w:sz w:val="22"/>
          <w:szCs w:val="22"/>
        </w:rPr>
        <w:t>Criterios de evaluación:</w:t>
      </w:r>
    </w:p>
    <w:p w:rsidR="00233E1D" w:rsidRPr="00843411" w:rsidRDefault="00233E1D">
      <w:pPr>
        <w:numPr>
          <w:ilvl w:val="0"/>
          <w:numId w:val="7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843411">
        <w:rPr>
          <w:rFonts w:ascii="Calibri" w:hAnsi="Calibri" w:cs="Calibri"/>
          <w:sz w:val="22"/>
          <w:szCs w:val="22"/>
          <w:lang w:val="es-ES"/>
        </w:rPr>
        <w:t>Se ha reconocido la relación de los programas con los componentes del sistema informático: memoria, procesador, periféricos, entre otros.</w:t>
      </w:r>
    </w:p>
    <w:p w:rsidR="00233E1D" w:rsidRPr="00AA5F1A" w:rsidRDefault="00233E1D">
      <w:pPr>
        <w:numPr>
          <w:ilvl w:val="0"/>
          <w:numId w:val="7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identificado las fases de desarrollo de una aplicación informática.</w:t>
      </w:r>
    </w:p>
    <w:p w:rsidR="00233E1D" w:rsidRPr="00843411" w:rsidRDefault="00233E1D">
      <w:pPr>
        <w:numPr>
          <w:ilvl w:val="0"/>
          <w:numId w:val="7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diferenciado los conceptos de códig</w:t>
      </w:r>
      <w:r w:rsidR="00EF50FC" w:rsidRPr="00AA5F1A">
        <w:rPr>
          <w:rFonts w:ascii="Calibri" w:hAnsi="Calibri" w:cs="Calibri"/>
          <w:color w:val="0070C0"/>
          <w:sz w:val="22"/>
          <w:szCs w:val="22"/>
          <w:lang w:val="es-ES"/>
        </w:rPr>
        <w:t>o fuente, objeto y ejecutable</w:t>
      </w: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.</w:t>
      </w:r>
    </w:p>
    <w:p w:rsidR="00233E1D" w:rsidRPr="00843411" w:rsidRDefault="00233E1D">
      <w:pPr>
        <w:numPr>
          <w:ilvl w:val="0"/>
          <w:numId w:val="7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843411">
        <w:rPr>
          <w:rFonts w:ascii="Calibri" w:hAnsi="Calibri" w:cs="Calibri"/>
          <w:sz w:val="22"/>
          <w:szCs w:val="22"/>
          <w:lang w:val="es-ES"/>
        </w:rPr>
        <w:t>Se han reconocido las características de la generación de código intermedio para su ejecución en máquinas virtuales.</w:t>
      </w:r>
    </w:p>
    <w:p w:rsidR="00233E1D" w:rsidRPr="00AA5F1A" w:rsidRDefault="00233E1D">
      <w:pPr>
        <w:numPr>
          <w:ilvl w:val="0"/>
          <w:numId w:val="7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han clasificado los lenguajes de programación.</w:t>
      </w:r>
    </w:p>
    <w:p w:rsidR="00233E1D" w:rsidRPr="00AA5F1A" w:rsidRDefault="00233E1D">
      <w:pPr>
        <w:numPr>
          <w:ilvl w:val="0"/>
          <w:numId w:val="7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 evaluado la funcionalidad ofrecida por las herramientas utilizadas en programación.</w:t>
      </w:r>
    </w:p>
    <w:p w:rsidR="00233E1D" w:rsidRPr="00AA5F1A" w:rsidRDefault="00233E1D">
      <w:pPr>
        <w:pStyle w:val="normal10"/>
        <w:spacing w:before="0" w:after="0"/>
        <w:ind w:left="708"/>
        <w:jc w:val="both"/>
        <w:rPr>
          <w:rFonts w:ascii="Calibri" w:hAnsi="Calibri" w:cs="Calibri"/>
          <w:sz w:val="22"/>
          <w:szCs w:val="22"/>
        </w:rPr>
      </w:pPr>
    </w:p>
    <w:p w:rsidR="00233E1D" w:rsidRPr="00843411" w:rsidRDefault="00233E1D">
      <w:pPr>
        <w:pStyle w:val="textoindependiente0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843411">
        <w:rPr>
          <w:rFonts w:ascii="Calibri" w:hAnsi="Calibri" w:cs="Calibri"/>
          <w:b/>
          <w:sz w:val="22"/>
          <w:szCs w:val="22"/>
        </w:rPr>
        <w:t>2. Evalúa entornos integrados de desarrollo analizando sus características para editar código fuente y generar ejecutables.</w:t>
      </w:r>
    </w:p>
    <w:p w:rsidR="00233E1D" w:rsidRPr="00AA5F1A" w:rsidRDefault="00233E1D">
      <w:pPr>
        <w:pStyle w:val="textoindependiente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33E1D" w:rsidRPr="00AA5F1A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A5F1A">
        <w:rPr>
          <w:rFonts w:ascii="Calibri" w:hAnsi="Calibri" w:cs="Calibri"/>
          <w:sz w:val="22"/>
          <w:szCs w:val="22"/>
        </w:rPr>
        <w:t>Criterios de evaluación:</w:t>
      </w:r>
    </w:p>
    <w:p w:rsidR="00233E1D" w:rsidRPr="00AA5F1A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han instalado entornos de desarrollo, propietarios y libres.</w:t>
      </w:r>
    </w:p>
    <w:p w:rsidR="00233E1D" w:rsidRPr="00843411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843411">
        <w:rPr>
          <w:rFonts w:ascii="Calibri" w:hAnsi="Calibri" w:cs="Calibri"/>
          <w:sz w:val="22"/>
          <w:szCs w:val="22"/>
          <w:lang w:val="es-ES"/>
        </w:rPr>
        <w:t>Se han añadido y eliminado módulos en el entorno de desarrollo.</w:t>
      </w:r>
    </w:p>
    <w:p w:rsidR="00233E1D" w:rsidRPr="00AA5F1A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 personalizado y automatizado el entorno de desarrollo.</w:t>
      </w:r>
    </w:p>
    <w:p w:rsidR="00233E1D" w:rsidRPr="00AA5F1A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lastRenderedPageBreak/>
        <w:t>Se ha configurado el sistema de actualización del entorno de desarrollo.</w:t>
      </w:r>
    </w:p>
    <w:p w:rsidR="00233E1D" w:rsidRPr="00AA5F1A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generado ejecutables a partir de código fuente de diferentes lenguajes en un mismo entorno de desarrollo.</w:t>
      </w:r>
    </w:p>
    <w:p w:rsidR="00233E1D" w:rsidRPr="00AA5F1A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generado ejecutables a partir de un mismo código fuente con varios entornos de desarrollo.</w:t>
      </w:r>
    </w:p>
    <w:p w:rsidR="00233E1D" w:rsidRPr="00843411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identificado las características comunes y específicas de diversos entornos de desarrollo.</w:t>
      </w:r>
    </w:p>
    <w:p w:rsidR="006643A7" w:rsidRDefault="006643A7">
      <w:pPr>
        <w:suppressAutoHyphens w:val="0"/>
        <w:spacing w:after="0"/>
        <w:rPr>
          <w:rFonts w:ascii="Calibri" w:hAnsi="Calibri" w:cs="Calibri"/>
          <w:sz w:val="22"/>
          <w:szCs w:val="22"/>
          <w:lang w:val="es-ES"/>
        </w:rPr>
      </w:pPr>
      <w:r w:rsidRPr="00D6341E">
        <w:rPr>
          <w:rFonts w:ascii="Calibri" w:hAnsi="Calibri" w:cs="Calibri"/>
          <w:sz w:val="22"/>
          <w:szCs w:val="22"/>
          <w:lang w:val="es-ES"/>
        </w:rPr>
        <w:br w:type="page"/>
      </w:r>
    </w:p>
    <w:p w:rsidR="00233E1D" w:rsidRPr="00843411" w:rsidRDefault="00233E1D">
      <w:pPr>
        <w:pStyle w:val="textoindependiente0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843411">
        <w:rPr>
          <w:rFonts w:ascii="Calibri" w:hAnsi="Calibri" w:cs="Calibri"/>
          <w:b/>
          <w:sz w:val="22"/>
          <w:szCs w:val="22"/>
        </w:rPr>
        <w:lastRenderedPageBreak/>
        <w:t>3. Verifica el funcionamiento de programas diseñando y realizando pruebas.</w:t>
      </w:r>
    </w:p>
    <w:p w:rsidR="00233E1D" w:rsidRPr="00AA5F1A" w:rsidRDefault="00233E1D">
      <w:pPr>
        <w:pStyle w:val="textoindependiente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33E1D" w:rsidRPr="00AA5F1A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A5F1A">
        <w:rPr>
          <w:rFonts w:ascii="Calibri" w:hAnsi="Calibri" w:cs="Calibri"/>
          <w:sz w:val="22"/>
          <w:szCs w:val="22"/>
        </w:rPr>
        <w:t>Criterios de evaluación:</w:t>
      </w:r>
    </w:p>
    <w:p w:rsidR="00233E1D" w:rsidRPr="00AA5F1A" w:rsidRDefault="00233E1D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han identificado los diferentes tipos de pruebas.</w:t>
      </w:r>
    </w:p>
    <w:p w:rsidR="00233E1D" w:rsidRPr="00AA5F1A" w:rsidRDefault="00233E1D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definido casos de prueba.</w:t>
      </w:r>
    </w:p>
    <w:p w:rsidR="00233E1D" w:rsidRPr="00AA5F1A" w:rsidRDefault="00233E1D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identificado las herramientas de depuración y prueba de aplicaciones ofrecidas por el entorno de desarrollo.</w:t>
      </w:r>
    </w:p>
    <w:p w:rsidR="0068725C" w:rsidRPr="00AA5F1A" w:rsidRDefault="0068725C" w:rsidP="0068725C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utilizado herramientas de depuración para definir puntos de ruptura y seguimiento.</w:t>
      </w:r>
    </w:p>
    <w:p w:rsidR="00233E1D" w:rsidRPr="003627F1" w:rsidRDefault="0068725C" w:rsidP="0068725C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3627F1">
        <w:rPr>
          <w:rFonts w:ascii="Calibri" w:hAnsi="Calibri" w:cs="Calibri"/>
          <w:sz w:val="22"/>
          <w:szCs w:val="22"/>
          <w:lang w:val="es-ES"/>
        </w:rPr>
        <w:t>S</w:t>
      </w:r>
      <w:r w:rsidR="00233E1D" w:rsidRPr="003627F1">
        <w:rPr>
          <w:rFonts w:ascii="Calibri" w:hAnsi="Calibri" w:cs="Calibri"/>
          <w:sz w:val="22"/>
          <w:szCs w:val="22"/>
          <w:lang w:val="es-ES"/>
        </w:rPr>
        <w:t>e han utilizado las herramientas de depuración para examinar y modificar el comportamiento de un programa en tiempo de ejecución.</w:t>
      </w:r>
    </w:p>
    <w:p w:rsidR="00233E1D" w:rsidRPr="003627F1" w:rsidRDefault="00233E1D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efectuado pruebas unitarias de clases y funciones.</w:t>
      </w:r>
    </w:p>
    <w:p w:rsidR="00233E1D" w:rsidRPr="003627F1" w:rsidRDefault="00233E1D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3627F1">
        <w:rPr>
          <w:rFonts w:ascii="Calibri" w:hAnsi="Calibri" w:cs="Calibri"/>
          <w:sz w:val="22"/>
          <w:szCs w:val="22"/>
          <w:lang w:val="es-ES"/>
        </w:rPr>
        <w:t>Se han implementado pruebas automáticas.</w:t>
      </w:r>
    </w:p>
    <w:p w:rsidR="00233E1D" w:rsidRPr="003627F1" w:rsidRDefault="00233E1D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documentado las incidencias detectadas.</w:t>
      </w:r>
    </w:p>
    <w:p w:rsidR="00C65C55" w:rsidRDefault="00C65C55" w:rsidP="00C65C55">
      <w:pPr>
        <w:pStyle w:val="textoindependiente0"/>
        <w:spacing w:before="0" w:after="0"/>
        <w:ind w:left="708"/>
        <w:jc w:val="both"/>
        <w:rPr>
          <w:rFonts w:ascii="Calibri" w:hAnsi="Calibri" w:cs="Calibri"/>
          <w:b/>
          <w:sz w:val="22"/>
          <w:szCs w:val="22"/>
        </w:rPr>
      </w:pPr>
    </w:p>
    <w:p w:rsidR="00233E1D" w:rsidRPr="007367E6" w:rsidRDefault="00233E1D">
      <w:pPr>
        <w:pStyle w:val="textoindependiente0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7367E6">
        <w:rPr>
          <w:rFonts w:ascii="Calibri" w:hAnsi="Calibri" w:cs="Calibri"/>
          <w:b/>
          <w:sz w:val="22"/>
          <w:szCs w:val="22"/>
        </w:rPr>
        <w:t>4. Optimiza código empleando las herramientas disponibles en el entorno de desarrollo.</w:t>
      </w:r>
    </w:p>
    <w:p w:rsidR="00233E1D" w:rsidRPr="00AA5F1A" w:rsidRDefault="00233E1D">
      <w:pPr>
        <w:pStyle w:val="textoindependiente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33E1D" w:rsidRPr="003627F1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3627F1">
        <w:rPr>
          <w:rFonts w:ascii="Calibri" w:hAnsi="Calibri" w:cs="Calibri"/>
          <w:sz w:val="22"/>
          <w:szCs w:val="22"/>
        </w:rPr>
        <w:t>Criterios de evaluación:</w:t>
      </w:r>
    </w:p>
    <w:p w:rsidR="00233E1D" w:rsidRPr="00AA5F1A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identificado los patrones de refactorización más usuales.</w:t>
      </w:r>
    </w:p>
    <w:p w:rsidR="00233E1D" w:rsidRPr="003627F1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elaborado las pruebas asociadas a la refactorización.</w:t>
      </w:r>
    </w:p>
    <w:p w:rsidR="00233E1D" w:rsidRPr="00AA5F1A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 revisado el código fuente usando un analizador de código.</w:t>
      </w:r>
    </w:p>
    <w:p w:rsidR="00233E1D" w:rsidRPr="00AA5F1A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han identificado las posibilidades de configuración de un analizador de código.</w:t>
      </w:r>
    </w:p>
    <w:p w:rsidR="00233E1D" w:rsidRPr="00AA5F1A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han aplicado patrones de refactorización con las herramientas que proporciona el entorno de desarrollo.</w:t>
      </w:r>
    </w:p>
    <w:p w:rsidR="00233E1D" w:rsidRPr="007367E6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 realizado el control de versiones integrado en el entorno de desarrollo.</w:t>
      </w:r>
    </w:p>
    <w:p w:rsidR="00233E1D" w:rsidRPr="00AA5F1A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han utilizado herramientas del entorno de desarrollo para documentar las clases.</w:t>
      </w:r>
    </w:p>
    <w:p w:rsidR="00233E1D" w:rsidRPr="00AA5F1A" w:rsidRDefault="00233E1D">
      <w:pPr>
        <w:pStyle w:val="normal10"/>
        <w:spacing w:before="0" w:after="0"/>
        <w:ind w:left="708"/>
        <w:jc w:val="both"/>
        <w:rPr>
          <w:rFonts w:ascii="Calibri" w:hAnsi="Calibri" w:cs="Calibri"/>
          <w:sz w:val="22"/>
          <w:szCs w:val="22"/>
        </w:rPr>
      </w:pPr>
    </w:p>
    <w:p w:rsidR="00233E1D" w:rsidRPr="007367E6" w:rsidRDefault="00233E1D">
      <w:pPr>
        <w:pStyle w:val="textoindependiente0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7367E6">
        <w:rPr>
          <w:rFonts w:ascii="Calibri" w:hAnsi="Calibri" w:cs="Calibri"/>
          <w:b/>
          <w:sz w:val="22"/>
          <w:szCs w:val="22"/>
        </w:rPr>
        <w:t>5. Genera diagramas de clases valorando su importancia en el desarrollo de aplicaciones y empleando las herramientas disponibles en el entorno.</w:t>
      </w:r>
    </w:p>
    <w:p w:rsidR="00233E1D" w:rsidRPr="00AA5F1A" w:rsidRDefault="00233E1D">
      <w:pPr>
        <w:pStyle w:val="textoindependiente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33E1D" w:rsidRPr="007367E6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7367E6">
        <w:rPr>
          <w:rFonts w:ascii="Calibri" w:hAnsi="Calibri" w:cs="Calibri"/>
          <w:sz w:val="22"/>
          <w:szCs w:val="22"/>
        </w:rPr>
        <w:t>Criterios de evaluación:</w:t>
      </w:r>
    </w:p>
    <w:p w:rsidR="00C65C55" w:rsidRPr="00C65C55" w:rsidRDefault="00233E1D" w:rsidP="00C65C55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C65C55">
        <w:rPr>
          <w:rFonts w:ascii="Calibri" w:hAnsi="Calibri" w:cs="Calibri"/>
          <w:color w:val="0070C0"/>
          <w:sz w:val="22"/>
          <w:szCs w:val="22"/>
          <w:lang w:val="es-ES"/>
        </w:rPr>
        <w:t>Se han identificado los conceptos básicos de la programación orientada a objetos.</w:t>
      </w:r>
    </w:p>
    <w:p w:rsidR="00C65C55" w:rsidRPr="00C65C55" w:rsidRDefault="00233E1D" w:rsidP="00C65C55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C65C55">
        <w:rPr>
          <w:rFonts w:ascii="Calibri" w:hAnsi="Calibri" w:cs="Calibri"/>
          <w:sz w:val="22"/>
          <w:szCs w:val="22"/>
          <w:lang w:val="es-ES"/>
        </w:rPr>
        <w:t>Se ha instalado el módulo del entorno integrado de desarrollo que permite la utilización de diagramas de clases.</w:t>
      </w:r>
    </w:p>
    <w:p w:rsidR="00233E1D" w:rsidRPr="00C65C55" w:rsidRDefault="00233E1D" w:rsidP="00C65C55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C65C55">
        <w:rPr>
          <w:rFonts w:ascii="Calibri" w:hAnsi="Calibri" w:cs="Calibri"/>
          <w:sz w:val="22"/>
          <w:szCs w:val="22"/>
          <w:lang w:val="es-ES"/>
        </w:rPr>
        <w:t>Se han identificado las herramientas para la elaboración de diagramas de clases.</w:t>
      </w:r>
    </w:p>
    <w:p w:rsidR="00233E1D" w:rsidRPr="00AA5F1A" w:rsidRDefault="00233E1D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 interpretado el significado de diagramas de clases.</w:t>
      </w:r>
    </w:p>
    <w:p w:rsidR="00233E1D" w:rsidRPr="00AA5F1A" w:rsidRDefault="00233E1D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trazado diagramas de clases a partir de las especificaciones de las mismas.</w:t>
      </w:r>
    </w:p>
    <w:p w:rsidR="00233E1D" w:rsidRPr="00C65C55" w:rsidRDefault="00233E1D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C65C55">
        <w:rPr>
          <w:rFonts w:ascii="Calibri" w:hAnsi="Calibri" w:cs="Calibri"/>
          <w:color w:val="0070C0"/>
          <w:sz w:val="22"/>
          <w:szCs w:val="22"/>
          <w:lang w:val="es-ES"/>
        </w:rPr>
        <w:t>Se ha generado código a partir de un diagrama de clases.</w:t>
      </w:r>
    </w:p>
    <w:p w:rsidR="00233E1D" w:rsidRPr="00AA5F1A" w:rsidRDefault="00233E1D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 generado un diagrama de clases mediante ingeniería inversa.</w:t>
      </w:r>
    </w:p>
    <w:p w:rsidR="00233E1D" w:rsidRPr="00AA5F1A" w:rsidRDefault="00233E1D">
      <w:pPr>
        <w:pStyle w:val="normal10"/>
        <w:spacing w:before="0" w:after="0"/>
        <w:ind w:left="708"/>
        <w:jc w:val="both"/>
        <w:rPr>
          <w:rFonts w:ascii="Calibri" w:hAnsi="Calibri" w:cs="Calibri"/>
          <w:sz w:val="22"/>
          <w:szCs w:val="22"/>
        </w:rPr>
      </w:pPr>
    </w:p>
    <w:p w:rsidR="00233E1D" w:rsidRPr="00AA5F1A" w:rsidRDefault="00233E1D">
      <w:pPr>
        <w:pStyle w:val="normal10"/>
        <w:spacing w:before="0" w:after="0"/>
        <w:ind w:left="708"/>
        <w:jc w:val="both"/>
        <w:rPr>
          <w:rFonts w:ascii="Calibri" w:hAnsi="Calibri" w:cs="Calibri"/>
          <w:sz w:val="22"/>
          <w:szCs w:val="22"/>
        </w:rPr>
      </w:pPr>
    </w:p>
    <w:p w:rsidR="00233E1D" w:rsidRPr="00C65C55" w:rsidRDefault="00233E1D">
      <w:pPr>
        <w:pStyle w:val="textoindependiente0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C65C55">
        <w:rPr>
          <w:rFonts w:ascii="Calibri" w:hAnsi="Calibri" w:cs="Calibri"/>
          <w:b/>
          <w:sz w:val="22"/>
          <w:szCs w:val="22"/>
        </w:rPr>
        <w:t>6. Genera diagramas de comportamiento valorando su importancia en el desarrollo de aplicaciones y empleando las herramientas disponibles en el entorno.</w:t>
      </w:r>
    </w:p>
    <w:p w:rsidR="00233E1D" w:rsidRPr="00AA5F1A" w:rsidRDefault="00233E1D">
      <w:pPr>
        <w:pStyle w:val="textoindependiente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33E1D" w:rsidRPr="00C65C55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A5F1A">
        <w:rPr>
          <w:rFonts w:ascii="Calibri" w:hAnsi="Calibri" w:cs="Calibri"/>
          <w:sz w:val="22"/>
          <w:szCs w:val="22"/>
        </w:rPr>
        <w:t>Criterios de evaluación:</w:t>
      </w:r>
    </w:p>
    <w:p w:rsidR="00233E1D" w:rsidRPr="00AA5F1A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identificado los distintos tipos de diagramas de comportamiento.</w:t>
      </w:r>
    </w:p>
    <w:p w:rsidR="00233E1D" w:rsidRPr="00AA5F1A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 reconocido el significado de los diagramas de casos de uso.</w:t>
      </w:r>
    </w:p>
    <w:p w:rsidR="00233E1D" w:rsidRPr="00AA5F1A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interpretado diagramas de interacción.</w:t>
      </w:r>
    </w:p>
    <w:p w:rsidR="00233E1D" w:rsidRPr="00AA5F1A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elaborado diagramas de interacción sencillos.</w:t>
      </w:r>
    </w:p>
    <w:p w:rsidR="00233E1D" w:rsidRPr="00C65C55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 interpretado el significado de diagramas de actividades.</w:t>
      </w:r>
    </w:p>
    <w:p w:rsidR="00233E1D" w:rsidRPr="00C65C55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C65C55">
        <w:rPr>
          <w:rFonts w:ascii="Calibri" w:hAnsi="Calibri" w:cs="Calibri"/>
          <w:sz w:val="22"/>
          <w:szCs w:val="22"/>
          <w:lang w:val="es-ES"/>
        </w:rPr>
        <w:lastRenderedPageBreak/>
        <w:t>Se han elaborado diagramas de actividades sencillos.</w:t>
      </w:r>
    </w:p>
    <w:p w:rsidR="00233E1D" w:rsidRPr="00AA5F1A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interpretado diagramas de estados.</w:t>
      </w:r>
    </w:p>
    <w:p w:rsidR="00233E1D" w:rsidRPr="00C65C55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planteado diagramas de estados sencillos</w:t>
      </w:r>
      <w:r w:rsidRPr="00AA5F1A">
        <w:rPr>
          <w:rFonts w:ascii="Calibri" w:hAnsi="Calibri" w:cs="Calibri"/>
          <w:sz w:val="22"/>
          <w:szCs w:val="22"/>
          <w:lang w:val="es-ES"/>
        </w:rPr>
        <w:t>.</w:t>
      </w:r>
    </w:p>
    <w:p w:rsidR="00F301EE" w:rsidRDefault="00F301EE">
      <w:pPr>
        <w:suppressAutoHyphens w:val="0"/>
        <w:spacing w:after="0"/>
        <w:rPr>
          <w:rFonts w:ascii="Calibri" w:hAnsi="Calibri" w:cs="Calibri"/>
          <w:b/>
          <w:bCs/>
          <w:sz w:val="28"/>
          <w:szCs w:val="28"/>
          <w:lang w:val="es-ES"/>
        </w:rPr>
      </w:pPr>
    </w:p>
    <w:p w:rsidR="000F7D5A" w:rsidRDefault="000F7D5A">
      <w:pPr>
        <w:suppressAutoHyphens w:val="0"/>
        <w:spacing w:after="0"/>
        <w:rPr>
          <w:rFonts w:ascii="Calibri" w:hAnsi="Calibri" w:cs="Calibri"/>
          <w:b/>
          <w:bCs/>
          <w:sz w:val="28"/>
          <w:szCs w:val="28"/>
          <w:lang w:val="es-ES"/>
        </w:rPr>
      </w:pPr>
    </w:p>
    <w:p w:rsidR="000F7D5A" w:rsidRDefault="000F7D5A">
      <w:pPr>
        <w:suppressAutoHyphens w:val="0"/>
        <w:spacing w:after="0"/>
        <w:rPr>
          <w:rFonts w:ascii="Calibri" w:hAnsi="Calibri" w:cs="Calibri"/>
          <w:b/>
          <w:bCs/>
          <w:sz w:val="28"/>
          <w:szCs w:val="28"/>
          <w:lang w:val="es-ES"/>
        </w:rPr>
      </w:pPr>
    </w:p>
    <w:p w:rsidR="000F7D5A" w:rsidRDefault="000F7D5A">
      <w:pPr>
        <w:suppressAutoHyphens w:val="0"/>
        <w:spacing w:after="0"/>
        <w:rPr>
          <w:rFonts w:ascii="Calibri" w:hAnsi="Calibri" w:cs="Calibri"/>
          <w:b/>
          <w:bCs/>
          <w:sz w:val="28"/>
          <w:szCs w:val="28"/>
          <w:lang w:val="es-ES"/>
        </w:rPr>
      </w:pPr>
    </w:p>
    <w:p w:rsidR="00233E1D" w:rsidRPr="00C65C55" w:rsidRDefault="00C65C55" w:rsidP="00FA5A34">
      <w:pPr>
        <w:pStyle w:val="Ttulo1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bookmarkStart w:id="3" w:name="_Toc63067278"/>
      <w:r>
        <w:rPr>
          <w:sz w:val="28"/>
          <w:szCs w:val="28"/>
        </w:rPr>
        <w:t>P</w:t>
      </w:r>
      <w:r w:rsidRPr="00C65C55">
        <w:rPr>
          <w:sz w:val="28"/>
          <w:szCs w:val="28"/>
        </w:rPr>
        <w:t>rocedimientos e instrumentos de evaluación</w:t>
      </w:r>
      <w:bookmarkEnd w:id="3"/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_tradnl"/>
        </w:rPr>
      </w:pPr>
      <w:r w:rsidRPr="00AA5F1A">
        <w:rPr>
          <w:rFonts w:ascii="Calibri" w:hAnsi="Calibri" w:cs="Calibri"/>
          <w:sz w:val="22"/>
          <w:szCs w:val="22"/>
          <w:lang w:val="es-ES_tradnl"/>
        </w:rPr>
        <w:t>A lo largo del curso se utilizará la observación del proceso de aprendizaje de cada alumno/a por la forma en que responde a preguntas orales en clase, por la corrección individualizada del trabajo en el aula y en casa, por su participación en el trabajo en grupo y en los debates de puesta en común, etc.</w:t>
      </w:r>
    </w:p>
    <w:p w:rsidR="00233E1D" w:rsidRPr="00AA5F1A" w:rsidRDefault="00233E1D">
      <w:pPr>
        <w:spacing w:after="0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pacing w:val="-3"/>
          <w:sz w:val="22"/>
          <w:szCs w:val="22"/>
          <w:lang w:val="es-ES"/>
        </w:rPr>
      </w:pP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>Las actividades realizadas en el aula, así como los ejercicios prácticos se utilizarán con los siguientes propósitos:</w:t>
      </w: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pacing w:val="-3"/>
          <w:sz w:val="22"/>
          <w:szCs w:val="22"/>
          <w:lang w:val="es-ES"/>
        </w:rPr>
      </w:pPr>
    </w:p>
    <w:p w:rsidR="00233E1D" w:rsidRPr="00AA5F1A" w:rsidRDefault="00233E1D" w:rsidP="00F301EE">
      <w:pPr>
        <w:numPr>
          <w:ilvl w:val="0"/>
          <w:numId w:val="15"/>
        </w:numPr>
        <w:spacing w:after="0"/>
        <w:jc w:val="both"/>
        <w:rPr>
          <w:rFonts w:ascii="Calibri" w:hAnsi="Calibri" w:cs="Calibri"/>
          <w:spacing w:val="-3"/>
          <w:sz w:val="22"/>
          <w:szCs w:val="22"/>
          <w:lang w:val="es-ES"/>
        </w:rPr>
      </w:pP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>Controlar el avance de los conocimientos individuales de cada alumno por si es necesario una profundización personalizada.</w:t>
      </w:r>
    </w:p>
    <w:p w:rsidR="00233E1D" w:rsidRPr="00AA5F1A" w:rsidRDefault="00233E1D" w:rsidP="00F301EE">
      <w:pPr>
        <w:numPr>
          <w:ilvl w:val="0"/>
          <w:numId w:val="15"/>
        </w:numPr>
        <w:spacing w:after="0"/>
        <w:jc w:val="both"/>
        <w:rPr>
          <w:rFonts w:ascii="Calibri" w:hAnsi="Calibri" w:cs="Calibri"/>
          <w:spacing w:val="-3"/>
          <w:sz w:val="22"/>
          <w:szCs w:val="22"/>
          <w:lang w:val="es-ES"/>
        </w:rPr>
      </w:pP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>Redondear la calificación de la evaluación cuando se presenten dudas. Como quiera que se pretende dar una formación integral de nuestros alumnos, en las calificaciones de la nota de conocimientos y los trabajos realizados se tendrá en cuenta la expresión precisa y correcta haciendo especial mención en la limpieza, orden, sintaxis y semántica de informes, proyectos y cuántos documentos sean requeridos al alumno. Una mala calificación en estos aspectos puede dar lugar a una evaluación calificada negativamente.</w:t>
      </w:r>
    </w:p>
    <w:p w:rsidR="00233E1D" w:rsidRPr="00AA5F1A" w:rsidRDefault="00233E1D">
      <w:pPr>
        <w:tabs>
          <w:tab w:val="left" w:pos="-720"/>
        </w:tabs>
        <w:spacing w:after="0"/>
        <w:jc w:val="both"/>
        <w:rPr>
          <w:rFonts w:ascii="Calibri" w:hAnsi="Calibri" w:cs="Calibri"/>
          <w:spacing w:val="-3"/>
          <w:sz w:val="22"/>
          <w:szCs w:val="22"/>
          <w:lang w:val="es-ES"/>
        </w:rPr>
      </w:pPr>
    </w:p>
    <w:p w:rsidR="00233E1D" w:rsidRPr="00F301EE" w:rsidRDefault="00233E1D" w:rsidP="00F301EE">
      <w:pPr>
        <w:spacing w:after="0"/>
        <w:ind w:firstLine="360"/>
        <w:jc w:val="both"/>
        <w:rPr>
          <w:rFonts w:ascii="Calibri" w:hAnsi="Calibri" w:cs="Calibri"/>
          <w:spacing w:val="-3"/>
          <w:sz w:val="22"/>
          <w:szCs w:val="22"/>
          <w:lang w:val="es-ES"/>
        </w:rPr>
      </w:pPr>
      <w:r w:rsidRPr="00F301EE">
        <w:rPr>
          <w:rFonts w:ascii="Calibri" w:hAnsi="Calibri" w:cs="Calibri"/>
          <w:spacing w:val="-3"/>
          <w:sz w:val="22"/>
          <w:szCs w:val="22"/>
          <w:lang w:val="es-ES"/>
        </w:rPr>
        <w:t xml:space="preserve">A lo largo de cada evaluación se efectuarán pruebas escritas que se sumarán a los ejercicios prácticos </w:t>
      </w:r>
      <w:r w:rsidR="00F301EE">
        <w:rPr>
          <w:rFonts w:ascii="Calibri" w:hAnsi="Calibri" w:cs="Calibri"/>
          <w:spacing w:val="-3"/>
          <w:sz w:val="22"/>
          <w:szCs w:val="22"/>
          <w:lang w:val="es-ES"/>
        </w:rPr>
        <w:t xml:space="preserve">y/o proyectos </w:t>
      </w:r>
      <w:r w:rsidRPr="00F301EE">
        <w:rPr>
          <w:rFonts w:ascii="Calibri" w:hAnsi="Calibri" w:cs="Calibri"/>
          <w:spacing w:val="-3"/>
          <w:sz w:val="22"/>
          <w:szCs w:val="22"/>
          <w:lang w:val="es-ES"/>
        </w:rPr>
        <w:t>entregados para la evaluación trimest</w:t>
      </w:r>
      <w:r w:rsidR="00F301EE">
        <w:rPr>
          <w:rFonts w:ascii="Calibri" w:hAnsi="Calibri" w:cs="Calibri"/>
          <w:spacing w:val="-3"/>
          <w:sz w:val="22"/>
          <w:szCs w:val="22"/>
          <w:lang w:val="es-ES"/>
        </w:rPr>
        <w:t xml:space="preserve">ral. En la tercera evaluación, </w:t>
      </w:r>
      <w:r w:rsidRPr="00F301EE">
        <w:rPr>
          <w:rFonts w:ascii="Calibri" w:hAnsi="Calibri" w:cs="Calibri"/>
          <w:spacing w:val="-3"/>
          <w:sz w:val="22"/>
          <w:szCs w:val="22"/>
          <w:lang w:val="es-ES"/>
        </w:rPr>
        <w:t>será preceptiva la realización del pr</w:t>
      </w:r>
      <w:r w:rsidR="00F301EE">
        <w:rPr>
          <w:rFonts w:ascii="Calibri" w:hAnsi="Calibri" w:cs="Calibri"/>
          <w:spacing w:val="-3"/>
          <w:sz w:val="22"/>
          <w:szCs w:val="22"/>
          <w:lang w:val="es-ES"/>
        </w:rPr>
        <w:t xml:space="preserve">oyecto por parte del alumnado. </w:t>
      </w:r>
      <w:r w:rsidRPr="00F301EE">
        <w:rPr>
          <w:rFonts w:ascii="Calibri" w:hAnsi="Calibri" w:cs="Calibri"/>
          <w:spacing w:val="-3"/>
          <w:sz w:val="22"/>
          <w:szCs w:val="22"/>
          <w:lang w:val="es-ES"/>
        </w:rPr>
        <w:t>Este proyecto podrá ser propuesto por el profesor o por el alumno.</w:t>
      </w:r>
    </w:p>
    <w:p w:rsidR="00233E1D" w:rsidRPr="00AA5F1A" w:rsidRDefault="00233E1D">
      <w:pPr>
        <w:tabs>
          <w:tab w:val="left" w:pos="426"/>
        </w:tabs>
        <w:spacing w:after="0"/>
        <w:jc w:val="both"/>
        <w:rPr>
          <w:rFonts w:ascii="Calibri" w:hAnsi="Calibri" w:cs="Calibri"/>
          <w:sz w:val="22"/>
          <w:szCs w:val="22"/>
          <w:lang w:val="es-ES_tradnl"/>
        </w:rPr>
      </w:pPr>
    </w:p>
    <w:sectPr w:rsidR="00233E1D" w:rsidRPr="00AA5F1A" w:rsidSect="00E25B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D8E" w:rsidRDefault="00F76D8E">
      <w:pPr>
        <w:spacing w:after="0"/>
      </w:pPr>
      <w:r>
        <w:separator/>
      </w:r>
    </w:p>
  </w:endnote>
  <w:endnote w:type="continuationSeparator" w:id="1">
    <w:p w:rsidR="00F76D8E" w:rsidRDefault="00F76D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Default="00B55746" w:rsidP="000A5B5C">
    <w:pPr>
      <w:pStyle w:val="Piedepgina"/>
      <w:pBdr>
        <w:top w:val="thinThickSmallGap" w:sz="24" w:space="1" w:color="632423"/>
      </w:pBdr>
      <w:tabs>
        <w:tab w:val="right" w:pos="9524"/>
      </w:tabs>
    </w:pPr>
    <w:r>
      <w:rPr>
        <w:rFonts w:ascii="Calibri" w:hAnsi="Calibri" w:cs="Calibri"/>
        <w:sz w:val="18"/>
        <w:szCs w:val="18"/>
      </w:rPr>
      <w:t>PRG-00128</w:t>
    </w:r>
    <w:r w:rsidR="000A5B5C">
      <w:rPr>
        <w:rFonts w:ascii="Calibri" w:hAnsi="Calibri" w:cs="Calibri"/>
        <w:sz w:val="18"/>
        <w:szCs w:val="18"/>
      </w:rPr>
      <w:tab/>
    </w:r>
    <w:proofErr w:type="spellStart"/>
    <w:r w:rsidR="000A5B5C">
      <w:rPr>
        <w:rFonts w:ascii="Calibri" w:hAnsi="Calibri" w:cs="Calibri"/>
        <w:sz w:val="18"/>
        <w:szCs w:val="18"/>
      </w:rPr>
      <w:t>Página</w:t>
    </w:r>
    <w:proofErr w:type="spellEnd"/>
    <w:r w:rsidR="000A5B5C">
      <w:rPr>
        <w:rFonts w:ascii="Calibri" w:hAnsi="Calibri" w:cs="Calibri"/>
        <w:sz w:val="18"/>
        <w:szCs w:val="18"/>
      </w:rPr>
      <w:t xml:space="preserve"> </w:t>
    </w:r>
    <w:r w:rsidR="004102FB">
      <w:rPr>
        <w:rFonts w:cs="Calibri"/>
        <w:sz w:val="18"/>
        <w:szCs w:val="18"/>
      </w:rPr>
      <w:fldChar w:fldCharType="begin"/>
    </w:r>
    <w:r w:rsidR="000A5B5C">
      <w:rPr>
        <w:rFonts w:cs="Calibri"/>
        <w:sz w:val="18"/>
        <w:szCs w:val="18"/>
      </w:rPr>
      <w:instrText xml:space="preserve"> PAGE </w:instrText>
    </w:r>
    <w:r w:rsidR="004102FB">
      <w:rPr>
        <w:rFonts w:cs="Calibri"/>
        <w:sz w:val="18"/>
        <w:szCs w:val="18"/>
      </w:rPr>
      <w:fldChar w:fldCharType="separate"/>
    </w:r>
    <w:r w:rsidR="00DE58A7">
      <w:rPr>
        <w:rFonts w:cs="Calibri"/>
        <w:noProof/>
        <w:sz w:val="18"/>
        <w:szCs w:val="18"/>
      </w:rPr>
      <w:t>1</w:t>
    </w:r>
    <w:r w:rsidR="004102FB">
      <w:rPr>
        <w:rFonts w:cs="Calibri"/>
        <w:sz w:val="18"/>
        <w:szCs w:val="18"/>
      </w:rPr>
      <w:fldChar w:fldCharType="end"/>
    </w:r>
  </w:p>
  <w:p w:rsidR="000A5B5C" w:rsidRDefault="000A5B5C">
    <w:pPr>
      <w:pStyle w:val="Piedepgina"/>
      <w:tabs>
        <w:tab w:val="right" w:pos="949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Pr="00AA5F1A" w:rsidRDefault="000A5B5C">
    <w:pPr>
      <w:pStyle w:val="Piedepgina"/>
      <w:pBdr>
        <w:top w:val="double" w:sz="16" w:space="1" w:color="800000"/>
      </w:pBdr>
      <w:rPr>
        <w:rFonts w:ascii="Calibri" w:hAnsi="Calibri"/>
        <w:lang w:val="es-ES"/>
      </w:rPr>
    </w:pPr>
    <w:r w:rsidRPr="00AA5F1A">
      <w:rPr>
        <w:rFonts w:ascii="Calibri" w:hAnsi="Calibri" w:cs="Calibri"/>
        <w:sz w:val="18"/>
        <w:szCs w:val="18"/>
        <w:lang w:val="es-ES"/>
      </w:rPr>
      <w:t>PRG-00128</w:t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  <w:t xml:space="preserve">  Página </w:t>
    </w:r>
    <w:r w:rsidR="004102FB" w:rsidRPr="00AA5F1A">
      <w:rPr>
        <w:rFonts w:ascii="Calibri" w:hAnsi="Calibri" w:cs="Calibri"/>
        <w:sz w:val="18"/>
        <w:szCs w:val="18"/>
      </w:rPr>
      <w:fldChar w:fldCharType="begin"/>
    </w:r>
    <w:r w:rsidRPr="00AA5F1A">
      <w:rPr>
        <w:rFonts w:ascii="Calibri" w:hAnsi="Calibri" w:cs="Calibri"/>
        <w:sz w:val="18"/>
        <w:szCs w:val="18"/>
        <w:lang w:val="es-ES"/>
      </w:rPr>
      <w:instrText xml:space="preserve"> PAGE </w:instrText>
    </w:r>
    <w:r w:rsidR="004102FB" w:rsidRPr="00AA5F1A">
      <w:rPr>
        <w:rFonts w:ascii="Calibri" w:hAnsi="Calibri" w:cs="Calibri"/>
        <w:sz w:val="18"/>
        <w:szCs w:val="18"/>
      </w:rPr>
      <w:fldChar w:fldCharType="separate"/>
    </w:r>
    <w:r w:rsidR="00DE58A7">
      <w:rPr>
        <w:rFonts w:ascii="Calibri" w:hAnsi="Calibri" w:cs="Calibri"/>
        <w:noProof/>
        <w:sz w:val="18"/>
        <w:szCs w:val="18"/>
        <w:lang w:val="es-ES"/>
      </w:rPr>
      <w:t>2</w:t>
    </w:r>
    <w:r w:rsidR="004102FB" w:rsidRPr="00AA5F1A">
      <w:rPr>
        <w:rFonts w:ascii="Calibri" w:hAnsi="Calibri" w:cs="Calibri"/>
        <w:sz w:val="18"/>
        <w:szCs w:val="18"/>
      </w:rPr>
      <w:fldChar w:fldCharType="end"/>
    </w:r>
  </w:p>
  <w:p w:rsidR="000A5B5C" w:rsidRPr="009A1C3A" w:rsidRDefault="000A5B5C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Default="000A5B5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Pr="00AA5F1A" w:rsidRDefault="000A5B5C">
    <w:pPr>
      <w:pStyle w:val="Piedepgina"/>
      <w:pBdr>
        <w:top w:val="double" w:sz="16" w:space="1" w:color="800000"/>
      </w:pBdr>
      <w:rPr>
        <w:rFonts w:ascii="Calibri" w:hAnsi="Calibri"/>
      </w:rPr>
    </w:pPr>
    <w:r w:rsidRPr="00AA5F1A">
      <w:rPr>
        <w:rFonts w:ascii="Calibri" w:hAnsi="Calibri" w:cs="Calibri"/>
        <w:sz w:val="18"/>
        <w:szCs w:val="18"/>
      </w:rPr>
      <w:t>PRG-00128</w:t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proofErr w:type="spellStart"/>
    <w:r w:rsidRPr="00AA5F1A">
      <w:rPr>
        <w:rFonts w:ascii="Calibri" w:hAnsi="Calibri" w:cs="Calibri"/>
        <w:sz w:val="18"/>
        <w:szCs w:val="18"/>
      </w:rPr>
      <w:t>Página</w:t>
    </w:r>
    <w:proofErr w:type="spellEnd"/>
    <w:r w:rsidRPr="00AA5F1A">
      <w:rPr>
        <w:rFonts w:ascii="Calibri" w:hAnsi="Calibri" w:cs="Calibri"/>
        <w:sz w:val="18"/>
        <w:szCs w:val="18"/>
      </w:rPr>
      <w:t xml:space="preserve"> </w:t>
    </w:r>
    <w:r w:rsidR="004102FB" w:rsidRPr="00AA5F1A">
      <w:rPr>
        <w:rFonts w:ascii="Calibri" w:hAnsi="Calibri" w:cs="Calibri"/>
        <w:sz w:val="18"/>
        <w:szCs w:val="18"/>
      </w:rPr>
      <w:fldChar w:fldCharType="begin"/>
    </w:r>
    <w:r w:rsidRPr="00AA5F1A">
      <w:rPr>
        <w:rFonts w:ascii="Calibri" w:hAnsi="Calibri" w:cs="Calibri"/>
        <w:sz w:val="18"/>
        <w:szCs w:val="18"/>
      </w:rPr>
      <w:instrText xml:space="preserve"> PAGE </w:instrText>
    </w:r>
    <w:r w:rsidR="004102FB" w:rsidRPr="00AA5F1A">
      <w:rPr>
        <w:rFonts w:ascii="Calibri" w:hAnsi="Calibri" w:cs="Calibri"/>
        <w:sz w:val="18"/>
        <w:szCs w:val="18"/>
      </w:rPr>
      <w:fldChar w:fldCharType="separate"/>
    </w:r>
    <w:r w:rsidR="00DE58A7">
      <w:rPr>
        <w:rFonts w:ascii="Calibri" w:hAnsi="Calibri" w:cs="Calibri"/>
        <w:noProof/>
        <w:sz w:val="18"/>
        <w:szCs w:val="18"/>
      </w:rPr>
      <w:t>3</w:t>
    </w:r>
    <w:r w:rsidR="004102FB" w:rsidRPr="00AA5F1A">
      <w:rPr>
        <w:rFonts w:ascii="Calibri" w:hAnsi="Calibri" w:cs="Calibri"/>
        <w:sz w:val="18"/>
        <w:szCs w:val="18"/>
      </w:rPr>
      <w:fldChar w:fldCharType="end"/>
    </w:r>
  </w:p>
  <w:p w:rsidR="000A5B5C" w:rsidRDefault="000A5B5C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Default="000A5B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D8E" w:rsidRDefault="00F76D8E">
      <w:pPr>
        <w:spacing w:after="0"/>
      </w:pPr>
      <w:r>
        <w:separator/>
      </w:r>
    </w:p>
  </w:footnote>
  <w:footnote w:type="continuationSeparator" w:id="1">
    <w:p w:rsidR="00F76D8E" w:rsidRDefault="00F76D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61" w:type="dxa"/>
      <w:tblLayout w:type="fixed"/>
      <w:tblCellMar>
        <w:left w:w="70" w:type="dxa"/>
        <w:right w:w="70" w:type="dxa"/>
      </w:tblCellMar>
      <w:tblLook w:val="0000"/>
    </w:tblPr>
    <w:tblGrid>
      <w:gridCol w:w="10217"/>
    </w:tblGrid>
    <w:tr w:rsidR="000A5B5C">
      <w:trPr>
        <w:cantSplit/>
        <w:trHeight w:val="438"/>
      </w:trPr>
      <w:tc>
        <w:tcPr>
          <w:tcW w:w="102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A5B5C" w:rsidRDefault="006D227B">
          <w:pPr>
            <w:tabs>
              <w:tab w:val="center" w:pos="552"/>
            </w:tabs>
            <w:snapToGrid w:val="0"/>
            <w:spacing w:line="360" w:lineRule="auto"/>
            <w:rPr>
              <w:rFonts w:ascii="Arial" w:hAnsi="Arial" w:cs="Arial"/>
              <w:sz w:val="14"/>
              <w:szCs w:val="14"/>
              <w:lang w:val="es-ES"/>
            </w:rPr>
          </w:pPr>
          <w:r>
            <w:rPr>
              <w:noProof/>
              <w:lang w:val="es-ES" w:eastAsia="es-ES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635</wp:posOffset>
                </wp:positionV>
                <wp:extent cx="772795" cy="1343660"/>
                <wp:effectExtent l="19050" t="0" r="8255" b="0"/>
                <wp:wrapNone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79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  <w:p w:rsidR="000A5B5C" w:rsidRDefault="000A5B5C">
          <w:pPr>
            <w:tabs>
              <w:tab w:val="center" w:pos="552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</w:p>
        <w:p w:rsidR="000A5B5C" w:rsidRDefault="000A5B5C">
          <w:pPr>
            <w:tabs>
              <w:tab w:val="center" w:pos="552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</w:p>
        <w:p w:rsidR="000A5B5C" w:rsidRDefault="000A5B5C">
          <w:pPr>
            <w:tabs>
              <w:tab w:val="center" w:pos="639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</w:p>
        <w:p w:rsidR="000A5B5C" w:rsidRDefault="000A5B5C">
          <w:pPr>
            <w:tabs>
              <w:tab w:val="center" w:pos="639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ab/>
          </w:r>
          <w:r>
            <w:rPr>
              <w:rFonts w:ascii="Arial" w:hAnsi="Arial" w:cs="Arial"/>
              <w:sz w:val="14"/>
              <w:szCs w:val="14"/>
              <w:lang w:val="es-ES"/>
            </w:rPr>
            <w:t>I.E.S.</w:t>
          </w:r>
        </w:p>
        <w:p w:rsidR="000A5B5C" w:rsidRDefault="000A5B5C">
          <w:pPr>
            <w:tabs>
              <w:tab w:val="center" w:pos="639"/>
            </w:tabs>
            <w:spacing w:line="360" w:lineRule="auto"/>
          </w:pPr>
          <w:r>
            <w:rPr>
              <w:rFonts w:ascii="Arial" w:hAnsi="Arial" w:cs="Arial"/>
              <w:sz w:val="14"/>
              <w:szCs w:val="14"/>
            </w:rPr>
            <w:tab/>
          </w:r>
          <w:r>
            <w:rPr>
              <w:rFonts w:ascii="Arial" w:hAnsi="Arial" w:cs="Arial"/>
              <w:sz w:val="14"/>
              <w:szCs w:val="14"/>
              <w:lang w:val="es-ES"/>
            </w:rPr>
            <w:t>Santiago</w:t>
          </w:r>
        </w:p>
        <w:p w:rsidR="000A5B5C" w:rsidRDefault="006D227B">
          <w:pPr>
            <w:tabs>
              <w:tab w:val="center" w:pos="639"/>
            </w:tabs>
            <w:spacing w:line="360" w:lineRule="auto"/>
          </w:pPr>
          <w:r>
            <w:rPr>
              <w:noProof/>
              <w:lang w:val="es-ES" w:eastAsia="es-ES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5124450</wp:posOffset>
                </wp:positionH>
                <wp:positionV relativeFrom="margin">
                  <wp:posOffset>92710</wp:posOffset>
                </wp:positionV>
                <wp:extent cx="1254125" cy="1195070"/>
                <wp:effectExtent l="19050" t="0" r="3175" b="0"/>
                <wp:wrapSquare wrapText="bothSides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12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 w:rsidR="000A5B5C">
            <w:rPr>
              <w:rFonts w:ascii="Arial" w:hAnsi="Arial" w:cs="Arial"/>
              <w:sz w:val="14"/>
              <w:szCs w:val="14"/>
            </w:rPr>
            <w:tab/>
          </w:r>
          <w:proofErr w:type="spellStart"/>
          <w:r w:rsidR="000A5B5C">
            <w:rPr>
              <w:rFonts w:ascii="Arial" w:hAnsi="Arial" w:cs="Arial"/>
              <w:sz w:val="14"/>
              <w:szCs w:val="14"/>
            </w:rPr>
            <w:t>Hernández</w:t>
          </w:r>
          <w:proofErr w:type="spellEnd"/>
        </w:p>
      </w:tc>
    </w:tr>
    <w:tr w:rsidR="000A5B5C">
      <w:trPr>
        <w:cantSplit/>
        <w:trHeight w:val="678"/>
      </w:trPr>
      <w:tc>
        <w:tcPr>
          <w:tcW w:w="1021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A5B5C" w:rsidRDefault="000A5B5C">
          <w:pPr>
            <w:pStyle w:val="Ttulo2"/>
            <w:snapToGrid w:val="0"/>
          </w:pPr>
        </w:p>
      </w:tc>
    </w:tr>
    <w:tr w:rsidR="000A5B5C">
      <w:trPr>
        <w:cantSplit/>
        <w:trHeight w:val="983"/>
      </w:trPr>
      <w:tc>
        <w:tcPr>
          <w:tcW w:w="1021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A5B5C" w:rsidRDefault="000A5B5C">
          <w:pPr>
            <w:pStyle w:val="Ttulo2"/>
            <w:snapToGrid w:val="0"/>
          </w:pPr>
        </w:p>
      </w:tc>
    </w:tr>
  </w:tbl>
  <w:p w:rsidR="000A5B5C" w:rsidRDefault="000A5B5C">
    <w:pPr>
      <w:pStyle w:val="Encabezado"/>
      <w:rPr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Pr="00764D51" w:rsidRDefault="000A5B5C" w:rsidP="00C6317C">
    <w:pPr>
      <w:pStyle w:val="Encabezado"/>
      <w:pBdr>
        <w:bottom w:val="thinThickSmallGap" w:sz="24" w:space="1" w:color="632423"/>
      </w:pBdr>
      <w:tabs>
        <w:tab w:val="right" w:pos="9498"/>
      </w:tabs>
      <w:rPr>
        <w:rFonts w:ascii="Calibri" w:hAnsi="Calibri" w:cs="Cambria"/>
        <w:lang w:val="es-ES"/>
      </w:rPr>
    </w:pPr>
    <w:r w:rsidRPr="00764D51">
      <w:rPr>
        <w:rFonts w:ascii="Calibri" w:hAnsi="Calibri" w:cs="Cambria"/>
        <w:lang w:val="es-ES"/>
      </w:rPr>
      <w:t>I.E.S. “Santiago Hernández”</w:t>
    </w:r>
    <w:r w:rsidRPr="00764D51">
      <w:rPr>
        <w:rFonts w:ascii="Calibri" w:hAnsi="Calibri" w:cs="Cambria"/>
        <w:lang w:val="es-ES"/>
      </w:rPr>
      <w:tab/>
      <w:t xml:space="preserve">Familia Profesional: Informática y Comunicaciones </w:t>
    </w:r>
  </w:p>
  <w:p w:rsidR="000A5B5C" w:rsidRPr="00764D51" w:rsidRDefault="000A5B5C" w:rsidP="00C6317C">
    <w:pPr>
      <w:pStyle w:val="Encabezado"/>
      <w:pBdr>
        <w:bottom w:val="thinThickSmallGap" w:sz="24" w:space="1" w:color="632423"/>
      </w:pBdr>
      <w:rPr>
        <w:rFonts w:ascii="Calibri" w:hAnsi="Calibri"/>
      </w:rPr>
    </w:pPr>
    <w:r w:rsidRPr="00764D51">
      <w:rPr>
        <w:rFonts w:ascii="Calibri" w:hAnsi="Calibri" w:cs="Cambria"/>
        <w:lang w:val="es-ES"/>
      </w:rPr>
      <w:t xml:space="preserve">Módulo Profesional: </w:t>
    </w:r>
    <w:r>
      <w:rPr>
        <w:rFonts w:ascii="Calibri" w:hAnsi="Calibri" w:cs="Cambria"/>
        <w:lang w:val="es-ES"/>
      </w:rPr>
      <w:t>Entornos de desarrollo</w:t>
    </w:r>
  </w:p>
  <w:p w:rsidR="000A5B5C" w:rsidRDefault="000A5B5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Default="000A5B5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Pr="00AA5F1A" w:rsidRDefault="000A5B5C">
    <w:pPr>
      <w:pStyle w:val="Encabezado"/>
      <w:pBdr>
        <w:bottom w:val="double" w:sz="16" w:space="1" w:color="800000"/>
      </w:pBdr>
      <w:rPr>
        <w:rFonts w:ascii="Calibri" w:hAnsi="Calibri" w:cs="Cambria"/>
        <w:lang w:val="es-ES"/>
      </w:rPr>
    </w:pPr>
    <w:r w:rsidRPr="00AA5F1A">
      <w:rPr>
        <w:rFonts w:ascii="Calibri" w:hAnsi="Calibri" w:cs="Cambria"/>
        <w:lang w:val="es-ES"/>
      </w:rPr>
      <w:t>I.E.S. “Santiago Hernández”</w:t>
    </w:r>
    <w:r w:rsidRPr="00AA5F1A">
      <w:rPr>
        <w:rFonts w:ascii="Calibri" w:hAnsi="Calibri" w:cs="Cambria"/>
        <w:lang w:val="es-ES"/>
      </w:rPr>
      <w:tab/>
    </w:r>
    <w:r w:rsidRPr="00AA5F1A">
      <w:rPr>
        <w:rFonts w:ascii="Calibri" w:hAnsi="Calibri" w:cs="Cambria"/>
        <w:lang w:val="es-ES"/>
      </w:rPr>
      <w:tab/>
      <w:t xml:space="preserve">              Familia Profesional: Informática y Comunicaciones </w:t>
    </w:r>
  </w:p>
  <w:p w:rsidR="000A5B5C" w:rsidRPr="00AA5F1A" w:rsidRDefault="000A5B5C">
    <w:pPr>
      <w:pStyle w:val="Encabezado"/>
      <w:pBdr>
        <w:bottom w:val="double" w:sz="16" w:space="1" w:color="800000"/>
      </w:pBdr>
      <w:rPr>
        <w:rFonts w:ascii="Calibri" w:hAnsi="Calibri"/>
        <w:lang w:val="es-ES"/>
      </w:rPr>
    </w:pPr>
    <w:r w:rsidRPr="00AA5F1A">
      <w:rPr>
        <w:rFonts w:ascii="Calibri" w:hAnsi="Calibri" w:cs="Cambria"/>
        <w:lang w:val="es-ES"/>
      </w:rPr>
      <w:t>Módulo Profesional: Entornos de desarrollo</w:t>
    </w:r>
  </w:p>
  <w:p w:rsidR="000A5B5C" w:rsidRDefault="000A5B5C">
    <w:pPr>
      <w:pStyle w:val="Encabezado"/>
      <w:rPr>
        <w:lang w:val="es-E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Default="000A5B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hint="default"/>
        <w:b/>
      </w:rPr>
    </w:lvl>
  </w:abstractNum>
  <w:abstractNum w:abstractNumId="3">
    <w:nsid w:val="00000004"/>
    <w:multiLevelType w:val="multilevel"/>
    <w:tmpl w:val="BFA2510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8"/>
        <w:szCs w:val="28"/>
        <w:lang w:val="es-E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es-ES"/>
      </w:r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cs="Calibri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cs="Calibri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A1161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503F4"/>
    <w:multiLevelType w:val="hybridMultilevel"/>
    <w:tmpl w:val="9F286E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A3EC5"/>
    <w:multiLevelType w:val="hybridMultilevel"/>
    <w:tmpl w:val="AA341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61553"/>
    <w:multiLevelType w:val="hybridMultilevel"/>
    <w:tmpl w:val="7368B7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D1409"/>
    <w:rsid w:val="00013B00"/>
    <w:rsid w:val="000841A9"/>
    <w:rsid w:val="000A5B5C"/>
    <w:rsid w:val="000A6F85"/>
    <w:rsid w:val="000D2EF3"/>
    <w:rsid w:val="000F7D5A"/>
    <w:rsid w:val="00135493"/>
    <w:rsid w:val="00165A4F"/>
    <w:rsid w:val="00193855"/>
    <w:rsid w:val="001B1518"/>
    <w:rsid w:val="001C65D6"/>
    <w:rsid w:val="001F08FF"/>
    <w:rsid w:val="001F55B9"/>
    <w:rsid w:val="00223952"/>
    <w:rsid w:val="00233E1D"/>
    <w:rsid w:val="0024356D"/>
    <w:rsid w:val="00254085"/>
    <w:rsid w:val="00265798"/>
    <w:rsid w:val="00267573"/>
    <w:rsid w:val="00331730"/>
    <w:rsid w:val="00344E92"/>
    <w:rsid w:val="00355E90"/>
    <w:rsid w:val="003627F1"/>
    <w:rsid w:val="00395357"/>
    <w:rsid w:val="003D1979"/>
    <w:rsid w:val="004064A5"/>
    <w:rsid w:val="004102FB"/>
    <w:rsid w:val="004144D3"/>
    <w:rsid w:val="00444196"/>
    <w:rsid w:val="00457310"/>
    <w:rsid w:val="00461861"/>
    <w:rsid w:val="0046431B"/>
    <w:rsid w:val="00484ED1"/>
    <w:rsid w:val="004868B8"/>
    <w:rsid w:val="00497196"/>
    <w:rsid w:val="004B2F45"/>
    <w:rsid w:val="004C5F9F"/>
    <w:rsid w:val="004F12B1"/>
    <w:rsid w:val="00511B65"/>
    <w:rsid w:val="00520120"/>
    <w:rsid w:val="00552BD3"/>
    <w:rsid w:val="00581338"/>
    <w:rsid w:val="005B1A1E"/>
    <w:rsid w:val="005C4406"/>
    <w:rsid w:val="005D2172"/>
    <w:rsid w:val="005D2FC8"/>
    <w:rsid w:val="005D52CD"/>
    <w:rsid w:val="006019EB"/>
    <w:rsid w:val="00602F96"/>
    <w:rsid w:val="00661C51"/>
    <w:rsid w:val="006643A7"/>
    <w:rsid w:val="00674F83"/>
    <w:rsid w:val="00681222"/>
    <w:rsid w:val="0068725C"/>
    <w:rsid w:val="006B01A5"/>
    <w:rsid w:val="006B645C"/>
    <w:rsid w:val="006D0FA0"/>
    <w:rsid w:val="006D227B"/>
    <w:rsid w:val="006F7293"/>
    <w:rsid w:val="00701A58"/>
    <w:rsid w:val="00721B50"/>
    <w:rsid w:val="007367E6"/>
    <w:rsid w:val="007531B3"/>
    <w:rsid w:val="00757BC3"/>
    <w:rsid w:val="00793B52"/>
    <w:rsid w:val="007E51BF"/>
    <w:rsid w:val="008209B4"/>
    <w:rsid w:val="00831E38"/>
    <w:rsid w:val="00843411"/>
    <w:rsid w:val="008708F4"/>
    <w:rsid w:val="00873283"/>
    <w:rsid w:val="008A1386"/>
    <w:rsid w:val="008A1534"/>
    <w:rsid w:val="008B2AAE"/>
    <w:rsid w:val="008D5D47"/>
    <w:rsid w:val="008F00CF"/>
    <w:rsid w:val="00911ACA"/>
    <w:rsid w:val="00931133"/>
    <w:rsid w:val="009527B2"/>
    <w:rsid w:val="009571E2"/>
    <w:rsid w:val="00966664"/>
    <w:rsid w:val="00977F94"/>
    <w:rsid w:val="0098524D"/>
    <w:rsid w:val="009970B8"/>
    <w:rsid w:val="009A1C3A"/>
    <w:rsid w:val="009A5889"/>
    <w:rsid w:val="009A72A9"/>
    <w:rsid w:val="009C6F5F"/>
    <w:rsid w:val="00A00535"/>
    <w:rsid w:val="00A23D98"/>
    <w:rsid w:val="00A84229"/>
    <w:rsid w:val="00A90BA9"/>
    <w:rsid w:val="00AA5F1A"/>
    <w:rsid w:val="00AC5AC2"/>
    <w:rsid w:val="00AF1F1C"/>
    <w:rsid w:val="00B054B2"/>
    <w:rsid w:val="00B11D57"/>
    <w:rsid w:val="00B14A6E"/>
    <w:rsid w:val="00B211D5"/>
    <w:rsid w:val="00B27291"/>
    <w:rsid w:val="00B55746"/>
    <w:rsid w:val="00B763AD"/>
    <w:rsid w:val="00B841EE"/>
    <w:rsid w:val="00BA09C3"/>
    <w:rsid w:val="00BA2951"/>
    <w:rsid w:val="00BA2C6D"/>
    <w:rsid w:val="00BB7826"/>
    <w:rsid w:val="00BC4217"/>
    <w:rsid w:val="00BD1409"/>
    <w:rsid w:val="00BD35F6"/>
    <w:rsid w:val="00C25910"/>
    <w:rsid w:val="00C6317C"/>
    <w:rsid w:val="00C65C55"/>
    <w:rsid w:val="00CF2B6A"/>
    <w:rsid w:val="00D35D6B"/>
    <w:rsid w:val="00D43A9E"/>
    <w:rsid w:val="00D450CC"/>
    <w:rsid w:val="00D6341E"/>
    <w:rsid w:val="00DB6CAD"/>
    <w:rsid w:val="00DD21E9"/>
    <w:rsid w:val="00DE58A7"/>
    <w:rsid w:val="00E2105A"/>
    <w:rsid w:val="00E25B50"/>
    <w:rsid w:val="00E33D89"/>
    <w:rsid w:val="00E37DE6"/>
    <w:rsid w:val="00E83610"/>
    <w:rsid w:val="00EA0DCC"/>
    <w:rsid w:val="00EB6FE3"/>
    <w:rsid w:val="00EF50FC"/>
    <w:rsid w:val="00EF6339"/>
    <w:rsid w:val="00F075F2"/>
    <w:rsid w:val="00F301EE"/>
    <w:rsid w:val="00F56569"/>
    <w:rsid w:val="00F76D8E"/>
    <w:rsid w:val="00FA0F39"/>
    <w:rsid w:val="00FA5A34"/>
    <w:rsid w:val="00FB0FCB"/>
    <w:rsid w:val="00FB10EE"/>
    <w:rsid w:val="00FC06C3"/>
    <w:rsid w:val="00FC1990"/>
    <w:rsid w:val="00FC5C31"/>
    <w:rsid w:val="00FD51B0"/>
    <w:rsid w:val="00FE2520"/>
    <w:rsid w:val="00FF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25B50"/>
    <w:pPr>
      <w:suppressAutoHyphens/>
      <w:spacing w:after="80"/>
    </w:pPr>
    <w:rPr>
      <w:lang w:val="en-GB" w:eastAsia="ar-SA"/>
    </w:rPr>
  </w:style>
  <w:style w:type="paragraph" w:styleId="Ttulo1">
    <w:name w:val="heading 1"/>
    <w:basedOn w:val="Normal"/>
    <w:next w:val="Normal"/>
    <w:qFormat/>
    <w:rsid w:val="00E25B50"/>
    <w:pPr>
      <w:keepNext/>
      <w:jc w:val="center"/>
      <w:outlineLvl w:val="0"/>
    </w:pPr>
    <w:rPr>
      <w:rFonts w:ascii="Calibri" w:hAnsi="Calibri" w:cs="Calibri"/>
      <w:b/>
      <w:bCs/>
      <w:sz w:val="24"/>
      <w:lang w:val="es-ES"/>
    </w:rPr>
  </w:style>
  <w:style w:type="paragraph" w:styleId="Ttulo2">
    <w:name w:val="heading 2"/>
    <w:basedOn w:val="Normal"/>
    <w:next w:val="Normal"/>
    <w:qFormat/>
    <w:rsid w:val="00E25B50"/>
    <w:pPr>
      <w:keepNext/>
      <w:keepLines/>
      <w:widowControl w:val="0"/>
      <w:spacing w:before="12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rsid w:val="00E25B5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E25B50"/>
  </w:style>
  <w:style w:type="character" w:customStyle="1" w:styleId="WW8Num1z1">
    <w:name w:val="WW8Num1z1"/>
    <w:rsid w:val="00E25B50"/>
  </w:style>
  <w:style w:type="character" w:customStyle="1" w:styleId="WW8Num1z2">
    <w:name w:val="WW8Num1z2"/>
    <w:rsid w:val="00E25B50"/>
  </w:style>
  <w:style w:type="character" w:customStyle="1" w:styleId="WW8Num1z3">
    <w:name w:val="WW8Num1z3"/>
    <w:rsid w:val="00E25B50"/>
  </w:style>
  <w:style w:type="character" w:customStyle="1" w:styleId="WW8Num1z4">
    <w:name w:val="WW8Num1z4"/>
    <w:rsid w:val="00E25B50"/>
  </w:style>
  <w:style w:type="character" w:customStyle="1" w:styleId="WW8Num1z5">
    <w:name w:val="WW8Num1z5"/>
    <w:rsid w:val="00E25B50"/>
  </w:style>
  <w:style w:type="character" w:customStyle="1" w:styleId="WW8Num1z6">
    <w:name w:val="WW8Num1z6"/>
    <w:rsid w:val="00E25B50"/>
  </w:style>
  <w:style w:type="character" w:customStyle="1" w:styleId="WW8Num1z7">
    <w:name w:val="WW8Num1z7"/>
    <w:rsid w:val="00E25B50"/>
  </w:style>
  <w:style w:type="character" w:customStyle="1" w:styleId="WW8Num1z8">
    <w:name w:val="WW8Num1z8"/>
    <w:rsid w:val="00E25B50"/>
  </w:style>
  <w:style w:type="character" w:customStyle="1" w:styleId="WW8Num2z0">
    <w:name w:val="WW8Num2z0"/>
    <w:rsid w:val="00E25B50"/>
    <w:rPr>
      <w:rFonts w:ascii="Symbol" w:hAnsi="Symbol" w:cs="Symbol"/>
    </w:rPr>
  </w:style>
  <w:style w:type="character" w:customStyle="1" w:styleId="WW8Num3z0">
    <w:name w:val="WW8Num3z0"/>
    <w:rsid w:val="00E25B50"/>
  </w:style>
  <w:style w:type="character" w:customStyle="1" w:styleId="WW8Num4z0">
    <w:name w:val="WW8Num4z0"/>
    <w:rsid w:val="00E25B50"/>
  </w:style>
  <w:style w:type="character" w:customStyle="1" w:styleId="WW8Num5z0">
    <w:name w:val="WW8Num5z0"/>
    <w:rsid w:val="00E25B50"/>
  </w:style>
  <w:style w:type="character" w:customStyle="1" w:styleId="WW8Num6z0">
    <w:name w:val="WW8Num6z0"/>
    <w:rsid w:val="00E25B50"/>
    <w:rPr>
      <w:rFonts w:hint="default"/>
      <w:b/>
    </w:rPr>
  </w:style>
  <w:style w:type="character" w:customStyle="1" w:styleId="WW8Num7z0">
    <w:name w:val="WW8Num7z0"/>
    <w:rsid w:val="00E25B50"/>
    <w:rPr>
      <w:rFonts w:ascii="Calibri" w:hAnsi="Calibri" w:cs="Calibri" w:hint="default"/>
      <w:b w:val="0"/>
      <w:sz w:val="22"/>
      <w:szCs w:val="24"/>
      <w:lang w:val="es-ES"/>
    </w:rPr>
  </w:style>
  <w:style w:type="character" w:customStyle="1" w:styleId="WW8Num7z1">
    <w:name w:val="WW8Num7z1"/>
    <w:rsid w:val="00E25B50"/>
  </w:style>
  <w:style w:type="character" w:customStyle="1" w:styleId="WW8Num8z0">
    <w:name w:val="WW8Num8z0"/>
    <w:rsid w:val="00E25B50"/>
  </w:style>
  <w:style w:type="character" w:customStyle="1" w:styleId="WW8Num9z0">
    <w:name w:val="WW8Num9z0"/>
    <w:rsid w:val="00E25B50"/>
    <w:rPr>
      <w:rFonts w:ascii="Symbol" w:hAnsi="Symbol" w:cs="Symbol" w:hint="default"/>
    </w:rPr>
  </w:style>
  <w:style w:type="character" w:customStyle="1" w:styleId="WW8Num10z0">
    <w:name w:val="WW8Num10z0"/>
    <w:rsid w:val="00E25B50"/>
    <w:rPr>
      <w:rFonts w:hint="default"/>
      <w:b/>
      <w:szCs w:val="24"/>
    </w:rPr>
  </w:style>
  <w:style w:type="character" w:customStyle="1" w:styleId="WW8Num11z0">
    <w:name w:val="WW8Num11z0"/>
    <w:rsid w:val="00E25B50"/>
    <w:rPr>
      <w:rFonts w:ascii="Calibri" w:hAnsi="Calibri" w:cs="Calibri"/>
      <w:sz w:val="22"/>
      <w:szCs w:val="22"/>
      <w:lang w:val="es-ES"/>
    </w:rPr>
  </w:style>
  <w:style w:type="character" w:customStyle="1" w:styleId="WW8Num12z0">
    <w:name w:val="WW8Num12z0"/>
    <w:rsid w:val="00E25B50"/>
    <w:rPr>
      <w:rFonts w:ascii="Symbol" w:hAnsi="Symbol" w:cs="Symbol" w:hint="default"/>
      <w:sz w:val="22"/>
      <w:szCs w:val="22"/>
      <w:lang w:val="es-ES"/>
    </w:rPr>
  </w:style>
  <w:style w:type="character" w:customStyle="1" w:styleId="WW8Num13z0">
    <w:name w:val="WW8Num13z0"/>
    <w:rsid w:val="00E25B50"/>
    <w:rPr>
      <w:rFonts w:cs="Calibri"/>
      <w:lang w:val="es-ES"/>
    </w:rPr>
  </w:style>
  <w:style w:type="character" w:customStyle="1" w:styleId="WW8Num13z1">
    <w:name w:val="WW8Num13z1"/>
    <w:rsid w:val="00E25B50"/>
  </w:style>
  <w:style w:type="character" w:customStyle="1" w:styleId="WW8Num13z2">
    <w:name w:val="WW8Num13z2"/>
    <w:rsid w:val="00E25B50"/>
  </w:style>
  <w:style w:type="character" w:customStyle="1" w:styleId="WW8Num13z3">
    <w:name w:val="WW8Num13z3"/>
    <w:rsid w:val="00E25B50"/>
  </w:style>
  <w:style w:type="character" w:customStyle="1" w:styleId="WW8Num13z4">
    <w:name w:val="WW8Num13z4"/>
    <w:rsid w:val="00E25B50"/>
  </w:style>
  <w:style w:type="character" w:customStyle="1" w:styleId="WW8Num13z5">
    <w:name w:val="WW8Num13z5"/>
    <w:rsid w:val="00E25B50"/>
  </w:style>
  <w:style w:type="character" w:customStyle="1" w:styleId="WW8Num13z6">
    <w:name w:val="WW8Num13z6"/>
    <w:rsid w:val="00E25B50"/>
  </w:style>
  <w:style w:type="character" w:customStyle="1" w:styleId="WW8Num13z7">
    <w:name w:val="WW8Num13z7"/>
    <w:rsid w:val="00E25B50"/>
  </w:style>
  <w:style w:type="character" w:customStyle="1" w:styleId="WW8Num13z8">
    <w:name w:val="WW8Num13z8"/>
    <w:rsid w:val="00E25B50"/>
  </w:style>
  <w:style w:type="character" w:customStyle="1" w:styleId="WW8Num14z0">
    <w:name w:val="WW8Num14z0"/>
    <w:rsid w:val="00E25B50"/>
    <w:rPr>
      <w:rFonts w:ascii="Calibri" w:eastAsia="Times New Roman" w:hAnsi="Calibri" w:cs="Times New Roman"/>
    </w:rPr>
  </w:style>
  <w:style w:type="character" w:customStyle="1" w:styleId="WW8Num14z1">
    <w:name w:val="WW8Num14z1"/>
    <w:rsid w:val="00E25B50"/>
  </w:style>
  <w:style w:type="character" w:customStyle="1" w:styleId="WW8Num14z2">
    <w:name w:val="WW8Num14z2"/>
    <w:rsid w:val="00E25B50"/>
  </w:style>
  <w:style w:type="character" w:customStyle="1" w:styleId="WW8Num14z3">
    <w:name w:val="WW8Num14z3"/>
    <w:rsid w:val="00E25B50"/>
  </w:style>
  <w:style w:type="character" w:customStyle="1" w:styleId="WW8Num14z4">
    <w:name w:val="WW8Num14z4"/>
    <w:rsid w:val="00E25B50"/>
  </w:style>
  <w:style w:type="character" w:customStyle="1" w:styleId="WW8Num14z5">
    <w:name w:val="WW8Num14z5"/>
    <w:rsid w:val="00E25B50"/>
  </w:style>
  <w:style w:type="character" w:customStyle="1" w:styleId="WW8Num14z6">
    <w:name w:val="WW8Num14z6"/>
    <w:rsid w:val="00E25B50"/>
  </w:style>
  <w:style w:type="character" w:customStyle="1" w:styleId="WW8Num14z7">
    <w:name w:val="WW8Num14z7"/>
    <w:rsid w:val="00E25B50"/>
  </w:style>
  <w:style w:type="character" w:customStyle="1" w:styleId="WW8Num14z8">
    <w:name w:val="WW8Num14z8"/>
    <w:rsid w:val="00E25B50"/>
  </w:style>
  <w:style w:type="character" w:customStyle="1" w:styleId="WW8Num15z0">
    <w:name w:val="WW8Num15z0"/>
    <w:rsid w:val="00E25B50"/>
    <w:rPr>
      <w:rFonts w:hint="default"/>
    </w:rPr>
  </w:style>
  <w:style w:type="character" w:customStyle="1" w:styleId="WW8Num15z1">
    <w:name w:val="WW8Num15z1"/>
    <w:rsid w:val="00E25B50"/>
  </w:style>
  <w:style w:type="character" w:customStyle="1" w:styleId="WW8Num15z2">
    <w:name w:val="WW8Num15z2"/>
    <w:rsid w:val="00E25B50"/>
  </w:style>
  <w:style w:type="character" w:customStyle="1" w:styleId="WW8Num15z3">
    <w:name w:val="WW8Num15z3"/>
    <w:rsid w:val="00E25B50"/>
  </w:style>
  <w:style w:type="character" w:customStyle="1" w:styleId="WW8Num15z4">
    <w:name w:val="WW8Num15z4"/>
    <w:rsid w:val="00E25B50"/>
  </w:style>
  <w:style w:type="character" w:customStyle="1" w:styleId="WW8Num15z5">
    <w:name w:val="WW8Num15z5"/>
    <w:rsid w:val="00E25B50"/>
  </w:style>
  <w:style w:type="character" w:customStyle="1" w:styleId="WW8Num15z6">
    <w:name w:val="WW8Num15z6"/>
    <w:rsid w:val="00E25B50"/>
  </w:style>
  <w:style w:type="character" w:customStyle="1" w:styleId="WW8Num15z7">
    <w:name w:val="WW8Num15z7"/>
    <w:rsid w:val="00E25B50"/>
  </w:style>
  <w:style w:type="character" w:customStyle="1" w:styleId="WW8Num15z8">
    <w:name w:val="WW8Num15z8"/>
    <w:rsid w:val="00E25B50"/>
  </w:style>
  <w:style w:type="character" w:customStyle="1" w:styleId="WW8Num16z0">
    <w:name w:val="WW8Num16z0"/>
    <w:rsid w:val="00E25B50"/>
    <w:rPr>
      <w:rFonts w:ascii="Symbol" w:hAnsi="Symbol" w:cs="Symbol" w:hint="default"/>
    </w:rPr>
  </w:style>
  <w:style w:type="character" w:customStyle="1" w:styleId="WW8Num16z1">
    <w:name w:val="WW8Num16z1"/>
    <w:rsid w:val="00E25B50"/>
    <w:rPr>
      <w:rFonts w:ascii="Courier New" w:hAnsi="Courier New" w:cs="Courier New" w:hint="default"/>
    </w:rPr>
  </w:style>
  <w:style w:type="character" w:customStyle="1" w:styleId="WW8Num16z2">
    <w:name w:val="WW8Num16z2"/>
    <w:rsid w:val="00E25B50"/>
    <w:rPr>
      <w:rFonts w:ascii="Wingdings" w:hAnsi="Wingdings" w:cs="Wingdings" w:hint="default"/>
    </w:rPr>
  </w:style>
  <w:style w:type="character" w:customStyle="1" w:styleId="WW8Num16z3">
    <w:name w:val="WW8Num16z3"/>
    <w:rsid w:val="00E25B50"/>
  </w:style>
  <w:style w:type="character" w:customStyle="1" w:styleId="WW8Num16z4">
    <w:name w:val="WW8Num16z4"/>
    <w:rsid w:val="00E25B50"/>
  </w:style>
  <w:style w:type="character" w:customStyle="1" w:styleId="WW8Num16z5">
    <w:name w:val="WW8Num16z5"/>
    <w:rsid w:val="00E25B50"/>
  </w:style>
  <w:style w:type="character" w:customStyle="1" w:styleId="WW8Num16z6">
    <w:name w:val="WW8Num16z6"/>
    <w:rsid w:val="00E25B50"/>
  </w:style>
  <w:style w:type="character" w:customStyle="1" w:styleId="WW8Num16z7">
    <w:name w:val="WW8Num16z7"/>
    <w:rsid w:val="00E25B50"/>
  </w:style>
  <w:style w:type="character" w:customStyle="1" w:styleId="WW8Num16z8">
    <w:name w:val="WW8Num16z8"/>
    <w:rsid w:val="00E25B50"/>
  </w:style>
  <w:style w:type="character" w:customStyle="1" w:styleId="WW8Num17z0">
    <w:name w:val="WW8Num17z0"/>
    <w:rsid w:val="00E25B50"/>
    <w:rPr>
      <w:rFonts w:cs="Calibri"/>
    </w:rPr>
  </w:style>
  <w:style w:type="character" w:customStyle="1" w:styleId="WW8Num17z1">
    <w:name w:val="WW8Num17z1"/>
    <w:rsid w:val="00E25B50"/>
  </w:style>
  <w:style w:type="character" w:customStyle="1" w:styleId="WW8Num17z2">
    <w:name w:val="WW8Num17z2"/>
    <w:rsid w:val="00E25B50"/>
  </w:style>
  <w:style w:type="character" w:customStyle="1" w:styleId="WW8Num17z3">
    <w:name w:val="WW8Num17z3"/>
    <w:rsid w:val="00E25B50"/>
  </w:style>
  <w:style w:type="character" w:customStyle="1" w:styleId="WW8Num17z4">
    <w:name w:val="WW8Num17z4"/>
    <w:rsid w:val="00E25B50"/>
  </w:style>
  <w:style w:type="character" w:customStyle="1" w:styleId="WW8Num17z5">
    <w:name w:val="WW8Num17z5"/>
    <w:rsid w:val="00E25B50"/>
  </w:style>
  <w:style w:type="character" w:customStyle="1" w:styleId="WW8Num17z6">
    <w:name w:val="WW8Num17z6"/>
    <w:rsid w:val="00E25B50"/>
  </w:style>
  <w:style w:type="character" w:customStyle="1" w:styleId="WW8Num17z7">
    <w:name w:val="WW8Num17z7"/>
    <w:rsid w:val="00E25B50"/>
  </w:style>
  <w:style w:type="character" w:customStyle="1" w:styleId="WW8Num17z8">
    <w:name w:val="WW8Num17z8"/>
    <w:rsid w:val="00E25B50"/>
  </w:style>
  <w:style w:type="character" w:customStyle="1" w:styleId="WW8Num18z0">
    <w:name w:val="WW8Num18z0"/>
    <w:rsid w:val="00E25B50"/>
    <w:rPr>
      <w:rFonts w:cs="Calibri"/>
      <w:lang w:val="es-ES"/>
    </w:rPr>
  </w:style>
  <w:style w:type="character" w:customStyle="1" w:styleId="WW8Num18z1">
    <w:name w:val="WW8Num18z1"/>
    <w:rsid w:val="00E25B50"/>
  </w:style>
  <w:style w:type="character" w:customStyle="1" w:styleId="WW8Num18z2">
    <w:name w:val="WW8Num18z2"/>
    <w:rsid w:val="00E25B50"/>
  </w:style>
  <w:style w:type="character" w:customStyle="1" w:styleId="WW8Num18z3">
    <w:name w:val="WW8Num18z3"/>
    <w:rsid w:val="00E25B50"/>
  </w:style>
  <w:style w:type="character" w:customStyle="1" w:styleId="WW8Num18z4">
    <w:name w:val="WW8Num18z4"/>
    <w:rsid w:val="00E25B50"/>
  </w:style>
  <w:style w:type="character" w:customStyle="1" w:styleId="WW8Num18z5">
    <w:name w:val="WW8Num18z5"/>
    <w:rsid w:val="00E25B50"/>
  </w:style>
  <w:style w:type="character" w:customStyle="1" w:styleId="WW8Num18z6">
    <w:name w:val="WW8Num18z6"/>
    <w:rsid w:val="00E25B50"/>
  </w:style>
  <w:style w:type="character" w:customStyle="1" w:styleId="WW8Num18z7">
    <w:name w:val="WW8Num18z7"/>
    <w:rsid w:val="00E25B50"/>
  </w:style>
  <w:style w:type="character" w:customStyle="1" w:styleId="WW8Num18z8">
    <w:name w:val="WW8Num18z8"/>
    <w:rsid w:val="00E25B50"/>
  </w:style>
  <w:style w:type="character" w:customStyle="1" w:styleId="WW8Num4z1">
    <w:name w:val="WW8Num4z1"/>
    <w:rsid w:val="00E25B50"/>
  </w:style>
  <w:style w:type="character" w:customStyle="1" w:styleId="WW8Num4z2">
    <w:name w:val="WW8Num4z2"/>
    <w:rsid w:val="00E25B50"/>
  </w:style>
  <w:style w:type="character" w:customStyle="1" w:styleId="WW8Num4z3">
    <w:name w:val="WW8Num4z3"/>
    <w:rsid w:val="00E25B50"/>
  </w:style>
  <w:style w:type="character" w:customStyle="1" w:styleId="WW8Num4z4">
    <w:name w:val="WW8Num4z4"/>
    <w:rsid w:val="00E25B50"/>
  </w:style>
  <w:style w:type="character" w:customStyle="1" w:styleId="WW8Num4z5">
    <w:name w:val="WW8Num4z5"/>
    <w:rsid w:val="00E25B50"/>
  </w:style>
  <w:style w:type="character" w:customStyle="1" w:styleId="WW8Num4z6">
    <w:name w:val="WW8Num4z6"/>
    <w:rsid w:val="00E25B50"/>
  </w:style>
  <w:style w:type="character" w:customStyle="1" w:styleId="WW8Num4z7">
    <w:name w:val="WW8Num4z7"/>
    <w:rsid w:val="00E25B50"/>
  </w:style>
  <w:style w:type="character" w:customStyle="1" w:styleId="WW8Num4z8">
    <w:name w:val="WW8Num4z8"/>
    <w:rsid w:val="00E25B50"/>
  </w:style>
  <w:style w:type="character" w:customStyle="1" w:styleId="WW8Num5z1">
    <w:name w:val="WW8Num5z1"/>
    <w:rsid w:val="00E25B50"/>
  </w:style>
  <w:style w:type="character" w:customStyle="1" w:styleId="WW8Num5z2">
    <w:name w:val="WW8Num5z2"/>
    <w:rsid w:val="00E25B50"/>
  </w:style>
  <w:style w:type="character" w:customStyle="1" w:styleId="WW8Num5z3">
    <w:name w:val="WW8Num5z3"/>
    <w:rsid w:val="00E25B50"/>
  </w:style>
  <w:style w:type="character" w:customStyle="1" w:styleId="WW8Num5z4">
    <w:name w:val="WW8Num5z4"/>
    <w:rsid w:val="00E25B50"/>
  </w:style>
  <w:style w:type="character" w:customStyle="1" w:styleId="WW8Num5z5">
    <w:name w:val="WW8Num5z5"/>
    <w:rsid w:val="00E25B50"/>
  </w:style>
  <w:style w:type="character" w:customStyle="1" w:styleId="WW8Num5z6">
    <w:name w:val="WW8Num5z6"/>
    <w:rsid w:val="00E25B50"/>
  </w:style>
  <w:style w:type="character" w:customStyle="1" w:styleId="WW8Num5z7">
    <w:name w:val="WW8Num5z7"/>
    <w:rsid w:val="00E25B50"/>
  </w:style>
  <w:style w:type="character" w:customStyle="1" w:styleId="WW8Num5z8">
    <w:name w:val="WW8Num5z8"/>
    <w:rsid w:val="00E25B50"/>
  </w:style>
  <w:style w:type="character" w:customStyle="1" w:styleId="WW8Num6z1">
    <w:name w:val="WW8Num6z1"/>
    <w:rsid w:val="00E25B50"/>
  </w:style>
  <w:style w:type="character" w:customStyle="1" w:styleId="WW8Num6z2">
    <w:name w:val="WW8Num6z2"/>
    <w:rsid w:val="00E25B50"/>
  </w:style>
  <w:style w:type="character" w:customStyle="1" w:styleId="WW8Num6z3">
    <w:name w:val="WW8Num6z3"/>
    <w:rsid w:val="00E25B50"/>
  </w:style>
  <w:style w:type="character" w:customStyle="1" w:styleId="WW8Num6z4">
    <w:name w:val="WW8Num6z4"/>
    <w:rsid w:val="00E25B50"/>
  </w:style>
  <w:style w:type="character" w:customStyle="1" w:styleId="WW8Num6z5">
    <w:name w:val="WW8Num6z5"/>
    <w:rsid w:val="00E25B50"/>
  </w:style>
  <w:style w:type="character" w:customStyle="1" w:styleId="WW8Num6z6">
    <w:name w:val="WW8Num6z6"/>
    <w:rsid w:val="00E25B50"/>
  </w:style>
  <w:style w:type="character" w:customStyle="1" w:styleId="WW8Num6z7">
    <w:name w:val="WW8Num6z7"/>
    <w:rsid w:val="00E25B50"/>
  </w:style>
  <w:style w:type="character" w:customStyle="1" w:styleId="WW8Num6z8">
    <w:name w:val="WW8Num6z8"/>
    <w:rsid w:val="00E25B50"/>
  </w:style>
  <w:style w:type="character" w:customStyle="1" w:styleId="WW8Num7z2">
    <w:name w:val="WW8Num7z2"/>
    <w:rsid w:val="00E25B50"/>
  </w:style>
  <w:style w:type="character" w:customStyle="1" w:styleId="WW8Num7z3">
    <w:name w:val="WW8Num7z3"/>
    <w:rsid w:val="00E25B50"/>
  </w:style>
  <w:style w:type="character" w:customStyle="1" w:styleId="WW8Num7z4">
    <w:name w:val="WW8Num7z4"/>
    <w:rsid w:val="00E25B50"/>
  </w:style>
  <w:style w:type="character" w:customStyle="1" w:styleId="WW8Num7z5">
    <w:name w:val="WW8Num7z5"/>
    <w:rsid w:val="00E25B50"/>
  </w:style>
  <w:style w:type="character" w:customStyle="1" w:styleId="WW8Num7z6">
    <w:name w:val="WW8Num7z6"/>
    <w:rsid w:val="00E25B50"/>
  </w:style>
  <w:style w:type="character" w:customStyle="1" w:styleId="WW8Num7z7">
    <w:name w:val="WW8Num7z7"/>
    <w:rsid w:val="00E25B50"/>
  </w:style>
  <w:style w:type="character" w:customStyle="1" w:styleId="WW8Num7z8">
    <w:name w:val="WW8Num7z8"/>
    <w:rsid w:val="00E25B50"/>
  </w:style>
  <w:style w:type="character" w:customStyle="1" w:styleId="WW8Num8z1">
    <w:name w:val="WW8Num8z1"/>
    <w:rsid w:val="00E25B50"/>
  </w:style>
  <w:style w:type="character" w:customStyle="1" w:styleId="WW8Num8z2">
    <w:name w:val="WW8Num8z2"/>
    <w:rsid w:val="00E25B50"/>
  </w:style>
  <w:style w:type="character" w:customStyle="1" w:styleId="WW8Num8z3">
    <w:name w:val="WW8Num8z3"/>
    <w:rsid w:val="00E25B50"/>
  </w:style>
  <w:style w:type="character" w:customStyle="1" w:styleId="WW8Num8z4">
    <w:name w:val="WW8Num8z4"/>
    <w:rsid w:val="00E25B50"/>
  </w:style>
  <w:style w:type="character" w:customStyle="1" w:styleId="WW8Num8z5">
    <w:name w:val="WW8Num8z5"/>
    <w:rsid w:val="00E25B50"/>
  </w:style>
  <w:style w:type="character" w:customStyle="1" w:styleId="WW8Num8z6">
    <w:name w:val="WW8Num8z6"/>
    <w:rsid w:val="00E25B50"/>
  </w:style>
  <w:style w:type="character" w:customStyle="1" w:styleId="WW8Num8z7">
    <w:name w:val="WW8Num8z7"/>
    <w:rsid w:val="00E25B50"/>
  </w:style>
  <w:style w:type="character" w:customStyle="1" w:styleId="WW8Num8z8">
    <w:name w:val="WW8Num8z8"/>
    <w:rsid w:val="00E25B50"/>
  </w:style>
  <w:style w:type="character" w:customStyle="1" w:styleId="WW8Num9z1">
    <w:name w:val="WW8Num9z1"/>
    <w:rsid w:val="00E25B50"/>
    <w:rPr>
      <w:rFonts w:ascii="Courier New" w:hAnsi="Courier New" w:cs="Courier New" w:hint="default"/>
    </w:rPr>
  </w:style>
  <w:style w:type="character" w:customStyle="1" w:styleId="WW8Num9z2">
    <w:name w:val="WW8Num9z2"/>
    <w:rsid w:val="00E25B50"/>
    <w:rPr>
      <w:rFonts w:ascii="Wingdings" w:hAnsi="Wingdings" w:cs="Wingdings" w:hint="default"/>
    </w:rPr>
  </w:style>
  <w:style w:type="character" w:customStyle="1" w:styleId="WW8Num10z1">
    <w:name w:val="WW8Num10z1"/>
    <w:rsid w:val="00E25B50"/>
    <w:rPr>
      <w:rFonts w:hint="default"/>
    </w:rPr>
  </w:style>
  <w:style w:type="character" w:customStyle="1" w:styleId="WW8Num11z1">
    <w:name w:val="WW8Num11z1"/>
    <w:rsid w:val="00E25B50"/>
  </w:style>
  <w:style w:type="character" w:customStyle="1" w:styleId="WW8Num11z2">
    <w:name w:val="WW8Num11z2"/>
    <w:rsid w:val="00E25B50"/>
  </w:style>
  <w:style w:type="character" w:customStyle="1" w:styleId="WW8Num11z3">
    <w:name w:val="WW8Num11z3"/>
    <w:rsid w:val="00E25B50"/>
  </w:style>
  <w:style w:type="character" w:customStyle="1" w:styleId="WW8Num11z4">
    <w:name w:val="WW8Num11z4"/>
    <w:rsid w:val="00E25B50"/>
  </w:style>
  <w:style w:type="character" w:customStyle="1" w:styleId="WW8Num11z5">
    <w:name w:val="WW8Num11z5"/>
    <w:rsid w:val="00E25B50"/>
  </w:style>
  <w:style w:type="character" w:customStyle="1" w:styleId="WW8Num11z6">
    <w:name w:val="WW8Num11z6"/>
    <w:rsid w:val="00E25B50"/>
  </w:style>
  <w:style w:type="character" w:customStyle="1" w:styleId="WW8Num11z7">
    <w:name w:val="WW8Num11z7"/>
    <w:rsid w:val="00E25B50"/>
  </w:style>
  <w:style w:type="character" w:customStyle="1" w:styleId="WW8Num11z8">
    <w:name w:val="WW8Num11z8"/>
    <w:rsid w:val="00E25B50"/>
  </w:style>
  <w:style w:type="character" w:customStyle="1" w:styleId="WW8Num12z1">
    <w:name w:val="WW8Num12z1"/>
    <w:rsid w:val="00E25B50"/>
    <w:rPr>
      <w:rFonts w:ascii="Courier New" w:hAnsi="Courier New" w:cs="Arial" w:hint="default"/>
    </w:rPr>
  </w:style>
  <w:style w:type="character" w:customStyle="1" w:styleId="WW8Num12z2">
    <w:name w:val="WW8Num12z2"/>
    <w:rsid w:val="00E25B50"/>
    <w:rPr>
      <w:rFonts w:ascii="Wingdings" w:hAnsi="Wingdings" w:cs="Wingdings" w:hint="default"/>
    </w:rPr>
  </w:style>
  <w:style w:type="character" w:customStyle="1" w:styleId="WW8Num19z0">
    <w:name w:val="WW8Num19z0"/>
    <w:rsid w:val="00E25B50"/>
    <w:rPr>
      <w:rFonts w:hint="default"/>
      <w:b/>
    </w:rPr>
  </w:style>
  <w:style w:type="character" w:customStyle="1" w:styleId="WW8Num19z1">
    <w:name w:val="WW8Num19z1"/>
    <w:rsid w:val="00E25B50"/>
  </w:style>
  <w:style w:type="character" w:customStyle="1" w:styleId="WW8Num19z2">
    <w:name w:val="WW8Num19z2"/>
    <w:rsid w:val="00E25B50"/>
  </w:style>
  <w:style w:type="character" w:customStyle="1" w:styleId="WW8Num19z3">
    <w:name w:val="WW8Num19z3"/>
    <w:rsid w:val="00E25B50"/>
  </w:style>
  <w:style w:type="character" w:customStyle="1" w:styleId="WW8Num19z4">
    <w:name w:val="WW8Num19z4"/>
    <w:rsid w:val="00E25B50"/>
  </w:style>
  <w:style w:type="character" w:customStyle="1" w:styleId="WW8Num19z5">
    <w:name w:val="WW8Num19z5"/>
    <w:rsid w:val="00E25B50"/>
  </w:style>
  <w:style w:type="character" w:customStyle="1" w:styleId="WW8Num19z6">
    <w:name w:val="WW8Num19z6"/>
    <w:rsid w:val="00E25B50"/>
  </w:style>
  <w:style w:type="character" w:customStyle="1" w:styleId="WW8Num19z7">
    <w:name w:val="WW8Num19z7"/>
    <w:rsid w:val="00E25B50"/>
  </w:style>
  <w:style w:type="character" w:customStyle="1" w:styleId="WW8Num19z8">
    <w:name w:val="WW8Num19z8"/>
    <w:rsid w:val="00E25B50"/>
  </w:style>
  <w:style w:type="character" w:customStyle="1" w:styleId="Fuentedeprrafopredeter1">
    <w:name w:val="Fuente de párrafo predeter.1"/>
    <w:rsid w:val="00E25B50"/>
  </w:style>
  <w:style w:type="character" w:customStyle="1" w:styleId="EncabezadoCar">
    <w:name w:val="Encabezado Car"/>
    <w:basedOn w:val="Fuentedeprrafopredeter1"/>
    <w:rsid w:val="00E25B50"/>
  </w:style>
  <w:style w:type="character" w:customStyle="1" w:styleId="PiedepginaCar">
    <w:name w:val="Pie de página Car"/>
    <w:basedOn w:val="Fuentedeprrafopredeter1"/>
    <w:rsid w:val="00E25B50"/>
  </w:style>
  <w:style w:type="character" w:customStyle="1" w:styleId="Ttulo2Car">
    <w:name w:val="Título 2 Car"/>
    <w:rsid w:val="00E25B5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xtodegloboCar">
    <w:name w:val="Texto de globo Car"/>
    <w:rsid w:val="00E25B5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E25B50"/>
    <w:rPr>
      <w:color w:val="0000FF"/>
      <w:u w:val="single"/>
    </w:rPr>
  </w:style>
  <w:style w:type="character" w:styleId="Hipervnculovisitado">
    <w:name w:val="FollowedHyperlink"/>
    <w:rsid w:val="00E25B50"/>
    <w:rPr>
      <w:color w:val="800080"/>
      <w:u w:val="single"/>
    </w:rPr>
  </w:style>
  <w:style w:type="character" w:customStyle="1" w:styleId="TextoindependienteCar">
    <w:name w:val="Texto independiente Car"/>
    <w:rsid w:val="00E25B50"/>
    <w:rPr>
      <w:rFonts w:eastAsia="Times New Roman"/>
      <w:b/>
      <w:bCs/>
      <w:sz w:val="24"/>
    </w:rPr>
  </w:style>
  <w:style w:type="character" w:styleId="Textoennegrita">
    <w:name w:val="Strong"/>
    <w:qFormat/>
    <w:rsid w:val="00E25B50"/>
    <w:rPr>
      <w:b/>
      <w:bCs/>
    </w:rPr>
  </w:style>
  <w:style w:type="character" w:customStyle="1" w:styleId="Ttulo3Car">
    <w:name w:val="Título 3 Car"/>
    <w:rsid w:val="00E25B50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Encabezado1">
    <w:name w:val="Encabezado1"/>
    <w:basedOn w:val="Normal"/>
    <w:next w:val="Textoindependiente"/>
    <w:rsid w:val="00E25B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E25B50"/>
    <w:pPr>
      <w:suppressAutoHyphens w:val="0"/>
      <w:autoSpaceDE w:val="0"/>
      <w:spacing w:after="0"/>
      <w:jc w:val="both"/>
    </w:pPr>
    <w:rPr>
      <w:rFonts w:ascii="Calibri" w:hAnsi="Calibri" w:cs="Calibri"/>
      <w:b/>
      <w:bCs/>
      <w:sz w:val="24"/>
    </w:rPr>
  </w:style>
  <w:style w:type="paragraph" w:styleId="Lista">
    <w:name w:val="List"/>
    <w:basedOn w:val="Textoindependiente"/>
    <w:rsid w:val="00E25B50"/>
    <w:rPr>
      <w:rFonts w:cs="Mangal"/>
    </w:rPr>
  </w:style>
  <w:style w:type="paragraph" w:customStyle="1" w:styleId="Etiqueta">
    <w:name w:val="Etiqueta"/>
    <w:basedOn w:val="Normal"/>
    <w:rsid w:val="00E25B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25B50"/>
    <w:pPr>
      <w:suppressLineNumbers/>
    </w:pPr>
    <w:rPr>
      <w:rFonts w:cs="Mangal"/>
    </w:rPr>
  </w:style>
  <w:style w:type="paragraph" w:styleId="Encabezado">
    <w:name w:val="header"/>
    <w:basedOn w:val="Normal"/>
    <w:rsid w:val="00E25B50"/>
    <w:pPr>
      <w:spacing w:after="0"/>
    </w:pPr>
  </w:style>
  <w:style w:type="paragraph" w:styleId="Piedepgina">
    <w:name w:val="footer"/>
    <w:basedOn w:val="Normal"/>
    <w:rsid w:val="00E25B50"/>
    <w:pPr>
      <w:spacing w:after="0"/>
    </w:pPr>
  </w:style>
  <w:style w:type="paragraph" w:styleId="Textodeglobo">
    <w:name w:val="Balloon Text"/>
    <w:basedOn w:val="Normal"/>
    <w:rsid w:val="00E25B50"/>
    <w:pPr>
      <w:spacing w:after="0"/>
    </w:pPr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uiPriority w:val="39"/>
    <w:rsid w:val="00E25B50"/>
  </w:style>
  <w:style w:type="paragraph" w:styleId="Sangradetextonormal">
    <w:name w:val="Body Text Indent"/>
    <w:basedOn w:val="Normal"/>
    <w:rsid w:val="00E25B50"/>
    <w:pPr>
      <w:ind w:firstLine="360"/>
      <w:jc w:val="both"/>
    </w:pPr>
    <w:rPr>
      <w:rFonts w:ascii="Calibri" w:hAnsi="Calibri" w:cs="Calibri"/>
      <w:sz w:val="24"/>
      <w:lang w:val="es-ES"/>
    </w:rPr>
  </w:style>
  <w:style w:type="paragraph" w:customStyle="1" w:styleId="Sangra2detindependiente1">
    <w:name w:val="Sangría 2 de t. independiente1"/>
    <w:basedOn w:val="Normal"/>
    <w:rsid w:val="00E25B50"/>
    <w:pPr>
      <w:suppressAutoHyphens w:val="0"/>
      <w:autoSpaceDE w:val="0"/>
      <w:spacing w:after="0"/>
      <w:ind w:firstLine="360"/>
      <w:jc w:val="both"/>
    </w:pPr>
    <w:rPr>
      <w:rFonts w:ascii="Calibri" w:hAnsi="Calibri" w:cs="Calibri"/>
      <w:i/>
      <w:iCs/>
      <w:sz w:val="22"/>
      <w:lang w:val="es-ES"/>
    </w:rPr>
  </w:style>
  <w:style w:type="paragraph" w:customStyle="1" w:styleId="Sangra3detindependiente1">
    <w:name w:val="Sangría 3 de t. independiente1"/>
    <w:basedOn w:val="Normal"/>
    <w:rsid w:val="00E25B50"/>
    <w:pPr>
      <w:suppressAutoHyphens w:val="0"/>
      <w:autoSpaceDE w:val="0"/>
      <w:spacing w:after="0"/>
      <w:ind w:firstLine="360"/>
      <w:jc w:val="both"/>
    </w:pPr>
    <w:rPr>
      <w:rFonts w:ascii="Calibri" w:hAnsi="Calibri" w:cs="Calibri"/>
      <w:sz w:val="22"/>
      <w:lang w:val="es-ES"/>
    </w:rPr>
  </w:style>
  <w:style w:type="paragraph" w:styleId="TtulodeTDC">
    <w:name w:val="TOC Heading"/>
    <w:basedOn w:val="Ttulo1"/>
    <w:next w:val="Normal"/>
    <w:qFormat/>
    <w:rsid w:val="00E25B50"/>
    <w:pPr>
      <w:keepLines/>
      <w:suppressAutoHyphens w:val="0"/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</w:rPr>
  </w:style>
  <w:style w:type="paragraph" w:styleId="TDC7">
    <w:name w:val="toc 7"/>
    <w:basedOn w:val="Normal"/>
    <w:next w:val="Normal"/>
    <w:rsid w:val="00E25B50"/>
    <w:pPr>
      <w:ind w:left="1200"/>
    </w:pPr>
  </w:style>
  <w:style w:type="paragraph" w:customStyle="1" w:styleId="normal10">
    <w:name w:val="normal 10"/>
    <w:basedOn w:val="Normal"/>
    <w:rsid w:val="00E25B50"/>
    <w:pPr>
      <w:suppressAutoHyphens w:val="0"/>
      <w:spacing w:before="280" w:after="280"/>
    </w:pPr>
    <w:rPr>
      <w:sz w:val="24"/>
      <w:szCs w:val="24"/>
      <w:lang w:val="es-ES"/>
    </w:rPr>
  </w:style>
  <w:style w:type="paragraph" w:customStyle="1" w:styleId="textoindependiente0">
    <w:name w:val="texto independiente"/>
    <w:basedOn w:val="Normal"/>
    <w:rsid w:val="00E25B50"/>
    <w:pPr>
      <w:suppressAutoHyphens w:val="0"/>
      <w:spacing w:before="280" w:after="280"/>
    </w:pPr>
    <w:rPr>
      <w:sz w:val="24"/>
      <w:szCs w:val="24"/>
      <w:lang w:val="es-ES"/>
    </w:rPr>
  </w:style>
  <w:style w:type="paragraph" w:styleId="TDC3">
    <w:name w:val="toc 3"/>
    <w:basedOn w:val="Normal"/>
    <w:next w:val="Normal"/>
    <w:rsid w:val="00E25B50"/>
    <w:pPr>
      <w:ind w:left="400"/>
    </w:pPr>
  </w:style>
  <w:style w:type="paragraph" w:styleId="TDC2">
    <w:name w:val="toc 2"/>
    <w:basedOn w:val="ndice"/>
    <w:rsid w:val="00E25B50"/>
    <w:pPr>
      <w:tabs>
        <w:tab w:val="right" w:leader="dot" w:pos="9355"/>
      </w:tabs>
      <w:ind w:left="283"/>
    </w:pPr>
  </w:style>
  <w:style w:type="paragraph" w:styleId="TDC4">
    <w:name w:val="toc 4"/>
    <w:basedOn w:val="ndice"/>
    <w:rsid w:val="00E25B50"/>
    <w:pPr>
      <w:tabs>
        <w:tab w:val="right" w:leader="dot" w:pos="8789"/>
      </w:tabs>
      <w:ind w:left="849"/>
    </w:pPr>
  </w:style>
  <w:style w:type="paragraph" w:styleId="TDC5">
    <w:name w:val="toc 5"/>
    <w:basedOn w:val="ndice"/>
    <w:rsid w:val="00E25B50"/>
    <w:pPr>
      <w:tabs>
        <w:tab w:val="right" w:leader="dot" w:pos="8506"/>
      </w:tabs>
      <w:ind w:left="1132"/>
    </w:pPr>
  </w:style>
  <w:style w:type="paragraph" w:styleId="TDC6">
    <w:name w:val="toc 6"/>
    <w:basedOn w:val="ndice"/>
    <w:rsid w:val="00E25B50"/>
    <w:pPr>
      <w:tabs>
        <w:tab w:val="right" w:leader="dot" w:pos="8223"/>
      </w:tabs>
      <w:ind w:left="1415"/>
    </w:pPr>
  </w:style>
  <w:style w:type="paragraph" w:styleId="TDC8">
    <w:name w:val="toc 8"/>
    <w:basedOn w:val="ndice"/>
    <w:rsid w:val="00E25B50"/>
    <w:pPr>
      <w:tabs>
        <w:tab w:val="right" w:leader="dot" w:pos="7657"/>
      </w:tabs>
      <w:ind w:left="1981"/>
    </w:pPr>
  </w:style>
  <w:style w:type="paragraph" w:styleId="TDC9">
    <w:name w:val="toc 9"/>
    <w:basedOn w:val="ndice"/>
    <w:rsid w:val="00E25B50"/>
    <w:pPr>
      <w:tabs>
        <w:tab w:val="right" w:leader="dot" w:pos="7374"/>
      </w:tabs>
      <w:ind w:left="2264"/>
    </w:pPr>
  </w:style>
  <w:style w:type="paragraph" w:customStyle="1" w:styleId="ndicel10">
    <w:name w:val="Índicel 10"/>
    <w:basedOn w:val="ndice"/>
    <w:rsid w:val="00E25B50"/>
    <w:pPr>
      <w:tabs>
        <w:tab w:val="right" w:leader="dot" w:pos="7091"/>
      </w:tabs>
      <w:ind w:left="2547"/>
    </w:pPr>
  </w:style>
  <w:style w:type="paragraph" w:customStyle="1" w:styleId="Contenidodelatabla">
    <w:name w:val="Contenido de la tabla"/>
    <w:basedOn w:val="Normal"/>
    <w:rsid w:val="00E25B50"/>
    <w:pPr>
      <w:suppressLineNumbers/>
    </w:pPr>
  </w:style>
  <w:style w:type="paragraph" w:customStyle="1" w:styleId="Encabezadodelatabla">
    <w:name w:val="Encabezado de la tabla"/>
    <w:basedOn w:val="Contenidodelatabla"/>
    <w:rsid w:val="00E25B50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E25B50"/>
  </w:style>
  <w:style w:type="character" w:customStyle="1" w:styleId="WW8Num28z5">
    <w:name w:val="WW8Num28z5"/>
    <w:rsid w:val="00C6317C"/>
  </w:style>
  <w:style w:type="paragraph" w:styleId="Prrafodelista">
    <w:name w:val="List Paragraph"/>
    <w:basedOn w:val="Normal"/>
    <w:uiPriority w:val="34"/>
    <w:qFormat/>
    <w:rsid w:val="00EB6F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3610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2007</Words>
  <Characters>11041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I.E.S. “Santiago Hernández”	        Ciclo: Sistemas Microinformáticos y RedesFamilia Profesional: Informática y Comunicaciones   	Modulo: Montaje y mantenimiento de equipos</vt:lpstr>
    </vt:vector>
  </TitlesOfParts>
  <Company/>
  <LinksUpToDate>false</LinksUpToDate>
  <CharactersWithSpaces>13022</CharactersWithSpaces>
  <SharedDoc>false</SharedDoc>
  <HLinks>
    <vt:vector size="66" baseType="variant"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_Toc526962800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_Toc526962799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_Toc526962798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_Toc526962797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_Toc526962796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_Toc526962795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_Toc526962794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_Toc526962793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_Toc526962792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_Toc526962791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_Toc526962790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I.E.S. “Santiago Hernández”	        Ciclo: Sistemas Microinformáticos y RedesFamilia Profesional: Informática y Comunicaciones   	Modulo: Montaje y mantenimiento de equipos</dc:title>
  <dc:creator>FLR</dc:creator>
  <cp:lastModifiedBy>abaldovin</cp:lastModifiedBy>
  <cp:revision>3</cp:revision>
  <cp:lastPrinted>2018-09-11T10:57:00Z</cp:lastPrinted>
  <dcterms:created xsi:type="dcterms:W3CDTF">2021-02-01T09:20:00Z</dcterms:created>
  <dcterms:modified xsi:type="dcterms:W3CDTF">2021-02-01T09:21:00Z</dcterms:modified>
</cp:coreProperties>
</file>