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CF" w:rsidRDefault="00BB0FCF" w:rsidP="00737909">
      <w:pPr>
        <w:rPr>
          <w:rFonts w:ascii="Arial" w:hAnsi="Arial" w:cs="Arial"/>
          <w:b/>
          <w:bCs/>
          <w:sz w:val="28"/>
          <w:szCs w:val="28"/>
        </w:rPr>
      </w:pPr>
    </w:p>
    <w:p w:rsidR="00C82954" w:rsidRDefault="00C82954" w:rsidP="00C82954">
      <w:pPr>
        <w:rPr>
          <w:rFonts w:ascii="Arial" w:hAnsi="Arial" w:cs="Arial"/>
          <w:b/>
          <w:sz w:val="28"/>
          <w:szCs w:val="28"/>
        </w:rPr>
      </w:pPr>
    </w:p>
    <w:p w:rsidR="00D40155" w:rsidRPr="00761891" w:rsidRDefault="00D40155" w:rsidP="00C82954">
      <w:pPr>
        <w:rPr>
          <w:rFonts w:ascii="Arial" w:hAnsi="Arial" w:cs="Arial"/>
          <w:b/>
          <w:sz w:val="28"/>
          <w:szCs w:val="28"/>
        </w:rPr>
      </w:pPr>
    </w:p>
    <w:p w:rsidR="00C82954" w:rsidRPr="00D40155" w:rsidRDefault="00761891" w:rsidP="00761891">
      <w:pPr>
        <w:jc w:val="center"/>
        <w:rPr>
          <w:rFonts w:ascii="Arial" w:hAnsi="Arial" w:cs="Arial"/>
          <w:b/>
          <w:sz w:val="36"/>
          <w:szCs w:val="36"/>
        </w:rPr>
      </w:pPr>
      <w:r w:rsidRPr="00D40155">
        <w:rPr>
          <w:rFonts w:ascii="Arial" w:hAnsi="Arial" w:cs="Arial"/>
          <w:b/>
          <w:sz w:val="36"/>
          <w:szCs w:val="36"/>
        </w:rPr>
        <w:t>CRITERIOS DE EVALUACION Y CALIFICACIÓN</w:t>
      </w:r>
    </w:p>
    <w:p w:rsidR="00C82954" w:rsidRDefault="00C82954" w:rsidP="00C82954">
      <w:pPr>
        <w:rPr>
          <w:rFonts w:ascii="Arial" w:hAnsi="Arial" w:cs="Arial"/>
        </w:rPr>
      </w:pPr>
    </w:p>
    <w:p w:rsidR="00D40155" w:rsidRDefault="00D40155" w:rsidP="00761891">
      <w:pPr>
        <w:jc w:val="center"/>
        <w:rPr>
          <w:rFonts w:ascii="Arial" w:hAnsi="Arial" w:cs="Arial"/>
          <w:b/>
          <w:sz w:val="32"/>
          <w:szCs w:val="32"/>
        </w:rPr>
      </w:pPr>
    </w:p>
    <w:p w:rsidR="00761891" w:rsidRPr="00D40155" w:rsidRDefault="00761891" w:rsidP="00761891">
      <w:pPr>
        <w:jc w:val="center"/>
        <w:rPr>
          <w:rFonts w:ascii="Arial" w:hAnsi="Arial" w:cs="Arial"/>
          <w:b/>
          <w:sz w:val="32"/>
          <w:szCs w:val="32"/>
        </w:rPr>
      </w:pPr>
      <w:r w:rsidRPr="00D40155">
        <w:rPr>
          <w:rFonts w:ascii="Arial" w:hAnsi="Arial" w:cs="Arial"/>
          <w:b/>
          <w:sz w:val="32"/>
          <w:szCs w:val="32"/>
        </w:rPr>
        <w:t>DEPARTAMENTO DE FORMACIÓN Y ORIENTACIÓN LABORAL</w:t>
      </w:r>
    </w:p>
    <w:p w:rsidR="00761891" w:rsidRDefault="00761891" w:rsidP="00C82954">
      <w:pPr>
        <w:rPr>
          <w:rFonts w:ascii="Arial" w:hAnsi="Arial" w:cs="Arial"/>
        </w:rPr>
      </w:pPr>
    </w:p>
    <w:p w:rsidR="00761891" w:rsidRDefault="00761891" w:rsidP="00C82954">
      <w:pPr>
        <w:rPr>
          <w:rFonts w:ascii="Arial" w:hAnsi="Arial" w:cs="Arial"/>
        </w:rPr>
      </w:pPr>
    </w:p>
    <w:p w:rsidR="00D40155" w:rsidRDefault="00D40155" w:rsidP="00C82954">
      <w:pPr>
        <w:rPr>
          <w:rFonts w:ascii="Arial" w:hAnsi="Arial" w:cs="Arial"/>
        </w:rPr>
      </w:pPr>
    </w:p>
    <w:p w:rsidR="00D40155" w:rsidRDefault="00D40155" w:rsidP="00C82954">
      <w:pPr>
        <w:rPr>
          <w:rFonts w:ascii="Arial" w:hAnsi="Arial" w:cs="Arial"/>
        </w:rPr>
      </w:pPr>
    </w:p>
    <w:p w:rsidR="00D40155" w:rsidRDefault="00D40155" w:rsidP="00C82954">
      <w:pPr>
        <w:rPr>
          <w:rFonts w:ascii="Arial" w:hAnsi="Arial" w:cs="Arial"/>
        </w:rPr>
      </w:pPr>
    </w:p>
    <w:p w:rsidR="00C82954" w:rsidRDefault="00C82954" w:rsidP="00C82954">
      <w:pPr>
        <w:rPr>
          <w:rFonts w:ascii="Arial" w:hAnsi="Arial" w:cs="Arial"/>
        </w:rPr>
      </w:pPr>
    </w:p>
    <w:p w:rsidR="00C82954" w:rsidRDefault="00C82954" w:rsidP="00C82954">
      <w:pPr>
        <w:jc w:val="center"/>
        <w:rPr>
          <w:rFonts w:ascii="Arial" w:hAnsi="Arial" w:cs="Arial"/>
          <w:b/>
          <w:sz w:val="28"/>
          <w:szCs w:val="28"/>
        </w:rPr>
      </w:pPr>
      <w:r w:rsidRPr="00761891">
        <w:rPr>
          <w:rFonts w:ascii="Arial" w:hAnsi="Arial" w:cs="Arial"/>
          <w:b/>
          <w:sz w:val="28"/>
          <w:szCs w:val="28"/>
        </w:rPr>
        <w:t>FAMILIA</w:t>
      </w:r>
      <w:r w:rsidR="00761891" w:rsidRPr="00761891">
        <w:rPr>
          <w:rFonts w:ascii="Arial" w:hAnsi="Arial" w:cs="Arial"/>
          <w:b/>
          <w:sz w:val="28"/>
          <w:szCs w:val="28"/>
        </w:rPr>
        <w:t>S</w:t>
      </w:r>
      <w:r w:rsidRPr="00761891">
        <w:rPr>
          <w:rFonts w:ascii="Arial" w:hAnsi="Arial" w:cs="Arial"/>
          <w:b/>
          <w:sz w:val="28"/>
          <w:szCs w:val="28"/>
        </w:rPr>
        <w:t xml:space="preserve"> PROFESIONAL</w:t>
      </w:r>
      <w:r w:rsidR="00761891" w:rsidRPr="00761891">
        <w:rPr>
          <w:rFonts w:ascii="Arial" w:hAnsi="Arial" w:cs="Arial"/>
          <w:b/>
          <w:sz w:val="28"/>
          <w:szCs w:val="28"/>
        </w:rPr>
        <w:t>ES</w:t>
      </w:r>
    </w:p>
    <w:p w:rsidR="00D40155" w:rsidRDefault="00D40155" w:rsidP="00C82954">
      <w:pPr>
        <w:jc w:val="center"/>
        <w:rPr>
          <w:rFonts w:ascii="Arial" w:hAnsi="Arial" w:cs="Arial"/>
          <w:b/>
          <w:sz w:val="28"/>
          <w:szCs w:val="28"/>
        </w:rPr>
      </w:pPr>
    </w:p>
    <w:p w:rsidR="00D40155" w:rsidRPr="00761891" w:rsidRDefault="00D40155" w:rsidP="00C82954">
      <w:pPr>
        <w:jc w:val="center"/>
        <w:rPr>
          <w:rFonts w:ascii="Arial" w:hAnsi="Arial" w:cs="Arial"/>
          <w:b/>
          <w:sz w:val="28"/>
          <w:szCs w:val="28"/>
        </w:rPr>
      </w:pPr>
    </w:p>
    <w:p w:rsidR="00C82954" w:rsidRDefault="00C82954" w:rsidP="00C82954">
      <w:pPr>
        <w:jc w:val="center"/>
        <w:rPr>
          <w:rFonts w:ascii="Arial" w:hAnsi="Arial" w:cs="Arial"/>
        </w:rPr>
      </w:pPr>
    </w:p>
    <w:p w:rsidR="00C82954" w:rsidRDefault="00761891" w:rsidP="00761891">
      <w:pPr>
        <w:rPr>
          <w:rFonts w:ascii="Arial" w:hAnsi="Arial" w:cs="Arial"/>
        </w:rPr>
      </w:pPr>
      <w:r>
        <w:rPr>
          <w:rFonts w:ascii="Arial" w:hAnsi="Arial" w:cs="Arial"/>
        </w:rPr>
        <w:t xml:space="preserve">         </w:t>
      </w:r>
      <w:r w:rsidR="00A0131B">
        <w:rPr>
          <w:rFonts w:ascii="Arial" w:hAnsi="Arial" w:cs="Arial"/>
          <w:noProof/>
        </w:rPr>
        <w:drawing>
          <wp:inline distT="0" distB="0" distL="0" distR="0">
            <wp:extent cx="2428875" cy="1076325"/>
            <wp:effectExtent l="19050" t="0" r="9525" b="0"/>
            <wp:docPr id="3" name="Imagen 3" descr="ADG%20Admon_%20y%20gesti%2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G%20Admon_%20y%20gesti%20n"/>
                    <pic:cNvPicPr>
                      <a:picLocks noChangeAspect="1" noChangeArrowheads="1"/>
                    </pic:cNvPicPr>
                  </pic:nvPicPr>
                  <pic:blipFill>
                    <a:blip r:embed="rId8" cstate="print"/>
                    <a:srcRect/>
                    <a:stretch>
                      <a:fillRect/>
                    </a:stretch>
                  </pic:blipFill>
                  <pic:spPr bwMode="auto">
                    <a:xfrm>
                      <a:off x="0" y="0"/>
                      <a:ext cx="2428875" cy="1076325"/>
                    </a:xfrm>
                    <a:prstGeom prst="rect">
                      <a:avLst/>
                    </a:prstGeom>
                    <a:noFill/>
                    <a:ln w="9525">
                      <a:noFill/>
                      <a:miter lim="800000"/>
                      <a:headEnd/>
                      <a:tailEnd/>
                    </a:ln>
                  </pic:spPr>
                </pic:pic>
              </a:graphicData>
            </a:graphic>
          </wp:inline>
        </w:drawing>
      </w:r>
      <w:r>
        <w:rPr>
          <w:rFonts w:ascii="Arial" w:hAnsi="Arial" w:cs="Arial"/>
        </w:rPr>
        <w:t xml:space="preserve">                                </w:t>
      </w:r>
      <w:r w:rsidR="00A0131B">
        <w:rPr>
          <w:rFonts w:ascii="Arial" w:hAnsi="Arial" w:cs="Arial"/>
          <w:noProof/>
        </w:rPr>
        <w:drawing>
          <wp:inline distT="0" distB="0" distL="0" distR="0">
            <wp:extent cx="2009775" cy="1104900"/>
            <wp:effectExtent l="19050" t="0" r="9525" b="0"/>
            <wp:docPr id="4" name="Imagen 4" descr="IMP%20Imagen%20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20Imagen%20Personal"/>
                    <pic:cNvPicPr>
                      <a:picLocks noChangeAspect="1" noChangeArrowheads="1"/>
                    </pic:cNvPicPr>
                  </pic:nvPicPr>
                  <pic:blipFill>
                    <a:blip r:embed="rId9" cstate="print"/>
                    <a:srcRect/>
                    <a:stretch>
                      <a:fillRect/>
                    </a:stretch>
                  </pic:blipFill>
                  <pic:spPr bwMode="auto">
                    <a:xfrm>
                      <a:off x="0" y="0"/>
                      <a:ext cx="2009775" cy="1104900"/>
                    </a:xfrm>
                    <a:prstGeom prst="rect">
                      <a:avLst/>
                    </a:prstGeom>
                    <a:noFill/>
                    <a:ln w="9525">
                      <a:noFill/>
                      <a:miter lim="800000"/>
                      <a:headEnd/>
                      <a:tailEnd/>
                    </a:ln>
                  </pic:spPr>
                </pic:pic>
              </a:graphicData>
            </a:graphic>
          </wp:inline>
        </w:drawing>
      </w:r>
      <w:r>
        <w:rPr>
          <w:rFonts w:ascii="Arial" w:hAnsi="Arial" w:cs="Arial"/>
        </w:rPr>
        <w:t xml:space="preserve">                                                                                    </w:t>
      </w:r>
    </w:p>
    <w:p w:rsidR="00761891" w:rsidRDefault="00761891" w:rsidP="00761891">
      <w:pPr>
        <w:rPr>
          <w:rFonts w:ascii="Arial" w:hAnsi="Arial" w:cs="Arial"/>
        </w:rPr>
      </w:pPr>
    </w:p>
    <w:p w:rsidR="00761891" w:rsidRDefault="00761891" w:rsidP="00761891">
      <w:pPr>
        <w:rPr>
          <w:rFonts w:ascii="Arial" w:hAnsi="Arial" w:cs="Arial"/>
        </w:rPr>
      </w:pPr>
    </w:p>
    <w:p w:rsidR="00D40155" w:rsidRDefault="00D40155" w:rsidP="00761891">
      <w:pPr>
        <w:rPr>
          <w:rFonts w:ascii="Arial" w:hAnsi="Arial" w:cs="Arial"/>
        </w:rPr>
      </w:pPr>
    </w:p>
    <w:p w:rsidR="00761891" w:rsidRDefault="00761891" w:rsidP="00761891">
      <w:pPr>
        <w:rPr>
          <w:rFonts w:ascii="Arial" w:hAnsi="Arial" w:cs="Arial"/>
        </w:rPr>
      </w:pPr>
    </w:p>
    <w:p w:rsidR="00761891" w:rsidRDefault="00761891" w:rsidP="00761891">
      <w:pPr>
        <w:rPr>
          <w:rFonts w:ascii="Arial" w:hAnsi="Arial" w:cs="Arial"/>
        </w:rPr>
      </w:pPr>
      <w:r>
        <w:rPr>
          <w:rFonts w:ascii="Arial" w:hAnsi="Arial" w:cs="Arial"/>
        </w:rPr>
        <w:t xml:space="preserve">                                                        </w:t>
      </w:r>
      <w:r w:rsidR="00A0131B">
        <w:rPr>
          <w:rFonts w:ascii="Arial" w:hAnsi="Arial" w:cs="Arial"/>
          <w:noProof/>
          <w:sz w:val="22"/>
          <w:szCs w:val="22"/>
        </w:rPr>
        <w:drawing>
          <wp:inline distT="0" distB="0" distL="0" distR="0">
            <wp:extent cx="2600325" cy="1076325"/>
            <wp:effectExtent l="19050" t="0" r="9525" b="0"/>
            <wp:docPr id="5" name="Imagen 5" descr="IFC%20Inform%20tica%20y%2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C%20Inform%20tica%20y%20Com"/>
                    <pic:cNvPicPr>
                      <a:picLocks noChangeAspect="1" noChangeArrowheads="1"/>
                    </pic:cNvPicPr>
                  </pic:nvPicPr>
                  <pic:blipFill>
                    <a:blip r:embed="rId10" cstate="print"/>
                    <a:srcRect/>
                    <a:stretch>
                      <a:fillRect/>
                    </a:stretch>
                  </pic:blipFill>
                  <pic:spPr bwMode="auto">
                    <a:xfrm>
                      <a:off x="0" y="0"/>
                      <a:ext cx="2600325" cy="1076325"/>
                    </a:xfrm>
                    <a:prstGeom prst="rect">
                      <a:avLst/>
                    </a:prstGeom>
                    <a:noFill/>
                    <a:ln w="9525">
                      <a:noFill/>
                      <a:miter lim="800000"/>
                      <a:headEnd/>
                      <a:tailEnd/>
                    </a:ln>
                  </pic:spPr>
                </pic:pic>
              </a:graphicData>
            </a:graphic>
          </wp:inline>
        </w:drawing>
      </w:r>
    </w:p>
    <w:p w:rsidR="00761891" w:rsidRDefault="00761891" w:rsidP="00761891">
      <w:pPr>
        <w:rPr>
          <w:rFonts w:ascii="Arial" w:hAnsi="Arial" w:cs="Arial"/>
        </w:rPr>
      </w:pPr>
    </w:p>
    <w:p w:rsidR="00C82954" w:rsidRDefault="00C82954" w:rsidP="00C82954">
      <w:pPr>
        <w:rPr>
          <w:rFonts w:ascii="Arial" w:hAnsi="Arial" w:cs="Arial"/>
          <w:sz w:val="52"/>
        </w:rPr>
      </w:pPr>
    </w:p>
    <w:p w:rsidR="00C82954" w:rsidRPr="00B466A9" w:rsidRDefault="00D40155" w:rsidP="00C82954">
      <w:pPr>
        <w:rPr>
          <w:rFonts w:ascii="Arial" w:hAnsi="Arial" w:cs="Arial"/>
          <w:b/>
          <w:sz w:val="44"/>
          <w:szCs w:val="44"/>
        </w:rPr>
      </w:pPr>
      <w:r w:rsidRPr="00B466A9">
        <w:rPr>
          <w:rFonts w:ascii="Arial" w:hAnsi="Arial" w:cs="Arial"/>
          <w:b/>
          <w:sz w:val="44"/>
          <w:szCs w:val="44"/>
        </w:rPr>
        <w:t>MÓDULO:</w:t>
      </w:r>
    </w:p>
    <w:p w:rsidR="00D40155" w:rsidRDefault="006F1CDF" w:rsidP="00C82954">
      <w:pPr>
        <w:rPr>
          <w:rFonts w:ascii="Arial" w:hAnsi="Arial" w:cs="Arial"/>
          <w:sz w:val="52"/>
        </w:rPr>
      </w:pPr>
      <w:r>
        <w:rPr>
          <w:rFonts w:ascii="Arial" w:hAnsi="Arial" w:cs="Arial"/>
          <w:sz w:val="52"/>
        </w:rPr>
        <w:t>Empresa e Iniciativa Emprendedora</w:t>
      </w:r>
      <w:r w:rsidR="00D40155">
        <w:rPr>
          <w:rFonts w:ascii="Arial" w:hAnsi="Arial" w:cs="Arial"/>
          <w:sz w:val="52"/>
        </w:rPr>
        <w:t xml:space="preserve"> (</w:t>
      </w:r>
      <w:r>
        <w:rPr>
          <w:rFonts w:ascii="Arial" w:hAnsi="Arial" w:cs="Arial"/>
          <w:sz w:val="52"/>
        </w:rPr>
        <w:t>EIE</w:t>
      </w:r>
      <w:r w:rsidR="00D40155">
        <w:rPr>
          <w:rFonts w:ascii="Arial" w:hAnsi="Arial" w:cs="Arial"/>
          <w:sz w:val="52"/>
        </w:rPr>
        <w:t>)</w:t>
      </w:r>
    </w:p>
    <w:p w:rsidR="00F030F8" w:rsidRDefault="00F030F8" w:rsidP="00C4683F">
      <w:pPr>
        <w:jc w:val="both"/>
        <w:rPr>
          <w:rFonts w:ascii="Arial" w:hAnsi="Arial" w:cs="Arial"/>
          <w:sz w:val="52"/>
        </w:rPr>
      </w:pPr>
    </w:p>
    <w:p w:rsidR="00C82954" w:rsidRDefault="00C82954" w:rsidP="00C82954">
      <w:pPr>
        <w:jc w:val="right"/>
        <w:rPr>
          <w:rFonts w:ascii="Arial" w:hAnsi="Arial" w:cs="Arial"/>
          <w:sz w:val="32"/>
          <w:szCs w:val="32"/>
        </w:rPr>
      </w:pPr>
    </w:p>
    <w:p w:rsidR="00A0131B" w:rsidRPr="00D210AA" w:rsidRDefault="00A0131B" w:rsidP="00D210AA">
      <w:pPr>
        <w:jc w:val="both"/>
        <w:rPr>
          <w:rFonts w:ascii="Arial" w:hAnsi="Arial" w:cs="Arial"/>
        </w:rPr>
      </w:pPr>
      <w:r w:rsidRPr="00D210AA">
        <w:rPr>
          <w:rFonts w:ascii="Arial" w:hAnsi="Arial" w:cs="Arial"/>
          <w:b/>
          <w:sz w:val="28"/>
          <w:szCs w:val="28"/>
        </w:rPr>
        <w:lastRenderedPageBreak/>
        <w:t>1. Resultados de aprendizaje mínimos exigibles para obtener la evaluación positiva en el módulo</w:t>
      </w:r>
      <w:r w:rsidR="006F1CDF">
        <w:rPr>
          <w:rFonts w:ascii="Arial" w:hAnsi="Arial" w:cs="Arial"/>
          <w:b/>
          <w:sz w:val="28"/>
          <w:szCs w:val="28"/>
        </w:rPr>
        <w:t>,</w:t>
      </w:r>
      <w:r w:rsidRPr="00D210AA">
        <w:rPr>
          <w:rFonts w:ascii="Arial" w:hAnsi="Arial" w:cs="Arial"/>
          <w:b/>
          <w:sz w:val="28"/>
          <w:szCs w:val="28"/>
        </w:rPr>
        <w:t xml:space="preserve"> criterios de evaluación</w:t>
      </w:r>
      <w:r w:rsidR="006F1CDF">
        <w:rPr>
          <w:rFonts w:ascii="Arial" w:hAnsi="Arial" w:cs="Arial"/>
          <w:b/>
          <w:sz w:val="28"/>
          <w:szCs w:val="28"/>
        </w:rPr>
        <w:t xml:space="preserve"> y calificación</w:t>
      </w:r>
      <w:r w:rsidRPr="00D210AA">
        <w:rPr>
          <w:rFonts w:ascii="Arial" w:hAnsi="Arial" w:cs="Arial"/>
          <w:b/>
          <w:sz w:val="28"/>
          <w:szCs w:val="28"/>
        </w:rPr>
        <w:t>.</w:t>
      </w:r>
    </w:p>
    <w:p w:rsidR="00A0131B" w:rsidRPr="00D210AA" w:rsidRDefault="00A0131B" w:rsidP="00D210AA">
      <w:pPr>
        <w:jc w:val="both"/>
        <w:rPr>
          <w:rFonts w:ascii="Arial" w:hAnsi="Arial" w:cs="Arial"/>
          <w:sz w:val="32"/>
        </w:rPr>
      </w:pPr>
    </w:p>
    <w:p w:rsidR="006F1CDF" w:rsidRPr="007A67AE" w:rsidRDefault="006F1CDF" w:rsidP="006F1CDF">
      <w:pPr>
        <w:jc w:val="both"/>
        <w:rPr>
          <w:rFonts w:ascii="Arial" w:hAnsi="Arial" w:cs="Arial"/>
          <w:b/>
          <w:color w:val="000000"/>
          <w:sz w:val="24"/>
          <w:szCs w:val="24"/>
          <w:u w:val="single"/>
        </w:rPr>
      </w:pPr>
      <w:r>
        <w:rPr>
          <w:rFonts w:ascii="Arial" w:hAnsi="Arial" w:cs="Arial"/>
          <w:b/>
          <w:sz w:val="24"/>
          <w:szCs w:val="24"/>
          <w:u w:val="single"/>
        </w:rPr>
        <w:t>1</w:t>
      </w:r>
      <w:r w:rsidRPr="007A67AE">
        <w:rPr>
          <w:rFonts w:ascii="Arial" w:hAnsi="Arial" w:cs="Arial"/>
          <w:b/>
          <w:sz w:val="24"/>
          <w:szCs w:val="24"/>
          <w:u w:val="single"/>
        </w:rPr>
        <w:t xml:space="preserve">.1  </w:t>
      </w:r>
      <w:r>
        <w:rPr>
          <w:rFonts w:ascii="Arial" w:hAnsi="Arial" w:cs="Arial"/>
          <w:b/>
          <w:color w:val="000000"/>
          <w:sz w:val="24"/>
          <w:szCs w:val="24"/>
          <w:u w:val="single"/>
        </w:rPr>
        <w:t>R</w:t>
      </w:r>
      <w:r w:rsidRPr="007A67AE">
        <w:rPr>
          <w:rFonts w:ascii="Arial" w:hAnsi="Arial" w:cs="Arial"/>
          <w:b/>
          <w:color w:val="000000"/>
          <w:sz w:val="24"/>
          <w:szCs w:val="24"/>
          <w:u w:val="single"/>
        </w:rPr>
        <w:t>esultados del aprendizaje</w:t>
      </w:r>
      <w:r>
        <w:rPr>
          <w:rFonts w:ascii="Arial" w:hAnsi="Arial" w:cs="Arial"/>
          <w:b/>
          <w:color w:val="000000"/>
          <w:sz w:val="24"/>
          <w:szCs w:val="24"/>
          <w:u w:val="single"/>
        </w:rPr>
        <w:t xml:space="preserve"> mínimos y criterios de evaluación</w:t>
      </w:r>
      <w:r w:rsidRPr="007A67AE">
        <w:rPr>
          <w:rFonts w:ascii="Arial" w:hAnsi="Arial" w:cs="Arial"/>
          <w:b/>
          <w:color w:val="000000"/>
          <w:sz w:val="24"/>
          <w:szCs w:val="24"/>
          <w:u w:val="single"/>
        </w:rPr>
        <w:t>.</w:t>
      </w:r>
    </w:p>
    <w:p w:rsidR="006F1CDF" w:rsidRPr="00421263" w:rsidRDefault="006F1CDF" w:rsidP="006F1CDF">
      <w:pPr>
        <w:jc w:val="both"/>
        <w:rPr>
          <w:rFonts w:ascii="Arial" w:hAnsi="Arial" w:cs="Arial"/>
          <w:sz w:val="22"/>
          <w:szCs w:val="22"/>
        </w:rPr>
      </w:pPr>
    </w:p>
    <w:p w:rsidR="006F1CDF" w:rsidRPr="00421263" w:rsidRDefault="006F1CDF" w:rsidP="006F1CDF">
      <w:pPr>
        <w:jc w:val="both"/>
        <w:rPr>
          <w:rFonts w:ascii="Arial" w:hAnsi="Arial" w:cs="Arial"/>
          <w:sz w:val="22"/>
          <w:szCs w:val="22"/>
        </w:rPr>
      </w:pPr>
      <w:r>
        <w:rPr>
          <w:rFonts w:ascii="Arial" w:hAnsi="Arial" w:cs="Arial"/>
          <w:sz w:val="22"/>
          <w:szCs w:val="22"/>
        </w:rPr>
        <w:t>A continuación se exponen los resultados de aprendizaje mínimos exigibles (en negrita), establecidos por los currículos oficiales de los ciclos, con sus correspondientes criterios de evaluación.</w:t>
      </w:r>
    </w:p>
    <w:p w:rsidR="006F1CDF" w:rsidRDefault="006F1CDF" w:rsidP="006F1CDF">
      <w:pPr>
        <w:autoSpaceDE w:val="0"/>
        <w:autoSpaceDN w:val="0"/>
        <w:adjustRightInd w:val="0"/>
        <w:jc w:val="both"/>
        <w:rPr>
          <w:rFonts w:ascii="Arial" w:hAnsi="Arial" w:cs="Arial"/>
          <w:b/>
          <w:sz w:val="22"/>
          <w:szCs w:val="22"/>
        </w:rPr>
      </w:pPr>
    </w:p>
    <w:p w:rsidR="006F1CDF" w:rsidRPr="006F1CDF" w:rsidRDefault="006F1CDF" w:rsidP="006F1CDF">
      <w:pPr>
        <w:autoSpaceDE w:val="0"/>
        <w:autoSpaceDN w:val="0"/>
        <w:adjustRightInd w:val="0"/>
        <w:jc w:val="both"/>
        <w:rPr>
          <w:rFonts w:ascii="Arial" w:hAnsi="Arial" w:cs="Arial"/>
          <w:b/>
          <w:sz w:val="22"/>
          <w:szCs w:val="22"/>
          <w:u w:val="single"/>
        </w:rPr>
      </w:pPr>
      <w:r w:rsidRPr="006F1CDF">
        <w:rPr>
          <w:rFonts w:ascii="Arial" w:hAnsi="Arial" w:cs="Arial"/>
          <w:b/>
          <w:sz w:val="22"/>
          <w:szCs w:val="22"/>
        </w:rPr>
        <w:t>1. Reconoce las capacidades asociadas a la iniciativa emprendedora, analizando los requerimientos derivados de los puestos de trabajo y de las actividades empresariales.</w:t>
      </w:r>
    </w:p>
    <w:p w:rsidR="006F1CDF" w:rsidRPr="00421263" w:rsidRDefault="006F1CDF" w:rsidP="006F1CDF">
      <w:pPr>
        <w:jc w:val="both"/>
        <w:rPr>
          <w:rFonts w:ascii="Arial" w:hAnsi="Arial" w:cs="Arial"/>
          <w:sz w:val="22"/>
          <w:szCs w:val="22"/>
        </w:rPr>
      </w:pPr>
    </w:p>
    <w:p w:rsidR="006F1CDF" w:rsidRPr="00421263" w:rsidRDefault="006F1CDF" w:rsidP="006F1CDF">
      <w:pPr>
        <w:jc w:val="both"/>
        <w:rPr>
          <w:rFonts w:ascii="Arial" w:hAnsi="Arial" w:cs="Arial"/>
          <w:sz w:val="22"/>
          <w:szCs w:val="22"/>
        </w:rPr>
      </w:pPr>
      <w:r w:rsidRPr="00421263">
        <w:rPr>
          <w:rFonts w:ascii="Arial" w:hAnsi="Arial" w:cs="Arial"/>
          <w:sz w:val="22"/>
          <w:szCs w:val="22"/>
        </w:rPr>
        <w:t xml:space="preserve">Criterios de evaluación: </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a) Se ha identificado el concepto de innovación y su relación con el progreso de la sociedad y el aumento en el bienestar de los individuos.</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b) Se ha analizado el concepto de cultura emprendedora y su importancia como fuente de creación de empleo y bienestar social.</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c) Se ha valorado la importancia de la iniciativa individual, la creatividad, la formación y la colaboración como requisitos indispensables para tener éxito en la actividad emprendedora.</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d) Se ha analizado la capacidad de iniciativa en el trabajo de una persona empleada en una «pyme» dedicada al montaje y mantenimiento de los sistemas microinformáticos y redes locales.</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e) Se ha analizado el desarrollo de la actividad emprendedora de un empres</w:t>
      </w:r>
      <w:r w:rsidR="00546421">
        <w:rPr>
          <w:rFonts w:ascii="Arial" w:hAnsi="Arial" w:cs="Arial"/>
          <w:sz w:val="22"/>
          <w:szCs w:val="22"/>
        </w:rPr>
        <w:t>ario que se inicie en el sector.</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f) Se ha analizado el concepto de riesgo como elemento inevitable de toda actividad emprendedora.</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g) Se ha analizado el concepto de empresario y los requisitos y actitudes necesarios para desarrollar la actividad empresarial.</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h) Se ha descrito la estrategia empresarial relacionándola con los objetivos de la empresa.</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 xml:space="preserve">i) Se ha definido una determinada idea de negocio del ámbito </w:t>
      </w:r>
      <w:r w:rsidR="00546421">
        <w:rPr>
          <w:rFonts w:ascii="Arial" w:hAnsi="Arial" w:cs="Arial"/>
          <w:sz w:val="22"/>
          <w:szCs w:val="22"/>
        </w:rPr>
        <w:t>del sector profesional</w:t>
      </w:r>
      <w:r w:rsidRPr="00421263">
        <w:rPr>
          <w:rFonts w:ascii="Arial" w:hAnsi="Arial" w:cs="Arial"/>
          <w:sz w:val="22"/>
          <w:szCs w:val="22"/>
        </w:rPr>
        <w:t>, que servirá de punto de partida para la elaboración  de un plan de empresa.</w:t>
      </w:r>
    </w:p>
    <w:p w:rsidR="006F1CDF" w:rsidRPr="00421263" w:rsidRDefault="006F1CDF" w:rsidP="006F1CDF">
      <w:pPr>
        <w:autoSpaceDE w:val="0"/>
        <w:autoSpaceDN w:val="0"/>
        <w:adjustRightInd w:val="0"/>
        <w:jc w:val="center"/>
        <w:rPr>
          <w:rFonts w:ascii="Arial" w:hAnsi="Arial" w:cs="Arial"/>
          <w:sz w:val="22"/>
          <w:szCs w:val="22"/>
        </w:rPr>
      </w:pPr>
    </w:p>
    <w:p w:rsidR="006F1CDF" w:rsidRPr="006F1CDF" w:rsidRDefault="006F1CDF" w:rsidP="006F1CDF">
      <w:pPr>
        <w:autoSpaceDE w:val="0"/>
        <w:autoSpaceDN w:val="0"/>
        <w:adjustRightInd w:val="0"/>
        <w:jc w:val="both"/>
        <w:rPr>
          <w:rFonts w:ascii="Arial" w:hAnsi="Arial" w:cs="Arial"/>
          <w:b/>
          <w:sz w:val="22"/>
          <w:szCs w:val="22"/>
        </w:rPr>
      </w:pPr>
      <w:r w:rsidRPr="006F1CDF">
        <w:rPr>
          <w:rFonts w:ascii="Arial" w:hAnsi="Arial" w:cs="Arial"/>
          <w:b/>
          <w:sz w:val="22"/>
          <w:szCs w:val="22"/>
        </w:rPr>
        <w:t>2. Define la oportunidad de creación de una pequeña empresa, valorando el impacto sobre el entorno de actuación e incorporando valores éticos.</w:t>
      </w:r>
    </w:p>
    <w:p w:rsidR="006F1CDF" w:rsidRPr="00421263" w:rsidRDefault="006F1CDF" w:rsidP="006F1CDF">
      <w:pPr>
        <w:autoSpaceDE w:val="0"/>
        <w:autoSpaceDN w:val="0"/>
        <w:adjustRightInd w:val="0"/>
        <w:jc w:val="both"/>
        <w:rPr>
          <w:rFonts w:ascii="Arial" w:hAnsi="Arial" w:cs="Arial"/>
          <w:sz w:val="22"/>
          <w:szCs w:val="22"/>
        </w:rPr>
      </w:pP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Criterios de evaluación:</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a) Se han descrito las funciones básicas que se realizan en una empresa y se ha analizado el concepto de sistema aplicado a la empresa.</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b) Se han identificado los principales componentes del entorno general que rodea a la empresa; en especial el entorno económico, social, demográfico y cultural.</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c) Se ha analizado la influencia en la actividad empresarial de las relaciones con los clientes, con los proveedores y con la competencia como principales integrantes del entorno específico.</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d) Se han analizado los conceptos de cultura empresarial e imagen corporativa y su relación con los objetivos empresariales.</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 xml:space="preserve">e) Se ha analizado el fenómeno de la responsabilidad social de las empresas y su importancia como un elemento de la estrategia empresarial. </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f) Se ha elaborado el balance social de una empresa de informática, y se han descrito los principales costes sociales en que incurren estas empresas, así como los beneficios sociales que producen.</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g) Se han identificado, en empresas de informática, prácticas que incorporan valores éticos y sociales.</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h) Se ha llevado a cabo un estudio de viabilidad económica y financiera de una «pyme» de</w:t>
      </w:r>
      <w:r w:rsidR="00546421">
        <w:rPr>
          <w:rFonts w:ascii="Arial" w:hAnsi="Arial" w:cs="Arial"/>
          <w:sz w:val="22"/>
          <w:szCs w:val="22"/>
        </w:rPr>
        <w:t>l sector profesional</w:t>
      </w:r>
      <w:r w:rsidRPr="00421263">
        <w:rPr>
          <w:rFonts w:ascii="Arial" w:hAnsi="Arial" w:cs="Arial"/>
          <w:sz w:val="22"/>
          <w:szCs w:val="22"/>
        </w:rPr>
        <w:t>.</w:t>
      </w:r>
    </w:p>
    <w:p w:rsidR="006F1CDF" w:rsidRPr="00421263" w:rsidRDefault="006F1CDF" w:rsidP="006F1CDF">
      <w:pPr>
        <w:autoSpaceDE w:val="0"/>
        <w:autoSpaceDN w:val="0"/>
        <w:adjustRightInd w:val="0"/>
        <w:jc w:val="both"/>
        <w:rPr>
          <w:rFonts w:ascii="Arial" w:hAnsi="Arial" w:cs="Arial"/>
          <w:sz w:val="22"/>
          <w:szCs w:val="22"/>
        </w:rPr>
      </w:pPr>
    </w:p>
    <w:p w:rsidR="006F1CDF" w:rsidRPr="00421263" w:rsidRDefault="006F1CDF" w:rsidP="006F1CDF">
      <w:pPr>
        <w:autoSpaceDE w:val="0"/>
        <w:autoSpaceDN w:val="0"/>
        <w:adjustRightInd w:val="0"/>
        <w:jc w:val="both"/>
        <w:rPr>
          <w:rFonts w:ascii="Arial" w:hAnsi="Arial" w:cs="Arial"/>
          <w:sz w:val="22"/>
          <w:szCs w:val="22"/>
        </w:rPr>
      </w:pPr>
      <w:r w:rsidRPr="000A5FB6">
        <w:rPr>
          <w:rFonts w:ascii="Arial" w:hAnsi="Arial" w:cs="Arial"/>
          <w:b/>
          <w:sz w:val="22"/>
          <w:szCs w:val="22"/>
        </w:rPr>
        <w:lastRenderedPageBreak/>
        <w:t>3.</w:t>
      </w:r>
      <w:r w:rsidRPr="00421263">
        <w:rPr>
          <w:rFonts w:ascii="Arial" w:hAnsi="Arial" w:cs="Arial"/>
          <w:sz w:val="22"/>
          <w:szCs w:val="22"/>
        </w:rPr>
        <w:t xml:space="preserve"> </w:t>
      </w:r>
      <w:r w:rsidRPr="006F1CDF">
        <w:rPr>
          <w:rFonts w:ascii="Arial" w:hAnsi="Arial" w:cs="Arial"/>
          <w:b/>
          <w:sz w:val="22"/>
          <w:szCs w:val="22"/>
        </w:rPr>
        <w:t>Realiza las actividades para la constitución y puesta en marcha de una empresa, seleccionando la forma jurídica  e identificando las obligaciones legales asociadas.</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 xml:space="preserve"> </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Criterios de evaluación:</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a) Se han analizado las diferentes formas jurídicas de la empresa.</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b) Se ha especificado el grado de responsabilidad legal de los propietarios de la empresa en función de la forma jurídica elegida.</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c) Se ha diferenciado el tratamiento fiscal establecido para las diferentes formas jurídicas de la empresa.</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d) Se han analizado los trámites exigidos por la legislación vigente para la constitución de una «pyme».</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 xml:space="preserve">e) Se ha realizado una búsqueda exhaustiva de las diferentes ayudas </w:t>
      </w:r>
      <w:r w:rsidR="00546421">
        <w:rPr>
          <w:rFonts w:ascii="Arial" w:hAnsi="Arial" w:cs="Arial"/>
          <w:sz w:val="22"/>
          <w:szCs w:val="22"/>
        </w:rPr>
        <w:t xml:space="preserve">para la creación de empresas del sector profesional </w:t>
      </w:r>
      <w:r w:rsidRPr="00421263">
        <w:rPr>
          <w:rFonts w:ascii="Arial" w:hAnsi="Arial" w:cs="Arial"/>
          <w:sz w:val="22"/>
          <w:szCs w:val="22"/>
        </w:rPr>
        <w:t>en la localidad de referencia.</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f) Se ha incluido en el plan de empresa todo lo relativo a la elección de la forma jurídica, estudio de viabilidad económico-financiera, trámites administrativos, ayudas y subvenciones.</w:t>
      </w:r>
    </w:p>
    <w:p w:rsidR="006F1CDF" w:rsidRPr="00421263" w:rsidRDefault="006F1CDF" w:rsidP="006F1CDF">
      <w:pPr>
        <w:autoSpaceDE w:val="0"/>
        <w:autoSpaceDN w:val="0"/>
        <w:adjustRightInd w:val="0"/>
        <w:jc w:val="both"/>
        <w:rPr>
          <w:rFonts w:ascii="Arial" w:hAnsi="Arial" w:cs="Arial"/>
          <w:sz w:val="22"/>
          <w:szCs w:val="22"/>
        </w:rPr>
      </w:pPr>
      <w:r w:rsidRPr="00421263">
        <w:rPr>
          <w:rFonts w:ascii="Arial" w:hAnsi="Arial" w:cs="Arial"/>
          <w:sz w:val="22"/>
          <w:szCs w:val="22"/>
        </w:rPr>
        <w:t>g) Se han identificado las vías de asesoramiento y gestión administrativa externos existentes a la hora de poner en marcha una «pyme».</w:t>
      </w:r>
    </w:p>
    <w:p w:rsidR="006F1CDF" w:rsidRPr="00421263" w:rsidRDefault="006F1CDF" w:rsidP="006F1CDF">
      <w:pPr>
        <w:autoSpaceDE w:val="0"/>
        <w:autoSpaceDN w:val="0"/>
        <w:adjustRightInd w:val="0"/>
        <w:jc w:val="both"/>
        <w:rPr>
          <w:rFonts w:ascii="Arial" w:hAnsi="Arial" w:cs="Arial"/>
          <w:sz w:val="22"/>
          <w:szCs w:val="22"/>
        </w:rPr>
      </w:pPr>
    </w:p>
    <w:p w:rsidR="006F1CDF" w:rsidRPr="006F1CDF" w:rsidRDefault="006F1CDF" w:rsidP="006F1CDF">
      <w:pPr>
        <w:autoSpaceDE w:val="0"/>
        <w:autoSpaceDN w:val="0"/>
        <w:adjustRightInd w:val="0"/>
        <w:jc w:val="both"/>
        <w:rPr>
          <w:rFonts w:ascii="Arial" w:hAnsi="Arial" w:cs="Arial"/>
          <w:b/>
          <w:color w:val="000000"/>
          <w:sz w:val="22"/>
          <w:szCs w:val="22"/>
        </w:rPr>
      </w:pPr>
      <w:r w:rsidRPr="000A5FB6">
        <w:rPr>
          <w:rFonts w:ascii="Arial" w:hAnsi="Arial" w:cs="Arial"/>
          <w:b/>
          <w:color w:val="000000"/>
          <w:sz w:val="22"/>
          <w:szCs w:val="22"/>
        </w:rPr>
        <w:t>4.</w:t>
      </w:r>
      <w:r w:rsidRPr="00421263">
        <w:rPr>
          <w:rFonts w:ascii="Arial" w:hAnsi="Arial" w:cs="Arial"/>
          <w:color w:val="000000"/>
          <w:sz w:val="22"/>
          <w:szCs w:val="22"/>
        </w:rPr>
        <w:t xml:space="preserve"> </w:t>
      </w:r>
      <w:r w:rsidRPr="006F1CDF">
        <w:rPr>
          <w:rFonts w:ascii="Arial" w:hAnsi="Arial" w:cs="Arial"/>
          <w:b/>
          <w:color w:val="000000"/>
          <w:sz w:val="22"/>
          <w:szCs w:val="22"/>
        </w:rPr>
        <w:t xml:space="preserve">Realiza actividades de gestión administrativa y financiera básica de una «pyme», identificando las principales obligaciones contables y fiscales y cumplimentando la documentación. </w:t>
      </w:r>
    </w:p>
    <w:p w:rsidR="006F1CDF" w:rsidRPr="006F1CDF" w:rsidRDefault="006F1CDF" w:rsidP="006F1CDF">
      <w:pPr>
        <w:autoSpaceDE w:val="0"/>
        <w:autoSpaceDN w:val="0"/>
        <w:adjustRightInd w:val="0"/>
        <w:jc w:val="both"/>
        <w:rPr>
          <w:rFonts w:ascii="Arial" w:hAnsi="Arial" w:cs="Arial"/>
          <w:b/>
          <w:color w:val="000000"/>
          <w:sz w:val="22"/>
          <w:szCs w:val="22"/>
        </w:rPr>
      </w:pPr>
    </w:p>
    <w:p w:rsidR="006F1CDF" w:rsidRPr="00421263" w:rsidRDefault="006F1CDF" w:rsidP="006F1CDF">
      <w:pPr>
        <w:autoSpaceDE w:val="0"/>
        <w:autoSpaceDN w:val="0"/>
        <w:adjustRightInd w:val="0"/>
        <w:jc w:val="both"/>
        <w:rPr>
          <w:rFonts w:ascii="Arial" w:hAnsi="Arial" w:cs="Arial"/>
          <w:color w:val="000000"/>
          <w:sz w:val="22"/>
          <w:szCs w:val="22"/>
        </w:rPr>
      </w:pPr>
      <w:r w:rsidRPr="00421263">
        <w:rPr>
          <w:rFonts w:ascii="Arial" w:hAnsi="Arial" w:cs="Arial"/>
          <w:color w:val="000000"/>
          <w:sz w:val="22"/>
          <w:szCs w:val="22"/>
        </w:rPr>
        <w:t xml:space="preserve">Criterios de evaluación: </w:t>
      </w:r>
    </w:p>
    <w:p w:rsidR="006F1CDF" w:rsidRPr="00421263" w:rsidRDefault="006F1CDF" w:rsidP="006F1CDF">
      <w:pPr>
        <w:autoSpaceDE w:val="0"/>
        <w:autoSpaceDN w:val="0"/>
        <w:adjustRightInd w:val="0"/>
        <w:jc w:val="both"/>
        <w:rPr>
          <w:rFonts w:ascii="Arial" w:hAnsi="Arial" w:cs="Arial"/>
          <w:color w:val="000000"/>
          <w:sz w:val="22"/>
          <w:szCs w:val="22"/>
        </w:rPr>
      </w:pPr>
      <w:r w:rsidRPr="00421263">
        <w:rPr>
          <w:rFonts w:ascii="Arial" w:hAnsi="Arial" w:cs="Arial"/>
          <w:color w:val="000000"/>
          <w:sz w:val="22"/>
          <w:szCs w:val="22"/>
        </w:rPr>
        <w:t xml:space="preserve">a) Se han analizado los conceptos básicos de contabilidad, así como las técnicas de registro de la información contable. </w:t>
      </w:r>
    </w:p>
    <w:p w:rsidR="006F1CDF" w:rsidRPr="00421263" w:rsidRDefault="006F1CDF" w:rsidP="006F1CDF">
      <w:pPr>
        <w:autoSpaceDE w:val="0"/>
        <w:autoSpaceDN w:val="0"/>
        <w:adjustRightInd w:val="0"/>
        <w:jc w:val="both"/>
        <w:rPr>
          <w:rFonts w:ascii="Arial" w:hAnsi="Arial" w:cs="Arial"/>
          <w:color w:val="000000"/>
          <w:sz w:val="22"/>
          <w:szCs w:val="22"/>
        </w:rPr>
      </w:pPr>
      <w:r w:rsidRPr="00421263">
        <w:rPr>
          <w:rFonts w:ascii="Arial" w:hAnsi="Arial" w:cs="Arial"/>
          <w:color w:val="000000"/>
          <w:sz w:val="22"/>
          <w:szCs w:val="22"/>
        </w:rPr>
        <w:t xml:space="preserve">b) Se han descrito las técnicas básicas de análisis de la información contable, en especial en lo referente a la solvencia, liquidez y rentabilidad de la empresa. </w:t>
      </w:r>
    </w:p>
    <w:p w:rsidR="00546421" w:rsidRDefault="006F1CDF" w:rsidP="006F1CDF">
      <w:pPr>
        <w:autoSpaceDE w:val="0"/>
        <w:autoSpaceDN w:val="0"/>
        <w:adjustRightInd w:val="0"/>
        <w:jc w:val="both"/>
        <w:rPr>
          <w:rFonts w:ascii="Arial" w:hAnsi="Arial" w:cs="Arial"/>
          <w:color w:val="000000"/>
          <w:sz w:val="22"/>
          <w:szCs w:val="22"/>
        </w:rPr>
      </w:pPr>
      <w:r w:rsidRPr="00421263">
        <w:rPr>
          <w:rFonts w:ascii="Arial" w:hAnsi="Arial" w:cs="Arial"/>
          <w:color w:val="000000"/>
          <w:sz w:val="22"/>
          <w:szCs w:val="22"/>
        </w:rPr>
        <w:t>c) Se han definido las obligaci</w:t>
      </w:r>
      <w:r w:rsidR="00546421">
        <w:rPr>
          <w:rFonts w:ascii="Arial" w:hAnsi="Arial" w:cs="Arial"/>
          <w:color w:val="000000"/>
          <w:sz w:val="22"/>
          <w:szCs w:val="22"/>
        </w:rPr>
        <w:t>ones fiscales de una empresa del sector.</w:t>
      </w:r>
    </w:p>
    <w:p w:rsidR="006F1CDF" w:rsidRPr="00421263" w:rsidRDefault="006F1CDF" w:rsidP="006F1CDF">
      <w:pPr>
        <w:autoSpaceDE w:val="0"/>
        <w:autoSpaceDN w:val="0"/>
        <w:adjustRightInd w:val="0"/>
        <w:jc w:val="both"/>
        <w:rPr>
          <w:rFonts w:ascii="Arial" w:hAnsi="Arial" w:cs="Arial"/>
          <w:color w:val="000000"/>
          <w:sz w:val="22"/>
          <w:szCs w:val="22"/>
        </w:rPr>
      </w:pPr>
      <w:r w:rsidRPr="00421263">
        <w:rPr>
          <w:rFonts w:ascii="Arial" w:hAnsi="Arial" w:cs="Arial"/>
          <w:color w:val="000000"/>
          <w:sz w:val="22"/>
          <w:szCs w:val="22"/>
        </w:rPr>
        <w:t xml:space="preserve">d) Se han diferenciado los tipos de impuestos en el calendario fiscal. </w:t>
      </w:r>
    </w:p>
    <w:p w:rsidR="006F1CDF" w:rsidRPr="00421263" w:rsidRDefault="006F1CDF" w:rsidP="006F1CDF">
      <w:pPr>
        <w:autoSpaceDE w:val="0"/>
        <w:autoSpaceDN w:val="0"/>
        <w:adjustRightInd w:val="0"/>
        <w:jc w:val="both"/>
        <w:rPr>
          <w:rFonts w:ascii="Arial" w:hAnsi="Arial" w:cs="Arial"/>
          <w:color w:val="000000"/>
          <w:sz w:val="22"/>
          <w:szCs w:val="22"/>
        </w:rPr>
      </w:pPr>
      <w:r w:rsidRPr="00421263">
        <w:rPr>
          <w:rFonts w:ascii="Arial" w:hAnsi="Arial" w:cs="Arial"/>
          <w:color w:val="000000"/>
          <w:sz w:val="22"/>
          <w:szCs w:val="22"/>
        </w:rPr>
        <w:t xml:space="preserve">e) Se ha cumplimentado la documentación básica de carácter comercial y contable (facturas, albaranes, notas de pedido, letras de cambio, cheques y otros) para una «pyme» de informática, y se han descrito los circuitos que dicha documentación recorre en la empresa. </w:t>
      </w:r>
    </w:p>
    <w:p w:rsidR="006F1CDF" w:rsidRPr="00421263" w:rsidRDefault="006F1CDF" w:rsidP="006F1CDF">
      <w:pPr>
        <w:autoSpaceDE w:val="0"/>
        <w:autoSpaceDN w:val="0"/>
        <w:adjustRightInd w:val="0"/>
        <w:jc w:val="both"/>
        <w:rPr>
          <w:rFonts w:ascii="Arial" w:hAnsi="Arial" w:cs="Arial"/>
          <w:color w:val="000000"/>
          <w:sz w:val="22"/>
          <w:szCs w:val="22"/>
        </w:rPr>
      </w:pPr>
      <w:r w:rsidRPr="00421263">
        <w:rPr>
          <w:rFonts w:ascii="Arial" w:hAnsi="Arial" w:cs="Arial"/>
          <w:color w:val="000000"/>
          <w:sz w:val="22"/>
          <w:szCs w:val="22"/>
        </w:rPr>
        <w:t xml:space="preserve">f) Se ha incluido la anterior documentación en el plan de empresa. </w:t>
      </w:r>
    </w:p>
    <w:p w:rsidR="006F1CDF" w:rsidRDefault="006F1CDF" w:rsidP="006F1CDF">
      <w:pPr>
        <w:pStyle w:val="Ttulo1"/>
        <w:spacing w:line="360" w:lineRule="auto"/>
        <w:jc w:val="both"/>
        <w:rPr>
          <w:sz w:val="24"/>
          <w:szCs w:val="24"/>
        </w:rPr>
      </w:pPr>
    </w:p>
    <w:p w:rsidR="006F1CDF" w:rsidRPr="0074507F" w:rsidRDefault="006F1CDF" w:rsidP="006F1CDF">
      <w:pPr>
        <w:jc w:val="both"/>
        <w:rPr>
          <w:rStyle w:val="Nmerodepgina"/>
          <w:rFonts w:ascii="Arial" w:hAnsi="Arial" w:cs="Arial"/>
          <w:b/>
          <w:sz w:val="24"/>
          <w:szCs w:val="24"/>
          <w:u w:val="single"/>
        </w:rPr>
      </w:pPr>
      <w:r w:rsidRPr="0074507F">
        <w:rPr>
          <w:rStyle w:val="Nmerodepgina"/>
          <w:rFonts w:ascii="Arial" w:hAnsi="Arial" w:cs="Arial"/>
          <w:b/>
          <w:sz w:val="24"/>
          <w:szCs w:val="24"/>
          <w:u w:val="single"/>
        </w:rPr>
        <w:t>1.2.- Criterios de calificación</w:t>
      </w:r>
    </w:p>
    <w:p w:rsidR="006F1CDF" w:rsidRDefault="006F1CDF" w:rsidP="006F1CDF">
      <w:pPr>
        <w:rPr>
          <w:rFonts w:ascii="Arial" w:hAnsi="Arial" w:cs="Arial"/>
          <w:sz w:val="22"/>
          <w:szCs w:val="22"/>
        </w:rPr>
      </w:pPr>
    </w:p>
    <w:p w:rsidR="006F1CDF" w:rsidRPr="00546421" w:rsidRDefault="006F1CDF" w:rsidP="006F1CDF">
      <w:pPr>
        <w:spacing w:line="360" w:lineRule="auto"/>
        <w:jc w:val="both"/>
        <w:rPr>
          <w:rStyle w:val="Nmerodepgina"/>
          <w:rFonts w:ascii="Arial" w:hAnsi="Arial" w:cs="Arial"/>
          <w:sz w:val="22"/>
          <w:szCs w:val="22"/>
        </w:rPr>
      </w:pPr>
      <w:r w:rsidRPr="00546421">
        <w:rPr>
          <w:rStyle w:val="Nmerodepgina"/>
          <w:rFonts w:ascii="Arial" w:hAnsi="Arial" w:cs="Arial"/>
          <w:sz w:val="22"/>
          <w:szCs w:val="22"/>
        </w:rPr>
        <w:t>La calificación de los alumnos será el resultado de la valoración de los instrumentos de evaluación.</w:t>
      </w:r>
    </w:p>
    <w:p w:rsidR="006F1CDF" w:rsidRPr="00546421" w:rsidRDefault="006F1CDF" w:rsidP="006F1CDF">
      <w:pPr>
        <w:spacing w:line="360" w:lineRule="auto"/>
        <w:jc w:val="both"/>
        <w:rPr>
          <w:rFonts w:ascii="Arial" w:hAnsi="Arial" w:cs="Arial"/>
          <w:sz w:val="22"/>
          <w:szCs w:val="22"/>
        </w:rPr>
      </w:pPr>
      <w:r w:rsidRPr="00546421">
        <w:rPr>
          <w:rFonts w:ascii="Arial" w:hAnsi="Arial" w:cs="Arial"/>
          <w:sz w:val="22"/>
          <w:szCs w:val="22"/>
        </w:rPr>
        <w:t>Al menos una vez al trimestre lectivo el profesor responsable del módulo aportará la calificación de cada alumno del grupo a las sesiones de evaluación, que se convoquen al  efecto. En la última sesión de evaluación se aportará la calificación final del curso.</w:t>
      </w:r>
    </w:p>
    <w:p w:rsidR="006F1CDF" w:rsidRDefault="006F1CDF" w:rsidP="006F1CDF">
      <w:pPr>
        <w:spacing w:line="360" w:lineRule="auto"/>
        <w:jc w:val="both"/>
        <w:rPr>
          <w:rFonts w:ascii="Arial" w:hAnsi="Arial" w:cs="Arial"/>
          <w:sz w:val="22"/>
          <w:szCs w:val="22"/>
        </w:rPr>
      </w:pPr>
    </w:p>
    <w:p w:rsidR="006F1CDF" w:rsidRPr="006F1CDF" w:rsidRDefault="006F1CDF" w:rsidP="006F1CDF">
      <w:pPr>
        <w:jc w:val="both"/>
        <w:rPr>
          <w:rFonts w:ascii="Arial" w:hAnsi="Arial" w:cs="Arial"/>
          <w:b/>
          <w:bCs/>
          <w:sz w:val="22"/>
          <w:szCs w:val="22"/>
        </w:rPr>
      </w:pPr>
      <w:r w:rsidRPr="006F1CDF">
        <w:rPr>
          <w:rFonts w:ascii="Arial" w:hAnsi="Arial" w:cs="Arial"/>
          <w:b/>
          <w:bCs/>
          <w:sz w:val="22"/>
          <w:szCs w:val="22"/>
        </w:rPr>
        <w:t>Calificaciones trimestrales:</w:t>
      </w:r>
    </w:p>
    <w:p w:rsidR="006F1CDF" w:rsidRPr="00BB4D2C" w:rsidRDefault="006F1CDF" w:rsidP="006F1CDF">
      <w:pPr>
        <w:numPr>
          <w:ilvl w:val="0"/>
          <w:numId w:val="23"/>
        </w:numPr>
        <w:tabs>
          <w:tab w:val="clear" w:pos="720"/>
        </w:tabs>
        <w:spacing w:line="360" w:lineRule="auto"/>
        <w:jc w:val="both"/>
        <w:rPr>
          <w:rFonts w:ascii="Arial" w:hAnsi="Arial" w:cs="Arial"/>
          <w:bCs/>
          <w:sz w:val="22"/>
          <w:szCs w:val="22"/>
        </w:rPr>
      </w:pPr>
      <w:r>
        <w:rPr>
          <w:rFonts w:ascii="Arial" w:hAnsi="Arial" w:cs="Arial"/>
          <w:bCs/>
          <w:sz w:val="22"/>
          <w:szCs w:val="22"/>
        </w:rPr>
        <w:t>Serán numéricas, entre uno y diez, sin decimales, considerándose positivas las calificaciones iguales o superiores a cinco y negativas las restantes.</w:t>
      </w:r>
    </w:p>
    <w:p w:rsidR="006F1CDF" w:rsidRPr="0070277F" w:rsidRDefault="006F1CDF" w:rsidP="006F1CDF">
      <w:pPr>
        <w:numPr>
          <w:ilvl w:val="0"/>
          <w:numId w:val="23"/>
        </w:numPr>
        <w:tabs>
          <w:tab w:val="clear" w:pos="720"/>
        </w:tabs>
        <w:spacing w:line="360" w:lineRule="auto"/>
        <w:jc w:val="both"/>
        <w:rPr>
          <w:rFonts w:ascii="Arial" w:hAnsi="Arial" w:cs="Arial"/>
          <w:sz w:val="22"/>
          <w:szCs w:val="22"/>
        </w:rPr>
      </w:pPr>
      <w:r>
        <w:rPr>
          <w:rFonts w:ascii="Arial" w:hAnsi="Arial" w:cs="Arial"/>
          <w:sz w:val="22"/>
          <w:szCs w:val="22"/>
        </w:rPr>
        <w:t>E</w:t>
      </w:r>
      <w:r w:rsidRPr="0070277F">
        <w:rPr>
          <w:rFonts w:ascii="Arial" w:hAnsi="Arial" w:cs="Arial"/>
          <w:sz w:val="22"/>
          <w:szCs w:val="22"/>
        </w:rPr>
        <w:t>starán integradas por las valoraciones de los instrumentos de evaluación en las siguientes proporciones:</w:t>
      </w:r>
    </w:p>
    <w:p w:rsidR="006F1CDF" w:rsidRPr="0070277F" w:rsidRDefault="006F1CDF" w:rsidP="006F1CDF">
      <w:pPr>
        <w:numPr>
          <w:ilvl w:val="0"/>
          <w:numId w:val="8"/>
        </w:numPr>
        <w:spacing w:line="360" w:lineRule="auto"/>
        <w:jc w:val="both"/>
        <w:rPr>
          <w:rFonts w:ascii="Arial" w:hAnsi="Arial" w:cs="Arial"/>
          <w:sz w:val="22"/>
          <w:szCs w:val="22"/>
        </w:rPr>
      </w:pPr>
      <w:r w:rsidRPr="0070277F">
        <w:rPr>
          <w:rFonts w:ascii="Arial" w:hAnsi="Arial" w:cs="Arial"/>
          <w:sz w:val="22"/>
          <w:szCs w:val="22"/>
        </w:rPr>
        <w:t xml:space="preserve">Exámenes: </w:t>
      </w:r>
      <w:r>
        <w:rPr>
          <w:rFonts w:ascii="Arial" w:hAnsi="Arial" w:cs="Arial"/>
          <w:sz w:val="22"/>
          <w:szCs w:val="22"/>
        </w:rPr>
        <w:t>6</w:t>
      </w:r>
      <w:r w:rsidRPr="0070277F">
        <w:rPr>
          <w:rFonts w:ascii="Arial" w:hAnsi="Arial" w:cs="Arial"/>
          <w:sz w:val="22"/>
          <w:szCs w:val="22"/>
        </w:rPr>
        <w:t>0% , como mínimo</w:t>
      </w:r>
    </w:p>
    <w:p w:rsidR="006F1CDF" w:rsidRPr="0070277F" w:rsidRDefault="006F1CDF" w:rsidP="006F1CDF">
      <w:pPr>
        <w:numPr>
          <w:ilvl w:val="0"/>
          <w:numId w:val="8"/>
        </w:numPr>
        <w:spacing w:line="360" w:lineRule="auto"/>
        <w:jc w:val="both"/>
        <w:rPr>
          <w:rFonts w:ascii="Arial" w:hAnsi="Arial" w:cs="Arial"/>
          <w:sz w:val="22"/>
          <w:szCs w:val="22"/>
        </w:rPr>
      </w:pPr>
      <w:r>
        <w:rPr>
          <w:rFonts w:ascii="Arial" w:hAnsi="Arial" w:cs="Arial"/>
          <w:sz w:val="22"/>
          <w:szCs w:val="22"/>
        </w:rPr>
        <w:t>Plan de empresa, t</w:t>
      </w:r>
      <w:r w:rsidRPr="0070277F">
        <w:rPr>
          <w:rFonts w:ascii="Arial" w:hAnsi="Arial" w:cs="Arial"/>
          <w:sz w:val="22"/>
          <w:szCs w:val="22"/>
        </w:rPr>
        <w:t xml:space="preserve">rabajos monográficos y trabajos de aula: </w:t>
      </w:r>
      <w:r>
        <w:rPr>
          <w:rFonts w:ascii="Arial" w:hAnsi="Arial" w:cs="Arial"/>
          <w:sz w:val="22"/>
          <w:szCs w:val="22"/>
        </w:rPr>
        <w:t>4</w:t>
      </w:r>
      <w:r w:rsidRPr="0070277F">
        <w:rPr>
          <w:rFonts w:ascii="Arial" w:hAnsi="Arial" w:cs="Arial"/>
          <w:sz w:val="22"/>
          <w:szCs w:val="22"/>
        </w:rPr>
        <w:t>0 %, como máximo.</w:t>
      </w:r>
    </w:p>
    <w:p w:rsidR="006F1CDF" w:rsidRDefault="006F1CDF" w:rsidP="006F1CDF">
      <w:pPr>
        <w:numPr>
          <w:ilvl w:val="0"/>
          <w:numId w:val="33"/>
        </w:numPr>
        <w:spacing w:line="360" w:lineRule="auto"/>
        <w:jc w:val="both"/>
        <w:rPr>
          <w:rFonts w:ascii="Arial" w:hAnsi="Arial" w:cs="Arial"/>
          <w:sz w:val="22"/>
          <w:szCs w:val="22"/>
        </w:rPr>
      </w:pPr>
      <w:r w:rsidRPr="0070277F">
        <w:rPr>
          <w:rFonts w:ascii="Arial" w:hAnsi="Arial" w:cs="Arial"/>
          <w:sz w:val="22"/>
          <w:szCs w:val="22"/>
        </w:rPr>
        <w:t>La calificación así obtenida y aportada a la sesión de evaluación tendrá un mero carácter informativo, respecto de proceso de aprendizaje del alumno.</w:t>
      </w:r>
      <w:r>
        <w:rPr>
          <w:rFonts w:ascii="Arial" w:hAnsi="Arial" w:cs="Arial"/>
          <w:sz w:val="22"/>
          <w:szCs w:val="22"/>
        </w:rPr>
        <w:t xml:space="preserve"> No tendrá carácter liberatorio de materia salvo, como se indica a continuación, su repercusión en la calificación final ordinaria.</w:t>
      </w:r>
    </w:p>
    <w:p w:rsidR="006F1CDF" w:rsidRPr="006F1CDF" w:rsidRDefault="006F1CDF" w:rsidP="006F1CDF">
      <w:pPr>
        <w:jc w:val="both"/>
        <w:rPr>
          <w:rFonts w:ascii="Arial" w:hAnsi="Arial" w:cs="Arial"/>
          <w:sz w:val="22"/>
          <w:szCs w:val="22"/>
        </w:rPr>
      </w:pPr>
      <w:r w:rsidRPr="006F1CDF">
        <w:rPr>
          <w:rFonts w:ascii="Arial" w:hAnsi="Arial" w:cs="Arial"/>
          <w:b/>
          <w:bCs/>
          <w:sz w:val="22"/>
          <w:szCs w:val="22"/>
        </w:rPr>
        <w:t>Calificación final:</w:t>
      </w:r>
      <w:r w:rsidRPr="006F1CDF">
        <w:rPr>
          <w:rFonts w:ascii="Arial" w:hAnsi="Arial" w:cs="Arial"/>
          <w:sz w:val="22"/>
          <w:szCs w:val="22"/>
        </w:rPr>
        <w:t xml:space="preserve"> </w:t>
      </w:r>
    </w:p>
    <w:p w:rsidR="006F1CDF" w:rsidRDefault="006F1CDF" w:rsidP="006F1CDF">
      <w:pPr>
        <w:numPr>
          <w:ilvl w:val="0"/>
          <w:numId w:val="33"/>
        </w:numPr>
        <w:spacing w:line="360" w:lineRule="auto"/>
        <w:jc w:val="both"/>
        <w:rPr>
          <w:rFonts w:ascii="Arial" w:hAnsi="Arial" w:cs="Arial"/>
          <w:sz w:val="22"/>
          <w:szCs w:val="22"/>
        </w:rPr>
      </w:pPr>
      <w:r>
        <w:rPr>
          <w:rFonts w:ascii="Arial" w:hAnsi="Arial" w:cs="Arial"/>
          <w:sz w:val="22"/>
          <w:szCs w:val="22"/>
        </w:rPr>
        <w:t>S</w:t>
      </w:r>
      <w:r w:rsidRPr="0070277F">
        <w:rPr>
          <w:rFonts w:ascii="Arial" w:hAnsi="Arial" w:cs="Arial"/>
          <w:sz w:val="22"/>
          <w:szCs w:val="22"/>
        </w:rPr>
        <w:t>erá numérica, entre uno y diez, sin decimales, considerándose positivas las calificaciones iguales o superiores a cinco y negativas las restantes.</w:t>
      </w:r>
    </w:p>
    <w:p w:rsidR="006F1CDF" w:rsidRPr="0070277F" w:rsidRDefault="006F1CDF" w:rsidP="006F1CDF">
      <w:pPr>
        <w:numPr>
          <w:ilvl w:val="0"/>
          <w:numId w:val="33"/>
        </w:numPr>
        <w:spacing w:line="360" w:lineRule="auto"/>
        <w:jc w:val="both"/>
        <w:rPr>
          <w:rFonts w:ascii="Arial" w:hAnsi="Arial" w:cs="Arial"/>
          <w:sz w:val="22"/>
          <w:szCs w:val="22"/>
        </w:rPr>
      </w:pPr>
      <w:r>
        <w:rPr>
          <w:rFonts w:ascii="Arial" w:hAnsi="Arial" w:cs="Arial"/>
          <w:sz w:val="22"/>
          <w:szCs w:val="22"/>
        </w:rPr>
        <w:t>Se obtendrá alternativamente del modo siguiente:</w:t>
      </w:r>
    </w:p>
    <w:p w:rsidR="006F1CDF" w:rsidRDefault="006F1CDF" w:rsidP="006F1CDF">
      <w:pPr>
        <w:numPr>
          <w:ilvl w:val="0"/>
          <w:numId w:val="34"/>
        </w:numPr>
        <w:spacing w:line="360" w:lineRule="auto"/>
        <w:jc w:val="both"/>
        <w:rPr>
          <w:rFonts w:ascii="Arial" w:hAnsi="Arial" w:cs="Arial"/>
          <w:sz w:val="22"/>
          <w:szCs w:val="22"/>
        </w:rPr>
      </w:pPr>
      <w:r>
        <w:rPr>
          <w:rFonts w:ascii="Arial" w:hAnsi="Arial" w:cs="Arial"/>
          <w:sz w:val="22"/>
          <w:szCs w:val="22"/>
        </w:rPr>
        <w:t>L</w:t>
      </w:r>
      <w:r w:rsidRPr="0070277F">
        <w:rPr>
          <w:rFonts w:ascii="Arial" w:hAnsi="Arial" w:cs="Arial"/>
          <w:sz w:val="22"/>
          <w:szCs w:val="22"/>
        </w:rPr>
        <w:t>a media aritmética (dos decimales) de las calificaciones positivas trimestrales redondeadas al entero más próximo y en caso de equidistancia, al superior</w:t>
      </w:r>
    </w:p>
    <w:p w:rsidR="006F1CDF" w:rsidRDefault="006F1CDF" w:rsidP="006F1CDF">
      <w:pPr>
        <w:numPr>
          <w:ilvl w:val="0"/>
          <w:numId w:val="34"/>
        </w:numPr>
        <w:spacing w:line="360" w:lineRule="auto"/>
        <w:jc w:val="both"/>
        <w:rPr>
          <w:rFonts w:ascii="Arial" w:hAnsi="Arial" w:cs="Arial"/>
          <w:sz w:val="22"/>
          <w:szCs w:val="22"/>
        </w:rPr>
      </w:pPr>
      <w:r>
        <w:rPr>
          <w:rFonts w:ascii="Arial" w:hAnsi="Arial" w:cs="Arial"/>
          <w:sz w:val="22"/>
          <w:szCs w:val="22"/>
        </w:rPr>
        <w:t>La correspondiente a su participación en el proceso de recuperación.</w:t>
      </w:r>
    </w:p>
    <w:p w:rsidR="005D0216" w:rsidRDefault="005D0216" w:rsidP="005D0216">
      <w:pPr>
        <w:spacing w:line="360" w:lineRule="auto"/>
        <w:jc w:val="both"/>
        <w:rPr>
          <w:rFonts w:ascii="Arial" w:hAnsi="Arial" w:cs="Arial"/>
          <w:sz w:val="22"/>
          <w:szCs w:val="22"/>
          <w:shd w:val="clear" w:color="auto" w:fill="FFFFFF"/>
        </w:rPr>
      </w:pPr>
    </w:p>
    <w:p w:rsidR="005D0216" w:rsidRPr="005D0216" w:rsidRDefault="005D0216" w:rsidP="005D0216">
      <w:pPr>
        <w:spacing w:line="360" w:lineRule="auto"/>
        <w:jc w:val="both"/>
        <w:rPr>
          <w:rFonts w:ascii="Arial" w:hAnsi="Arial" w:cs="Arial"/>
          <w:sz w:val="22"/>
          <w:szCs w:val="22"/>
        </w:rPr>
      </w:pPr>
      <w:r w:rsidRPr="005D0216">
        <w:rPr>
          <w:rFonts w:ascii="Arial" w:hAnsi="Arial" w:cs="Arial"/>
          <w:sz w:val="22"/>
          <w:szCs w:val="22"/>
          <w:shd w:val="clear" w:color="auto" w:fill="FFFFFF"/>
        </w:rPr>
        <w:t xml:space="preserve">En cumplimiento de la normativa, el profesorado, en función de las necesidades y la evolución del grupo, podrá establecer durante el curso </w:t>
      </w:r>
      <w:r w:rsidRPr="005D0216">
        <w:rPr>
          <w:rFonts w:ascii="Arial" w:hAnsi="Arial" w:cs="Arial"/>
          <w:iCs/>
          <w:sz w:val="22"/>
          <w:szCs w:val="22"/>
          <w:shd w:val="clear" w:color="auto" w:fill="FFFFFF"/>
        </w:rPr>
        <w:t>mecanismos de seguimiento y valoración que permitan potenciar los resultados positivos y subsanar las deficiencias que pudieran observarse. Como consecuencia de lo anterior, los estudiantes podrán mejorar su calificación en el módulo del modo que el profesor comunique a principio de curso junto a los criterios concretos de evaluación que serán debidamente publicitados para conocimiento de todos los alumnos.</w:t>
      </w:r>
    </w:p>
    <w:p w:rsidR="005D0216" w:rsidRDefault="005D0216" w:rsidP="005D0216">
      <w:pPr>
        <w:spacing w:line="360" w:lineRule="auto"/>
        <w:jc w:val="both"/>
        <w:rPr>
          <w:rFonts w:ascii="Arial" w:hAnsi="Arial" w:cs="Arial"/>
          <w:sz w:val="22"/>
          <w:szCs w:val="22"/>
        </w:rPr>
      </w:pPr>
    </w:p>
    <w:p w:rsidR="005D0216" w:rsidRDefault="005D0216" w:rsidP="005D0216">
      <w:pPr>
        <w:spacing w:line="360" w:lineRule="auto"/>
        <w:jc w:val="both"/>
        <w:rPr>
          <w:rFonts w:ascii="Arial" w:hAnsi="Arial" w:cs="Arial"/>
          <w:sz w:val="22"/>
          <w:szCs w:val="22"/>
        </w:rPr>
      </w:pPr>
    </w:p>
    <w:p w:rsidR="006F1CDF" w:rsidRPr="006F1CDF" w:rsidRDefault="006F1CDF" w:rsidP="006F1CDF">
      <w:pPr>
        <w:spacing w:line="360" w:lineRule="auto"/>
        <w:jc w:val="both"/>
        <w:rPr>
          <w:rFonts w:ascii="Arial" w:hAnsi="Arial" w:cs="Arial"/>
          <w:sz w:val="22"/>
          <w:szCs w:val="22"/>
        </w:rPr>
      </w:pPr>
      <w:r w:rsidRPr="006F1CDF">
        <w:rPr>
          <w:rFonts w:ascii="Arial" w:hAnsi="Arial" w:cs="Arial"/>
          <w:b/>
          <w:bCs/>
          <w:sz w:val="22"/>
          <w:szCs w:val="22"/>
        </w:rPr>
        <w:t>Recuperaciones durante el curso</w:t>
      </w:r>
      <w:r w:rsidRPr="006F1CDF">
        <w:rPr>
          <w:rFonts w:ascii="Arial" w:hAnsi="Arial" w:cs="Arial"/>
          <w:sz w:val="22"/>
          <w:szCs w:val="22"/>
        </w:rPr>
        <w:t>:</w:t>
      </w:r>
    </w:p>
    <w:p w:rsidR="006F1CDF" w:rsidRDefault="006F1CDF" w:rsidP="006F1CDF">
      <w:pPr>
        <w:spacing w:line="360" w:lineRule="auto"/>
        <w:jc w:val="both"/>
        <w:rPr>
          <w:rFonts w:ascii="Arial" w:hAnsi="Arial" w:cs="Arial"/>
          <w:sz w:val="22"/>
          <w:szCs w:val="22"/>
        </w:rPr>
      </w:pPr>
      <w:r w:rsidRPr="00397856">
        <w:rPr>
          <w:rFonts w:ascii="Arial" w:hAnsi="Arial" w:cs="Arial"/>
          <w:sz w:val="22"/>
          <w:szCs w:val="22"/>
        </w:rPr>
        <w:t xml:space="preserve">Se realizará al menos una recuperación de </w:t>
      </w:r>
      <w:r>
        <w:rPr>
          <w:rFonts w:ascii="Arial" w:hAnsi="Arial" w:cs="Arial"/>
          <w:sz w:val="22"/>
          <w:szCs w:val="22"/>
        </w:rPr>
        <w:t>las calificaciones trimestrales negativas</w:t>
      </w:r>
      <w:r w:rsidRPr="00397856">
        <w:rPr>
          <w:rFonts w:ascii="Arial" w:hAnsi="Arial" w:cs="Arial"/>
          <w:sz w:val="22"/>
          <w:szCs w:val="22"/>
        </w:rPr>
        <w:t xml:space="preserve"> durante el periodo ordinario</w:t>
      </w:r>
      <w:r>
        <w:rPr>
          <w:rFonts w:ascii="Arial" w:hAnsi="Arial" w:cs="Arial"/>
          <w:sz w:val="22"/>
          <w:szCs w:val="22"/>
        </w:rPr>
        <w:t xml:space="preserve">, en las fechas y condiciones que determine el profesor, en el marco de esta programación. </w:t>
      </w:r>
    </w:p>
    <w:p w:rsidR="006F1CDF" w:rsidRDefault="006F1CDF" w:rsidP="006F1CDF">
      <w:pPr>
        <w:spacing w:line="360" w:lineRule="auto"/>
        <w:jc w:val="both"/>
        <w:rPr>
          <w:rFonts w:ascii="Arial" w:hAnsi="Arial" w:cs="Arial"/>
          <w:sz w:val="22"/>
          <w:szCs w:val="22"/>
        </w:rPr>
      </w:pPr>
      <w:r>
        <w:rPr>
          <w:rFonts w:ascii="Arial" w:hAnsi="Arial" w:cs="Arial"/>
          <w:sz w:val="22"/>
          <w:szCs w:val="22"/>
        </w:rPr>
        <w:t>Podrá consistir en un examen tipo test y en la resolución de algún supuesto práctico, además de la presentación de algún trabajo monográfico, en el caso de que hubiesen sido estos los que hubiesen repercutido en la evaluación negativa de la calificación trimestral correspondiente.</w:t>
      </w:r>
    </w:p>
    <w:p w:rsidR="006F1CDF" w:rsidRPr="006F1CDF" w:rsidRDefault="006F1CDF" w:rsidP="006F1CDF">
      <w:pPr>
        <w:spacing w:line="360" w:lineRule="auto"/>
        <w:jc w:val="both"/>
        <w:rPr>
          <w:rFonts w:ascii="Arial" w:hAnsi="Arial" w:cs="Arial"/>
          <w:b/>
          <w:sz w:val="22"/>
          <w:szCs w:val="22"/>
        </w:rPr>
      </w:pPr>
      <w:r w:rsidRPr="006F1CDF">
        <w:rPr>
          <w:rFonts w:ascii="Arial" w:hAnsi="Arial" w:cs="Arial"/>
          <w:b/>
          <w:sz w:val="22"/>
          <w:szCs w:val="22"/>
        </w:rPr>
        <w:t>Recuperación de la calificación final</w:t>
      </w:r>
      <w:r>
        <w:rPr>
          <w:rFonts w:ascii="Arial" w:hAnsi="Arial" w:cs="Arial"/>
          <w:b/>
          <w:sz w:val="22"/>
          <w:szCs w:val="22"/>
        </w:rPr>
        <w:t>:</w:t>
      </w:r>
      <w:r w:rsidRPr="006F1CDF">
        <w:rPr>
          <w:rFonts w:ascii="Arial" w:hAnsi="Arial" w:cs="Arial"/>
          <w:b/>
          <w:sz w:val="22"/>
          <w:szCs w:val="22"/>
        </w:rPr>
        <w:t xml:space="preserve"> </w:t>
      </w:r>
    </w:p>
    <w:p w:rsidR="006F1CDF" w:rsidRDefault="006F1CDF" w:rsidP="006F1CDF">
      <w:pPr>
        <w:spacing w:line="360" w:lineRule="auto"/>
        <w:jc w:val="both"/>
        <w:rPr>
          <w:rFonts w:ascii="Arial" w:hAnsi="Arial" w:cs="Arial"/>
          <w:sz w:val="22"/>
          <w:szCs w:val="22"/>
        </w:rPr>
      </w:pPr>
      <w:r>
        <w:rPr>
          <w:rFonts w:ascii="Arial" w:hAnsi="Arial" w:cs="Arial"/>
          <w:sz w:val="22"/>
          <w:szCs w:val="22"/>
        </w:rPr>
        <w:t xml:space="preserve">Los alumnos que obtengan una calificación final ordinaria negativa y deseen recuperarla deberán someterse a la segunda convocatoria de evaluación final, en cuyo caso se estará a lo establecido en el apartado </w:t>
      </w:r>
      <w:r w:rsidR="00546421">
        <w:rPr>
          <w:rFonts w:ascii="Arial" w:hAnsi="Arial" w:cs="Arial"/>
          <w:sz w:val="22"/>
          <w:szCs w:val="22"/>
        </w:rPr>
        <w:t>3</w:t>
      </w:r>
      <w:r>
        <w:rPr>
          <w:rFonts w:ascii="Arial" w:hAnsi="Arial" w:cs="Arial"/>
          <w:sz w:val="22"/>
          <w:szCs w:val="22"/>
        </w:rPr>
        <w:t>.</w:t>
      </w:r>
    </w:p>
    <w:p w:rsidR="006F1CDF" w:rsidRDefault="006F1CDF" w:rsidP="006F1CDF">
      <w:pPr>
        <w:jc w:val="both"/>
        <w:rPr>
          <w:rFonts w:ascii="Arial" w:hAnsi="Arial" w:cs="Arial"/>
          <w:b/>
          <w:sz w:val="22"/>
          <w:szCs w:val="22"/>
          <w:u w:val="single"/>
        </w:rPr>
      </w:pPr>
    </w:p>
    <w:p w:rsidR="006F1CDF" w:rsidRPr="000D2803" w:rsidRDefault="00546421" w:rsidP="006F1CDF">
      <w:pPr>
        <w:jc w:val="both"/>
        <w:rPr>
          <w:rFonts w:ascii="Arial" w:hAnsi="Arial" w:cs="Arial"/>
          <w:b/>
          <w:sz w:val="24"/>
          <w:szCs w:val="24"/>
        </w:rPr>
      </w:pPr>
      <w:r>
        <w:rPr>
          <w:rFonts w:ascii="Arial" w:hAnsi="Arial" w:cs="Arial"/>
          <w:b/>
          <w:sz w:val="24"/>
          <w:szCs w:val="24"/>
          <w:u w:val="single"/>
        </w:rPr>
        <w:t>1</w:t>
      </w:r>
      <w:r w:rsidR="006F1CDF" w:rsidRPr="000D2803">
        <w:rPr>
          <w:rFonts w:ascii="Arial" w:hAnsi="Arial" w:cs="Arial"/>
          <w:b/>
          <w:sz w:val="24"/>
          <w:szCs w:val="24"/>
          <w:u w:val="single"/>
        </w:rPr>
        <w:t xml:space="preserve">.3.- Pérdida del derecho a la evaluación </w:t>
      </w:r>
      <w:proofErr w:type="gramStart"/>
      <w:r w:rsidR="006F1CDF" w:rsidRPr="000D2803">
        <w:rPr>
          <w:rFonts w:ascii="Arial" w:hAnsi="Arial" w:cs="Arial"/>
          <w:b/>
          <w:sz w:val="24"/>
          <w:szCs w:val="24"/>
          <w:u w:val="single"/>
        </w:rPr>
        <w:t>continua</w:t>
      </w:r>
      <w:proofErr w:type="gramEnd"/>
    </w:p>
    <w:p w:rsidR="006F1CDF" w:rsidRPr="00166770" w:rsidRDefault="006F1CDF" w:rsidP="006F1CDF">
      <w:pPr>
        <w:jc w:val="both"/>
        <w:rPr>
          <w:sz w:val="24"/>
          <w:szCs w:val="24"/>
        </w:rPr>
      </w:pPr>
    </w:p>
    <w:p w:rsidR="006F1CDF" w:rsidRPr="00241334" w:rsidRDefault="006F1CDF" w:rsidP="006F1CDF">
      <w:pPr>
        <w:spacing w:line="360" w:lineRule="auto"/>
        <w:jc w:val="both"/>
        <w:rPr>
          <w:rFonts w:ascii="Arial" w:hAnsi="Arial" w:cs="Arial"/>
          <w:color w:val="000000"/>
          <w:sz w:val="22"/>
          <w:szCs w:val="22"/>
        </w:rPr>
      </w:pPr>
      <w:r w:rsidRPr="00241334">
        <w:rPr>
          <w:rFonts w:ascii="Arial" w:hAnsi="Arial" w:cs="Arial"/>
          <w:color w:val="000000"/>
          <w:sz w:val="22"/>
          <w:szCs w:val="22"/>
        </w:rPr>
        <w:t xml:space="preserve">El artículo 7.3 de </w:t>
      </w:r>
      <w:smartTag w:uri="urn:schemas-microsoft-com:office:smarttags" w:element="PersonName">
        <w:smartTagPr>
          <w:attr w:name="ProductID" w:val="la ORDEN"/>
        </w:smartTagPr>
        <w:r w:rsidRPr="00241334">
          <w:rPr>
            <w:rFonts w:ascii="Arial" w:hAnsi="Arial" w:cs="Arial"/>
            <w:color w:val="000000"/>
            <w:sz w:val="22"/>
            <w:szCs w:val="22"/>
          </w:rPr>
          <w:t>la Orden</w:t>
        </w:r>
      </w:smartTag>
      <w:r w:rsidRPr="00241334">
        <w:rPr>
          <w:rFonts w:ascii="Arial" w:hAnsi="Arial" w:cs="Arial"/>
          <w:color w:val="000000"/>
          <w:sz w:val="22"/>
          <w:szCs w:val="22"/>
        </w:rPr>
        <w:t xml:space="preserve"> de 26 de octubre de 2009 establece el máximo del 15% en el número de faltas de asistencias que determina la pérdida del derecho a la evaluación conti</w:t>
      </w:r>
      <w:r w:rsidRPr="00241334">
        <w:rPr>
          <w:rFonts w:ascii="Arial" w:hAnsi="Arial" w:cs="Arial"/>
          <w:color w:val="000000"/>
          <w:sz w:val="22"/>
          <w:szCs w:val="22"/>
        </w:rPr>
        <w:softHyphen/>
        <w:t>nua del alumno. El centro docente en el marco del proyecto curricular del ciclo formativo o del Reglamento de Régimen Interior, fijará el porcentaje de faltas de asistencia que determine la pérdida de la evaluación continua, en función de la duración y de las características del mó</w:t>
      </w:r>
      <w:r w:rsidRPr="00241334">
        <w:rPr>
          <w:rFonts w:ascii="Arial" w:hAnsi="Arial" w:cs="Arial"/>
          <w:color w:val="000000"/>
          <w:sz w:val="22"/>
          <w:szCs w:val="22"/>
        </w:rPr>
        <w:softHyphen/>
        <w:t>dulo profesional de que se trate.</w:t>
      </w:r>
    </w:p>
    <w:p w:rsidR="006F1CDF" w:rsidRPr="00241334" w:rsidRDefault="006F1CDF" w:rsidP="006F1CDF">
      <w:pPr>
        <w:spacing w:line="360" w:lineRule="auto"/>
        <w:jc w:val="both"/>
        <w:rPr>
          <w:rFonts w:ascii="Arial" w:hAnsi="Arial" w:cs="Arial"/>
          <w:sz w:val="22"/>
          <w:szCs w:val="22"/>
        </w:rPr>
      </w:pPr>
      <w:r w:rsidRPr="00241334">
        <w:rPr>
          <w:rFonts w:ascii="Arial" w:hAnsi="Arial" w:cs="Arial"/>
          <w:sz w:val="22"/>
          <w:szCs w:val="22"/>
        </w:rPr>
        <w:t>Según el R.R.I. en el artículo 63. Faltas de asistencia y proceso de evaluación.</w:t>
      </w:r>
    </w:p>
    <w:p w:rsidR="006F1CDF" w:rsidRPr="00241334" w:rsidRDefault="006F1CDF" w:rsidP="006F1CDF">
      <w:pPr>
        <w:spacing w:line="360" w:lineRule="auto"/>
        <w:jc w:val="both"/>
        <w:rPr>
          <w:rFonts w:ascii="Arial" w:hAnsi="Arial" w:cs="Arial"/>
          <w:sz w:val="22"/>
          <w:szCs w:val="22"/>
        </w:rPr>
      </w:pPr>
      <w:r w:rsidRPr="00241334">
        <w:rPr>
          <w:rFonts w:ascii="Arial" w:hAnsi="Arial" w:cs="Arial"/>
          <w:sz w:val="22"/>
          <w:szCs w:val="22"/>
        </w:rPr>
        <w:t>“Las faltas a clase reiteradas, aun justificadas, pueden provocar, en aquellas enseñanzas que lo permitan, la imposibilidad de la aplicación correcta de los criterios de evaluación y la propia evaluación continua, cuando su acumulación suponga a lo largo del periodo lectivo del grupo correspondiente la superación por materias y áreas del baremo siguiente:</w:t>
      </w:r>
    </w:p>
    <w:p w:rsidR="006F1CDF" w:rsidRPr="00241334" w:rsidRDefault="006F1CDF" w:rsidP="006F1CDF">
      <w:pPr>
        <w:spacing w:line="360" w:lineRule="auto"/>
        <w:ind w:left="2124"/>
        <w:jc w:val="both"/>
        <w:rPr>
          <w:rFonts w:ascii="Arial" w:hAnsi="Arial" w:cs="Arial"/>
          <w:sz w:val="22"/>
          <w:szCs w:val="22"/>
        </w:rPr>
      </w:pPr>
      <w:r w:rsidRPr="005A595B">
        <w:rPr>
          <w:rFonts w:ascii="Arial" w:hAnsi="Arial" w:cs="Arial"/>
          <w:b/>
          <w:sz w:val="22"/>
          <w:szCs w:val="22"/>
          <w:bdr w:val="single" w:sz="4" w:space="0" w:color="auto"/>
        </w:rPr>
        <w:t>Módulos de 63 horas = 1</w:t>
      </w:r>
      <w:r>
        <w:rPr>
          <w:rFonts w:ascii="Arial" w:hAnsi="Arial" w:cs="Arial"/>
          <w:b/>
          <w:sz w:val="22"/>
          <w:szCs w:val="22"/>
          <w:bdr w:val="single" w:sz="4" w:space="0" w:color="auto"/>
        </w:rPr>
        <w:t>2</w:t>
      </w:r>
      <w:r w:rsidRPr="005A595B">
        <w:rPr>
          <w:rFonts w:ascii="Arial" w:hAnsi="Arial" w:cs="Arial"/>
          <w:b/>
          <w:sz w:val="22"/>
          <w:szCs w:val="22"/>
          <w:bdr w:val="single" w:sz="4" w:space="0" w:color="auto"/>
        </w:rPr>
        <w:t xml:space="preserve"> faltas de asistencia</w:t>
      </w:r>
      <w:r w:rsidRPr="00241334">
        <w:rPr>
          <w:rFonts w:ascii="Arial" w:hAnsi="Arial" w:cs="Arial"/>
          <w:sz w:val="22"/>
          <w:szCs w:val="22"/>
        </w:rPr>
        <w:t>.</w:t>
      </w:r>
    </w:p>
    <w:p w:rsidR="006F1CDF" w:rsidRDefault="006F1CDF" w:rsidP="006F1CDF">
      <w:pPr>
        <w:spacing w:line="360" w:lineRule="auto"/>
        <w:jc w:val="both"/>
        <w:rPr>
          <w:rFonts w:ascii="Arial" w:hAnsi="Arial" w:cs="Arial"/>
          <w:sz w:val="22"/>
          <w:szCs w:val="22"/>
        </w:rPr>
      </w:pPr>
      <w:r w:rsidRPr="00241334">
        <w:rPr>
          <w:rFonts w:ascii="Arial" w:hAnsi="Arial" w:cs="Arial"/>
          <w:sz w:val="22"/>
          <w:szCs w:val="22"/>
        </w:rPr>
        <w:t>Los alumnos que hayan perdido el derecho a evaluación continua realizarán prueba escrita relativa a todos los contenidos del módulo. Para aprobar deben obtener como mínimo un 5 sobre 10 en dicha prueba.</w:t>
      </w:r>
    </w:p>
    <w:p w:rsidR="006F1CDF" w:rsidRDefault="006F1CDF" w:rsidP="006F1CDF">
      <w:pPr>
        <w:spacing w:line="360" w:lineRule="auto"/>
        <w:jc w:val="both"/>
        <w:rPr>
          <w:rFonts w:ascii="Arial" w:hAnsi="Arial" w:cs="Arial"/>
          <w:sz w:val="22"/>
          <w:szCs w:val="22"/>
        </w:rPr>
      </w:pPr>
    </w:p>
    <w:p w:rsidR="006F1CDF" w:rsidRPr="00F9484C" w:rsidRDefault="006F1CDF" w:rsidP="006F1CDF">
      <w:pPr>
        <w:spacing w:line="360" w:lineRule="auto"/>
        <w:jc w:val="both"/>
        <w:rPr>
          <w:rFonts w:ascii="Arial" w:hAnsi="Arial" w:cs="Arial"/>
          <w:sz w:val="22"/>
          <w:szCs w:val="22"/>
        </w:rPr>
      </w:pPr>
      <w:r w:rsidRPr="00F9484C">
        <w:rPr>
          <w:rFonts w:ascii="Arial" w:hAnsi="Arial" w:cs="Arial"/>
          <w:sz w:val="22"/>
          <w:szCs w:val="22"/>
        </w:rPr>
        <w:t>No es de aplicación lo establecido en este apartado “</w:t>
      </w:r>
      <w:r w:rsidRPr="00F9484C">
        <w:rPr>
          <w:rFonts w:ascii="Arial" w:hAnsi="Arial" w:cs="Arial"/>
          <w:i/>
          <w:sz w:val="22"/>
          <w:szCs w:val="22"/>
        </w:rPr>
        <w:t>a los alumnos que cursen las enseñanzas de formación profesional y tengan que conciliar el aprendizaje con la actividad laboral, circuns</w:t>
      </w:r>
      <w:r w:rsidRPr="00F9484C">
        <w:rPr>
          <w:rFonts w:ascii="Arial" w:hAnsi="Arial" w:cs="Arial"/>
          <w:i/>
          <w:sz w:val="22"/>
          <w:szCs w:val="22"/>
        </w:rPr>
        <w:softHyphen/>
        <w:t xml:space="preserve">tancia que deberá quedar convenientemente acreditada. Esta exclusión deberá ser adoptada por el equipo docente del ciclo formativo, previa petición del alumno”, </w:t>
      </w:r>
      <w:r w:rsidRPr="00F9484C">
        <w:rPr>
          <w:rFonts w:ascii="Arial" w:hAnsi="Arial" w:cs="Arial"/>
          <w:sz w:val="22"/>
          <w:szCs w:val="22"/>
        </w:rPr>
        <w:t>según fija el el artículo 7.4 de la citada Orden de 26 de octubre de 2009.</w:t>
      </w:r>
    </w:p>
    <w:p w:rsidR="006F1CDF" w:rsidRPr="00F9484C" w:rsidRDefault="006F1CDF" w:rsidP="006F1CDF">
      <w:pPr>
        <w:spacing w:line="360" w:lineRule="auto"/>
        <w:jc w:val="both"/>
        <w:rPr>
          <w:rFonts w:ascii="Arial" w:hAnsi="Arial" w:cs="Arial"/>
          <w:sz w:val="22"/>
          <w:szCs w:val="22"/>
        </w:rPr>
      </w:pPr>
      <w:r w:rsidRPr="00F9484C">
        <w:rPr>
          <w:rFonts w:ascii="Arial" w:hAnsi="Arial" w:cs="Arial"/>
          <w:sz w:val="22"/>
          <w:szCs w:val="22"/>
        </w:rPr>
        <w:t xml:space="preserve">En estos casos, los alumnos beneficiados por esta excepción deberán al inicio del curso escolar mantener una entrevista con el profesor  responsable del módulo en la que éste le transmitirá los procedimientos a los que tendrá que ajustarse el citado alumno para proceder a su evaluación.  </w:t>
      </w:r>
    </w:p>
    <w:p w:rsidR="006F1CDF" w:rsidRPr="00241334" w:rsidRDefault="006F1CDF" w:rsidP="006F1CDF">
      <w:pPr>
        <w:spacing w:line="360" w:lineRule="auto"/>
        <w:jc w:val="both"/>
        <w:rPr>
          <w:rFonts w:ascii="Arial" w:hAnsi="Arial" w:cs="Arial"/>
          <w:sz w:val="22"/>
          <w:szCs w:val="22"/>
        </w:rPr>
      </w:pPr>
    </w:p>
    <w:p w:rsidR="006F1CDF" w:rsidRPr="000D2803" w:rsidRDefault="00546421" w:rsidP="006F1CDF">
      <w:pPr>
        <w:jc w:val="both"/>
        <w:rPr>
          <w:rFonts w:ascii="Arial" w:hAnsi="Arial" w:cs="Arial"/>
          <w:b/>
          <w:sz w:val="24"/>
          <w:szCs w:val="24"/>
          <w:u w:val="single"/>
        </w:rPr>
      </w:pPr>
      <w:r>
        <w:rPr>
          <w:rFonts w:ascii="Arial" w:hAnsi="Arial" w:cs="Arial"/>
          <w:b/>
          <w:sz w:val="24"/>
          <w:szCs w:val="24"/>
          <w:u w:val="single"/>
        </w:rPr>
        <w:t>1</w:t>
      </w:r>
      <w:r w:rsidR="006F1CDF" w:rsidRPr="000D2803">
        <w:rPr>
          <w:rFonts w:ascii="Arial" w:hAnsi="Arial" w:cs="Arial"/>
          <w:b/>
          <w:sz w:val="24"/>
          <w:szCs w:val="24"/>
          <w:u w:val="single"/>
        </w:rPr>
        <w:t>.4.- Convalidaciones y exenciones.-</w:t>
      </w:r>
    </w:p>
    <w:p w:rsidR="006F1CDF" w:rsidRDefault="006F1CDF" w:rsidP="006F1CDF">
      <w:pPr>
        <w:jc w:val="both"/>
        <w:rPr>
          <w:rFonts w:ascii="Arial" w:hAnsi="Arial" w:cs="Arial"/>
          <w:sz w:val="22"/>
          <w:szCs w:val="22"/>
        </w:rPr>
      </w:pPr>
    </w:p>
    <w:p w:rsidR="006F1CDF" w:rsidRPr="00C063B8" w:rsidRDefault="006F1CDF" w:rsidP="006F1CDF">
      <w:pPr>
        <w:spacing w:line="360" w:lineRule="auto"/>
        <w:jc w:val="both"/>
        <w:rPr>
          <w:rFonts w:ascii="Arial" w:hAnsi="Arial" w:cs="Arial"/>
          <w:sz w:val="22"/>
          <w:szCs w:val="22"/>
        </w:rPr>
      </w:pPr>
      <w:r w:rsidRPr="00C063B8">
        <w:rPr>
          <w:rFonts w:ascii="Arial" w:hAnsi="Arial" w:cs="Arial"/>
          <w:sz w:val="22"/>
          <w:szCs w:val="22"/>
        </w:rPr>
        <w:t xml:space="preserve">El módulo profesional de </w:t>
      </w:r>
      <w:r>
        <w:rPr>
          <w:rFonts w:ascii="Arial" w:hAnsi="Arial" w:cs="Arial"/>
          <w:sz w:val="22"/>
          <w:szCs w:val="22"/>
        </w:rPr>
        <w:t>Empresa e Iniciativa Emprendedora</w:t>
      </w:r>
      <w:r w:rsidRPr="00C063B8">
        <w:rPr>
          <w:rFonts w:ascii="Arial" w:hAnsi="Arial" w:cs="Arial"/>
          <w:sz w:val="22"/>
          <w:szCs w:val="22"/>
        </w:rPr>
        <w:t xml:space="preserve"> podrá ser objeto de convali</w:t>
      </w:r>
      <w:r w:rsidRPr="00C063B8">
        <w:rPr>
          <w:rFonts w:ascii="Arial" w:hAnsi="Arial" w:cs="Arial"/>
          <w:sz w:val="22"/>
          <w:szCs w:val="22"/>
        </w:rPr>
        <w:softHyphen/>
        <w:t>dación en los supuestos siguientes:</w:t>
      </w:r>
    </w:p>
    <w:p w:rsidR="006F1CDF" w:rsidRPr="00BD2E16" w:rsidRDefault="006F1CDF" w:rsidP="006F1CDF">
      <w:pPr>
        <w:numPr>
          <w:ilvl w:val="0"/>
          <w:numId w:val="23"/>
        </w:numPr>
        <w:tabs>
          <w:tab w:val="clear" w:pos="720"/>
        </w:tabs>
        <w:spacing w:line="360" w:lineRule="auto"/>
        <w:jc w:val="both"/>
        <w:rPr>
          <w:rFonts w:ascii="Arial" w:hAnsi="Arial" w:cs="Arial"/>
          <w:sz w:val="22"/>
          <w:szCs w:val="22"/>
        </w:rPr>
      </w:pPr>
      <w:r w:rsidRPr="00BD2E16">
        <w:rPr>
          <w:rFonts w:ascii="Arial" w:hAnsi="Arial" w:cs="Arial"/>
          <w:sz w:val="22"/>
          <w:szCs w:val="22"/>
        </w:rPr>
        <w:t>La superación del módulo profesional de “</w:t>
      </w:r>
      <w:r w:rsidRPr="00BD2E16">
        <w:rPr>
          <w:rFonts w:ascii="Arial" w:hAnsi="Arial" w:cs="Arial"/>
          <w:b/>
          <w:bCs/>
          <w:sz w:val="22"/>
          <w:szCs w:val="22"/>
          <w:u w:val="single"/>
        </w:rPr>
        <w:t>Empresa e iniciativa emprendedora”</w:t>
      </w:r>
      <w:r w:rsidRPr="00BD2E16">
        <w:rPr>
          <w:rFonts w:ascii="Arial" w:hAnsi="Arial" w:cs="Arial"/>
          <w:sz w:val="22"/>
          <w:szCs w:val="22"/>
        </w:rPr>
        <w:t xml:space="preserve">, de cualquier título de formación profesional establecido al amparo </w:t>
      </w:r>
      <w:r w:rsidRPr="00BD2E16">
        <w:rPr>
          <w:rFonts w:ascii="Arial" w:hAnsi="Arial" w:cs="Arial"/>
          <w:b/>
          <w:bCs/>
          <w:sz w:val="22"/>
          <w:szCs w:val="22"/>
        </w:rPr>
        <w:t>de la Ley Orgánica 2/2006, de 3 de mayo, de Educación (LOE)</w:t>
      </w:r>
      <w:r w:rsidRPr="00BD2E16">
        <w:rPr>
          <w:rFonts w:ascii="Arial" w:hAnsi="Arial" w:cs="Arial"/>
          <w:sz w:val="22"/>
          <w:szCs w:val="22"/>
        </w:rPr>
        <w:t xml:space="preserve">, tendrá los efectos de la </w:t>
      </w:r>
      <w:r w:rsidRPr="00BD2E16">
        <w:rPr>
          <w:rFonts w:ascii="Arial" w:hAnsi="Arial" w:cs="Arial"/>
          <w:b/>
          <w:bCs/>
          <w:sz w:val="22"/>
          <w:szCs w:val="22"/>
        </w:rPr>
        <w:t>convalidación de dichos módulos profesionales en cualquier otro ciclo de Grado Medio o de Grado Superior establecido al amparo de la misma ley</w:t>
      </w:r>
      <w:r w:rsidRPr="00BD2E16">
        <w:rPr>
          <w:rFonts w:ascii="Arial" w:hAnsi="Arial" w:cs="Arial"/>
          <w:sz w:val="22"/>
          <w:szCs w:val="22"/>
        </w:rPr>
        <w:t>.</w:t>
      </w:r>
    </w:p>
    <w:p w:rsidR="006F1CDF" w:rsidRPr="00BD2E16" w:rsidRDefault="006F1CDF" w:rsidP="006F1CDF">
      <w:pPr>
        <w:numPr>
          <w:ilvl w:val="0"/>
          <w:numId w:val="23"/>
        </w:numPr>
        <w:tabs>
          <w:tab w:val="clear" w:pos="720"/>
        </w:tabs>
        <w:spacing w:line="360" w:lineRule="auto"/>
        <w:jc w:val="both"/>
        <w:rPr>
          <w:rFonts w:ascii="Arial" w:hAnsi="Arial" w:cs="Arial"/>
          <w:sz w:val="22"/>
          <w:szCs w:val="22"/>
        </w:rPr>
      </w:pPr>
      <w:r w:rsidRPr="00BD2E16">
        <w:rPr>
          <w:rFonts w:ascii="Arial" w:hAnsi="Arial" w:cs="Arial"/>
          <w:sz w:val="22"/>
          <w:szCs w:val="22"/>
        </w:rPr>
        <w:t xml:space="preserve">Se convalidará el módulo de </w:t>
      </w:r>
      <w:r w:rsidRPr="00BD2E16">
        <w:rPr>
          <w:rFonts w:ascii="Arial" w:hAnsi="Arial" w:cs="Arial"/>
          <w:b/>
          <w:bCs/>
          <w:sz w:val="22"/>
          <w:szCs w:val="22"/>
        </w:rPr>
        <w:t>“</w:t>
      </w:r>
      <w:r w:rsidRPr="00BD2E16">
        <w:rPr>
          <w:rFonts w:ascii="Arial" w:hAnsi="Arial" w:cs="Arial"/>
          <w:b/>
          <w:bCs/>
          <w:sz w:val="22"/>
          <w:szCs w:val="22"/>
          <w:u w:val="single"/>
        </w:rPr>
        <w:t>Empresa e iniciativa emprendedora</w:t>
      </w:r>
      <w:r w:rsidRPr="00BD2E16">
        <w:rPr>
          <w:rFonts w:ascii="Arial" w:hAnsi="Arial" w:cs="Arial"/>
          <w:b/>
          <w:bCs/>
          <w:sz w:val="22"/>
          <w:szCs w:val="22"/>
        </w:rPr>
        <w:t>” de los títulos LOE, con el Módulo profesional de “Administración, gestión y comercialización en la pequeña empresa” de los títulos LOGSE,</w:t>
      </w:r>
      <w:r w:rsidRPr="00BD2E16">
        <w:rPr>
          <w:rFonts w:ascii="Arial" w:hAnsi="Arial" w:cs="Arial"/>
          <w:sz w:val="22"/>
          <w:szCs w:val="22"/>
        </w:rPr>
        <w:t xml:space="preserve"> independientemente del título de formación profesional al que perteneciera.</w:t>
      </w:r>
    </w:p>
    <w:p w:rsidR="006F1CDF" w:rsidRDefault="006F1CDF" w:rsidP="006F1CDF">
      <w:pPr>
        <w:numPr>
          <w:ilvl w:val="0"/>
          <w:numId w:val="23"/>
        </w:numPr>
        <w:tabs>
          <w:tab w:val="clear" w:pos="720"/>
        </w:tabs>
        <w:spacing w:line="360" w:lineRule="auto"/>
        <w:jc w:val="both"/>
        <w:rPr>
          <w:rFonts w:ascii="Arial" w:hAnsi="Arial" w:cs="Arial"/>
          <w:sz w:val="22"/>
          <w:szCs w:val="22"/>
        </w:rPr>
      </w:pPr>
      <w:r w:rsidRPr="007019DB">
        <w:rPr>
          <w:rFonts w:ascii="Arial" w:hAnsi="Arial" w:cs="Arial"/>
          <w:sz w:val="22"/>
          <w:szCs w:val="22"/>
        </w:rPr>
        <w:t xml:space="preserve">También se convalidará el módulo de </w:t>
      </w:r>
      <w:r w:rsidRPr="007019DB">
        <w:rPr>
          <w:rFonts w:ascii="Arial" w:hAnsi="Arial" w:cs="Arial"/>
          <w:bCs/>
          <w:sz w:val="22"/>
          <w:szCs w:val="22"/>
        </w:rPr>
        <w:t>“</w:t>
      </w:r>
      <w:r w:rsidRPr="007019DB">
        <w:rPr>
          <w:rFonts w:ascii="Arial" w:hAnsi="Arial" w:cs="Arial"/>
          <w:b/>
          <w:bCs/>
          <w:sz w:val="22"/>
          <w:szCs w:val="22"/>
          <w:u w:val="single"/>
        </w:rPr>
        <w:t>Empresa e iniciativa emprendedora</w:t>
      </w:r>
      <w:r w:rsidRPr="007019DB">
        <w:rPr>
          <w:rFonts w:ascii="Arial" w:hAnsi="Arial" w:cs="Arial"/>
          <w:b/>
          <w:bCs/>
          <w:sz w:val="22"/>
          <w:szCs w:val="22"/>
        </w:rPr>
        <w:t xml:space="preserve">” de los títulos LOE, </w:t>
      </w:r>
      <w:r w:rsidRPr="007019DB">
        <w:rPr>
          <w:rFonts w:ascii="Arial" w:hAnsi="Arial" w:cs="Arial"/>
          <w:sz w:val="22"/>
          <w:szCs w:val="22"/>
        </w:rPr>
        <w:t xml:space="preserve">cuando el alumno haya cursado y titulado en el ciclo </w:t>
      </w:r>
      <w:r w:rsidRPr="007019DB">
        <w:rPr>
          <w:rFonts w:ascii="Arial" w:hAnsi="Arial" w:cs="Arial"/>
          <w:b/>
          <w:bCs/>
          <w:sz w:val="22"/>
          <w:szCs w:val="22"/>
        </w:rPr>
        <w:t xml:space="preserve">Administración y finanzas </w:t>
      </w:r>
      <w:r w:rsidRPr="007019DB">
        <w:rPr>
          <w:rFonts w:ascii="Arial" w:hAnsi="Arial" w:cs="Arial"/>
          <w:b/>
          <w:bCs/>
          <w:i/>
          <w:iCs/>
          <w:sz w:val="22"/>
          <w:szCs w:val="22"/>
        </w:rPr>
        <w:t>(Administración</w:t>
      </w:r>
      <w:r w:rsidRPr="007019DB">
        <w:rPr>
          <w:rFonts w:ascii="Arial" w:hAnsi="Arial" w:cs="Arial"/>
          <w:sz w:val="22"/>
          <w:szCs w:val="22"/>
        </w:rPr>
        <w:t xml:space="preserve">) al amparo de la </w:t>
      </w:r>
      <w:r w:rsidRPr="007019DB">
        <w:rPr>
          <w:rFonts w:ascii="Arial" w:hAnsi="Arial" w:cs="Arial"/>
          <w:b/>
          <w:bCs/>
          <w:sz w:val="22"/>
          <w:szCs w:val="22"/>
        </w:rPr>
        <w:t>LOGSE</w:t>
      </w:r>
      <w:r w:rsidRPr="007019DB">
        <w:rPr>
          <w:rFonts w:ascii="Arial" w:hAnsi="Arial" w:cs="Arial"/>
          <w:sz w:val="22"/>
          <w:szCs w:val="22"/>
        </w:rPr>
        <w:t>.</w:t>
      </w:r>
    </w:p>
    <w:p w:rsidR="006F1CDF" w:rsidRDefault="006F1CDF" w:rsidP="006F1CDF">
      <w:pPr>
        <w:numPr>
          <w:ilvl w:val="0"/>
          <w:numId w:val="23"/>
        </w:numPr>
        <w:tabs>
          <w:tab w:val="clear" w:pos="720"/>
        </w:tabs>
        <w:spacing w:line="360" w:lineRule="auto"/>
        <w:jc w:val="both"/>
        <w:rPr>
          <w:rFonts w:ascii="Arial" w:hAnsi="Arial" w:cs="Arial"/>
          <w:sz w:val="22"/>
          <w:szCs w:val="22"/>
        </w:rPr>
      </w:pPr>
      <w:r w:rsidRPr="007019DB">
        <w:rPr>
          <w:rFonts w:ascii="Arial" w:hAnsi="Arial" w:cs="Arial"/>
          <w:sz w:val="22"/>
          <w:szCs w:val="22"/>
        </w:rPr>
        <w:t xml:space="preserve">Los módulos profesionales convalidados se calificarán con </w:t>
      </w:r>
      <w:r w:rsidRPr="007A67AE">
        <w:rPr>
          <w:rFonts w:ascii="Arial" w:hAnsi="Arial" w:cs="Arial"/>
          <w:b/>
          <w:sz w:val="22"/>
          <w:szCs w:val="22"/>
        </w:rPr>
        <w:t>cinco puntos</w:t>
      </w:r>
      <w:r w:rsidRPr="007019DB">
        <w:rPr>
          <w:rFonts w:ascii="Arial" w:hAnsi="Arial" w:cs="Arial"/>
          <w:sz w:val="22"/>
          <w:szCs w:val="22"/>
        </w:rPr>
        <w:t xml:space="preserve">, a efectos de obtención de la nota media del Ciclo. </w:t>
      </w:r>
    </w:p>
    <w:p w:rsidR="00A0131B" w:rsidRPr="00D210AA" w:rsidRDefault="00A0131B" w:rsidP="00D210AA">
      <w:pPr>
        <w:jc w:val="both"/>
        <w:rPr>
          <w:rFonts w:ascii="Arial" w:hAnsi="Arial" w:cs="Arial"/>
          <w:color w:val="000000"/>
          <w:sz w:val="22"/>
          <w:szCs w:val="22"/>
        </w:rPr>
      </w:pPr>
    </w:p>
    <w:p w:rsidR="00A0131B" w:rsidRPr="00D210AA" w:rsidRDefault="00A0131B" w:rsidP="00D210AA">
      <w:pPr>
        <w:jc w:val="both"/>
        <w:rPr>
          <w:rFonts w:ascii="Arial" w:hAnsi="Arial" w:cs="Arial"/>
          <w:color w:val="000000"/>
          <w:sz w:val="22"/>
          <w:szCs w:val="22"/>
        </w:rPr>
      </w:pPr>
    </w:p>
    <w:p w:rsidR="00A0131B" w:rsidRPr="00D210AA" w:rsidRDefault="00A0131B" w:rsidP="00D210AA">
      <w:pPr>
        <w:rPr>
          <w:rFonts w:ascii="Arial" w:hAnsi="Arial" w:cs="Arial"/>
          <w:b/>
          <w:sz w:val="28"/>
          <w:szCs w:val="28"/>
        </w:rPr>
      </w:pPr>
      <w:r w:rsidRPr="00D210AA">
        <w:rPr>
          <w:rFonts w:ascii="Arial" w:hAnsi="Arial" w:cs="Arial"/>
          <w:b/>
          <w:sz w:val="28"/>
          <w:szCs w:val="28"/>
        </w:rPr>
        <w:t>2.  Los procedimientos e instrumentos de evaluación.</w:t>
      </w:r>
    </w:p>
    <w:p w:rsidR="00A0131B" w:rsidRPr="00D210AA" w:rsidRDefault="00A0131B" w:rsidP="00D210AA">
      <w:pPr>
        <w:jc w:val="both"/>
        <w:rPr>
          <w:rFonts w:ascii="Arial" w:hAnsi="Arial" w:cs="Arial"/>
          <w:b/>
          <w:sz w:val="28"/>
          <w:szCs w:val="28"/>
        </w:rPr>
      </w:pPr>
    </w:p>
    <w:p w:rsidR="006F1CDF" w:rsidRPr="0070277F" w:rsidRDefault="006F1CDF" w:rsidP="006F1CDF">
      <w:pPr>
        <w:spacing w:line="360" w:lineRule="auto"/>
        <w:jc w:val="both"/>
        <w:rPr>
          <w:rFonts w:ascii="Arial" w:hAnsi="Arial" w:cs="Arial"/>
          <w:sz w:val="22"/>
          <w:szCs w:val="22"/>
        </w:rPr>
      </w:pPr>
      <w:r w:rsidRPr="0070277F">
        <w:rPr>
          <w:rFonts w:ascii="Arial" w:hAnsi="Arial" w:cs="Arial"/>
          <w:sz w:val="22"/>
          <w:szCs w:val="22"/>
        </w:rPr>
        <w:t>La evaluación se realizará tomando como referencia los resultados de aprendizaje y los criterios de evaluación del módulo expresados anteriormente y los objetivos generales del ciclo formativo.</w:t>
      </w:r>
    </w:p>
    <w:p w:rsidR="006F1CDF" w:rsidRPr="0070277F" w:rsidRDefault="006F1CDF" w:rsidP="006F1CDF">
      <w:pPr>
        <w:spacing w:line="360" w:lineRule="auto"/>
        <w:jc w:val="both"/>
        <w:rPr>
          <w:rFonts w:ascii="Arial" w:hAnsi="Arial" w:cs="Arial"/>
          <w:sz w:val="22"/>
          <w:szCs w:val="22"/>
        </w:rPr>
      </w:pPr>
      <w:r w:rsidRPr="0070277F">
        <w:rPr>
          <w:rFonts w:ascii="Arial" w:hAnsi="Arial" w:cs="Arial"/>
          <w:sz w:val="22"/>
          <w:szCs w:val="22"/>
        </w:rPr>
        <w:t>Los criterios de evaluación y los objetivos generales del ciclo serán los referentes fundamentales para valorar el grado de consecución de los resulta</w:t>
      </w:r>
      <w:r w:rsidRPr="0070277F">
        <w:rPr>
          <w:rFonts w:ascii="Arial" w:hAnsi="Arial" w:cs="Arial"/>
          <w:sz w:val="22"/>
          <w:szCs w:val="22"/>
        </w:rPr>
        <w:softHyphen/>
        <w:t>dos de</w:t>
      </w:r>
      <w:r>
        <w:rPr>
          <w:rFonts w:ascii="Arial" w:hAnsi="Arial" w:cs="Arial"/>
          <w:sz w:val="22"/>
          <w:szCs w:val="22"/>
        </w:rPr>
        <w:t>l</w:t>
      </w:r>
      <w:r w:rsidRPr="0070277F">
        <w:rPr>
          <w:rFonts w:ascii="Arial" w:hAnsi="Arial" w:cs="Arial"/>
          <w:sz w:val="22"/>
          <w:szCs w:val="22"/>
        </w:rPr>
        <w:t xml:space="preserve"> aprendizaje de los mismos. </w:t>
      </w:r>
    </w:p>
    <w:p w:rsidR="006F1CDF" w:rsidRDefault="006F1CDF" w:rsidP="006F1CDF">
      <w:pPr>
        <w:spacing w:line="360" w:lineRule="auto"/>
        <w:jc w:val="both"/>
        <w:rPr>
          <w:rFonts w:ascii="Arial" w:hAnsi="Arial" w:cs="Arial"/>
          <w:sz w:val="22"/>
          <w:szCs w:val="22"/>
        </w:rPr>
      </w:pPr>
      <w:r w:rsidRPr="0070277F">
        <w:rPr>
          <w:rFonts w:ascii="Arial" w:hAnsi="Arial" w:cs="Arial"/>
          <w:sz w:val="22"/>
          <w:szCs w:val="22"/>
        </w:rPr>
        <w:t>La evaluación será continua, es decir, se realizará durante el proceso formativo, lo que exige la asistencia regular del alumno a clase durante todo el periodo lectivo.</w:t>
      </w:r>
    </w:p>
    <w:p w:rsidR="006F1CDF" w:rsidRDefault="006F1CDF" w:rsidP="006F1CDF">
      <w:pPr>
        <w:jc w:val="both"/>
        <w:rPr>
          <w:rStyle w:val="Nmerodepgina"/>
          <w:rFonts w:cs="Arial"/>
          <w:b/>
          <w:sz w:val="22"/>
          <w:szCs w:val="22"/>
        </w:rPr>
      </w:pPr>
    </w:p>
    <w:p w:rsidR="006F1CDF" w:rsidRPr="0074507F" w:rsidRDefault="0074507F" w:rsidP="006F1CDF">
      <w:pPr>
        <w:jc w:val="both"/>
        <w:rPr>
          <w:rStyle w:val="Nmerodepgina"/>
          <w:rFonts w:ascii="Arial" w:hAnsi="Arial" w:cs="Arial"/>
          <w:b/>
          <w:bCs/>
          <w:sz w:val="22"/>
          <w:szCs w:val="22"/>
        </w:rPr>
      </w:pPr>
      <w:r>
        <w:rPr>
          <w:rStyle w:val="Nmerodepgina"/>
          <w:rFonts w:ascii="Arial" w:hAnsi="Arial" w:cs="Arial"/>
          <w:b/>
          <w:bCs/>
          <w:sz w:val="22"/>
          <w:szCs w:val="22"/>
        </w:rPr>
        <w:t>2</w:t>
      </w:r>
      <w:r w:rsidR="006F1CDF" w:rsidRPr="0074507F">
        <w:rPr>
          <w:rStyle w:val="Nmerodepgina"/>
          <w:rFonts w:ascii="Arial" w:hAnsi="Arial" w:cs="Arial"/>
          <w:b/>
          <w:bCs/>
          <w:sz w:val="22"/>
          <w:szCs w:val="22"/>
        </w:rPr>
        <w:t>.1.- Instrumentos de evaluación y su valoración.-</w:t>
      </w:r>
    </w:p>
    <w:p w:rsidR="006F1CDF" w:rsidRPr="0074507F" w:rsidRDefault="006F1CDF" w:rsidP="006F1CDF">
      <w:pPr>
        <w:jc w:val="both"/>
        <w:rPr>
          <w:rStyle w:val="Nmerodepgina"/>
          <w:rFonts w:ascii="Arial" w:hAnsi="Arial" w:cs="Arial"/>
          <w:sz w:val="22"/>
          <w:szCs w:val="22"/>
        </w:rPr>
      </w:pPr>
    </w:p>
    <w:p w:rsidR="006F1CDF" w:rsidRPr="0074507F" w:rsidRDefault="006F1CDF" w:rsidP="006F1CDF">
      <w:pPr>
        <w:spacing w:line="360" w:lineRule="auto"/>
        <w:jc w:val="both"/>
        <w:rPr>
          <w:rStyle w:val="Nmerodepgina"/>
          <w:rFonts w:ascii="Arial" w:hAnsi="Arial" w:cs="Arial"/>
          <w:sz w:val="22"/>
          <w:szCs w:val="22"/>
        </w:rPr>
      </w:pPr>
      <w:r w:rsidRPr="0074507F">
        <w:rPr>
          <w:rStyle w:val="Nmerodepgina"/>
          <w:rFonts w:ascii="Arial" w:hAnsi="Arial" w:cs="Arial"/>
          <w:sz w:val="22"/>
          <w:szCs w:val="22"/>
        </w:rPr>
        <w:t xml:space="preserve">Los instrumentos para la evaluación del alumnado serán variados y en función del tipo de contenidos, teniendo en cuenta los criterios de evaluación planteados, por ser los referentes de la consecución o no de los resultados de aprendizaje. </w:t>
      </w:r>
    </w:p>
    <w:p w:rsidR="006F1CDF" w:rsidRPr="0070277F" w:rsidRDefault="006F1CDF" w:rsidP="006F1CDF">
      <w:pPr>
        <w:jc w:val="both"/>
        <w:rPr>
          <w:rFonts w:ascii="Arial" w:hAnsi="Arial" w:cs="Arial"/>
          <w:sz w:val="22"/>
          <w:szCs w:val="22"/>
        </w:rPr>
      </w:pPr>
    </w:p>
    <w:p w:rsidR="006F1CDF" w:rsidRPr="00287416" w:rsidRDefault="0074507F" w:rsidP="006F1CDF">
      <w:pPr>
        <w:jc w:val="both"/>
        <w:rPr>
          <w:rFonts w:ascii="Arial" w:hAnsi="Arial" w:cs="Arial"/>
          <w:b/>
          <w:sz w:val="22"/>
          <w:szCs w:val="22"/>
        </w:rPr>
      </w:pPr>
      <w:r>
        <w:rPr>
          <w:rFonts w:ascii="Arial" w:hAnsi="Arial" w:cs="Arial"/>
          <w:b/>
          <w:sz w:val="22"/>
          <w:szCs w:val="22"/>
        </w:rPr>
        <w:t>2</w:t>
      </w:r>
      <w:r w:rsidR="006F1CDF" w:rsidRPr="00287416">
        <w:rPr>
          <w:rFonts w:ascii="Arial" w:hAnsi="Arial" w:cs="Arial"/>
          <w:b/>
          <w:sz w:val="22"/>
          <w:szCs w:val="22"/>
        </w:rPr>
        <w:t>.1.1.-Instrumentos de evaluación:</w:t>
      </w:r>
    </w:p>
    <w:p w:rsidR="006F1CDF" w:rsidRPr="00287416" w:rsidRDefault="006F1CDF" w:rsidP="006F1CDF">
      <w:pPr>
        <w:jc w:val="both"/>
        <w:rPr>
          <w:rFonts w:ascii="Arial" w:hAnsi="Arial" w:cs="Arial"/>
          <w:b/>
          <w:sz w:val="22"/>
          <w:szCs w:val="22"/>
        </w:rPr>
      </w:pPr>
    </w:p>
    <w:p w:rsidR="006F1CDF" w:rsidRPr="0070277F" w:rsidRDefault="006F1CDF" w:rsidP="006F1CDF">
      <w:pPr>
        <w:numPr>
          <w:ilvl w:val="0"/>
          <w:numId w:val="25"/>
        </w:numPr>
        <w:jc w:val="both"/>
        <w:rPr>
          <w:rFonts w:ascii="Arial" w:hAnsi="Arial" w:cs="Arial"/>
          <w:sz w:val="22"/>
          <w:szCs w:val="22"/>
        </w:rPr>
      </w:pPr>
      <w:r w:rsidRPr="0070277F">
        <w:rPr>
          <w:rFonts w:ascii="Arial" w:hAnsi="Arial" w:cs="Arial"/>
          <w:b/>
          <w:bCs/>
          <w:sz w:val="22"/>
          <w:szCs w:val="22"/>
        </w:rPr>
        <w:t>Exámenes</w:t>
      </w:r>
      <w:r w:rsidRPr="0070277F">
        <w:rPr>
          <w:rFonts w:ascii="Arial" w:hAnsi="Arial" w:cs="Arial"/>
          <w:sz w:val="22"/>
          <w:szCs w:val="22"/>
        </w:rPr>
        <w:t>:</w:t>
      </w:r>
    </w:p>
    <w:p w:rsidR="006F1CDF" w:rsidRPr="0070277F" w:rsidRDefault="006F1CDF" w:rsidP="006F1CDF">
      <w:pPr>
        <w:numPr>
          <w:ilvl w:val="0"/>
          <w:numId w:val="23"/>
        </w:numPr>
        <w:tabs>
          <w:tab w:val="clear" w:pos="720"/>
        </w:tabs>
        <w:spacing w:line="360" w:lineRule="auto"/>
        <w:jc w:val="both"/>
        <w:rPr>
          <w:rFonts w:ascii="Arial" w:hAnsi="Arial" w:cs="Arial"/>
          <w:sz w:val="22"/>
          <w:szCs w:val="22"/>
        </w:rPr>
      </w:pPr>
      <w:r w:rsidRPr="0070277F">
        <w:rPr>
          <w:rFonts w:ascii="Arial" w:hAnsi="Arial" w:cs="Arial"/>
          <w:sz w:val="22"/>
          <w:szCs w:val="22"/>
        </w:rPr>
        <w:t xml:space="preserve">Los exámenes son pruebas puntuales convocadas al efecto por el profesor con la suficiente anticipación que requieren por parte del alumno de una preparación previa sobre unos determinados contenidos </w:t>
      </w:r>
      <w:r>
        <w:rPr>
          <w:rFonts w:ascii="Arial" w:hAnsi="Arial" w:cs="Arial"/>
          <w:sz w:val="22"/>
          <w:szCs w:val="22"/>
        </w:rPr>
        <w:t>y/</w:t>
      </w:r>
      <w:r w:rsidRPr="0070277F">
        <w:rPr>
          <w:rFonts w:ascii="Arial" w:hAnsi="Arial" w:cs="Arial"/>
          <w:sz w:val="22"/>
          <w:szCs w:val="22"/>
        </w:rPr>
        <w:t xml:space="preserve">o procedimientos y podrán consistir, a juicio del profesor, en la realización de composiciones escritas, tests, resolución de problemas, exposiciones orales… </w:t>
      </w:r>
      <w:r>
        <w:rPr>
          <w:rFonts w:ascii="Arial" w:hAnsi="Arial" w:cs="Arial"/>
          <w:sz w:val="22"/>
          <w:szCs w:val="22"/>
        </w:rPr>
        <w:t>En la convocatoria, el profesor deberá comunicar a los alumnos la naturaleza de la prueba y los criterios de valoración del resultado.</w:t>
      </w:r>
    </w:p>
    <w:p w:rsidR="006F1CDF" w:rsidRPr="0070277F" w:rsidRDefault="006F1CDF" w:rsidP="006F1CDF">
      <w:pPr>
        <w:spacing w:line="360" w:lineRule="auto"/>
        <w:ind w:left="360"/>
        <w:jc w:val="both"/>
        <w:rPr>
          <w:rFonts w:ascii="Arial" w:hAnsi="Arial" w:cs="Arial"/>
          <w:sz w:val="22"/>
          <w:szCs w:val="22"/>
        </w:rPr>
      </w:pPr>
      <w:r w:rsidRPr="0070277F">
        <w:rPr>
          <w:rFonts w:ascii="Arial" w:hAnsi="Arial" w:cs="Arial"/>
          <w:sz w:val="22"/>
          <w:szCs w:val="22"/>
        </w:rPr>
        <w:t xml:space="preserve">      El alumno se someterá</w:t>
      </w:r>
      <w:r>
        <w:rPr>
          <w:rFonts w:ascii="Arial" w:hAnsi="Arial" w:cs="Arial"/>
          <w:sz w:val="22"/>
          <w:szCs w:val="22"/>
        </w:rPr>
        <w:t xml:space="preserve"> al menos una vez al trimestre </w:t>
      </w:r>
      <w:r w:rsidRPr="0070277F">
        <w:rPr>
          <w:rFonts w:ascii="Arial" w:hAnsi="Arial" w:cs="Arial"/>
          <w:sz w:val="22"/>
          <w:szCs w:val="22"/>
        </w:rPr>
        <w:t>a la realización de un examen.</w:t>
      </w:r>
    </w:p>
    <w:p w:rsidR="006F1CDF" w:rsidRPr="0070277F" w:rsidRDefault="006F1CDF" w:rsidP="006F1CDF">
      <w:pPr>
        <w:numPr>
          <w:ilvl w:val="0"/>
          <w:numId w:val="26"/>
        </w:numPr>
        <w:spacing w:line="360" w:lineRule="auto"/>
        <w:jc w:val="both"/>
        <w:rPr>
          <w:rFonts w:ascii="Arial" w:hAnsi="Arial" w:cs="Arial"/>
          <w:sz w:val="22"/>
          <w:szCs w:val="22"/>
        </w:rPr>
      </w:pPr>
      <w:r w:rsidRPr="0070277F">
        <w:rPr>
          <w:rFonts w:ascii="Arial" w:hAnsi="Arial" w:cs="Arial"/>
          <w:b/>
          <w:bCs/>
          <w:sz w:val="22"/>
          <w:szCs w:val="22"/>
        </w:rPr>
        <w:t>Trabajos monográficos</w:t>
      </w:r>
      <w:r w:rsidRPr="0070277F">
        <w:rPr>
          <w:rFonts w:ascii="Arial" w:hAnsi="Arial" w:cs="Arial"/>
          <w:sz w:val="22"/>
          <w:szCs w:val="22"/>
        </w:rPr>
        <w:t>:</w:t>
      </w:r>
    </w:p>
    <w:p w:rsidR="006F1CDF" w:rsidRDefault="006F1CDF" w:rsidP="006F1CDF">
      <w:pPr>
        <w:numPr>
          <w:ilvl w:val="0"/>
          <w:numId w:val="23"/>
        </w:numPr>
        <w:tabs>
          <w:tab w:val="clear" w:pos="720"/>
        </w:tabs>
        <w:spacing w:line="360" w:lineRule="auto"/>
        <w:jc w:val="both"/>
        <w:rPr>
          <w:rFonts w:ascii="Arial" w:hAnsi="Arial" w:cs="Arial"/>
          <w:sz w:val="22"/>
          <w:szCs w:val="22"/>
        </w:rPr>
      </w:pPr>
      <w:r w:rsidRPr="00D2494B">
        <w:rPr>
          <w:rFonts w:ascii="Arial" w:hAnsi="Arial" w:cs="Arial"/>
          <w:sz w:val="22"/>
          <w:szCs w:val="22"/>
        </w:rPr>
        <w:t>El profesor podrá plantear a los alumnos la realización de trabajos monográficos sobre los contenidos del módulo bajo cualquier formato (escrito, digital, paneles, ponencias…) y en consideración a los criterios de evaluación ya expresados. Estos trabajos podrán ser individuales o de grupo, en estos casos de no más de 3 alumnos.</w:t>
      </w:r>
    </w:p>
    <w:p w:rsidR="006F1CDF" w:rsidRPr="00D2494B" w:rsidRDefault="006F1CDF" w:rsidP="006F1CDF">
      <w:pPr>
        <w:numPr>
          <w:ilvl w:val="0"/>
          <w:numId w:val="23"/>
        </w:numPr>
        <w:tabs>
          <w:tab w:val="clear" w:pos="720"/>
        </w:tabs>
        <w:spacing w:line="360" w:lineRule="auto"/>
        <w:jc w:val="both"/>
        <w:rPr>
          <w:rFonts w:ascii="Arial" w:hAnsi="Arial" w:cs="Arial"/>
          <w:sz w:val="22"/>
          <w:szCs w:val="22"/>
        </w:rPr>
      </w:pPr>
      <w:r w:rsidRPr="00D2494B">
        <w:rPr>
          <w:rFonts w:ascii="Arial" w:hAnsi="Arial" w:cs="Arial"/>
          <w:b/>
          <w:sz w:val="22"/>
          <w:szCs w:val="22"/>
        </w:rPr>
        <w:t>Plan de empresa</w:t>
      </w:r>
      <w:r w:rsidRPr="00D2494B">
        <w:rPr>
          <w:rFonts w:ascii="Arial" w:hAnsi="Arial" w:cs="Arial"/>
          <w:sz w:val="22"/>
          <w:szCs w:val="22"/>
        </w:rPr>
        <w:t>: Se considera plan de empresa la realización de un proyecto empresarial siguiendo las indicaciones del profesor y que contempla la aplicación práctica de los contenidos teóricos que se han explicado durante el curso.</w:t>
      </w:r>
    </w:p>
    <w:p w:rsidR="006F1CDF" w:rsidRPr="0070277F" w:rsidRDefault="006F1CDF" w:rsidP="006F1CDF">
      <w:pPr>
        <w:numPr>
          <w:ilvl w:val="0"/>
          <w:numId w:val="24"/>
        </w:numPr>
        <w:spacing w:line="360" w:lineRule="auto"/>
        <w:jc w:val="both"/>
        <w:rPr>
          <w:rFonts w:ascii="Arial" w:hAnsi="Arial" w:cs="Arial"/>
          <w:sz w:val="22"/>
          <w:szCs w:val="22"/>
        </w:rPr>
      </w:pPr>
      <w:r w:rsidRPr="0070277F">
        <w:rPr>
          <w:rFonts w:ascii="Arial" w:hAnsi="Arial" w:cs="Arial"/>
          <w:b/>
          <w:bCs/>
          <w:sz w:val="22"/>
          <w:szCs w:val="22"/>
        </w:rPr>
        <w:t>Trabajo en el aula</w:t>
      </w:r>
      <w:r w:rsidRPr="0070277F">
        <w:rPr>
          <w:rFonts w:ascii="Arial" w:hAnsi="Arial" w:cs="Arial"/>
          <w:sz w:val="22"/>
          <w:szCs w:val="22"/>
        </w:rPr>
        <w:t xml:space="preserve">.-  </w:t>
      </w:r>
    </w:p>
    <w:p w:rsidR="006F1CDF" w:rsidRDefault="006F1CDF" w:rsidP="006F1CDF">
      <w:pPr>
        <w:numPr>
          <w:ilvl w:val="0"/>
          <w:numId w:val="23"/>
        </w:numPr>
        <w:tabs>
          <w:tab w:val="clear" w:pos="720"/>
        </w:tabs>
        <w:spacing w:line="360" w:lineRule="auto"/>
        <w:jc w:val="both"/>
        <w:rPr>
          <w:rFonts w:ascii="Arial" w:hAnsi="Arial" w:cs="Arial"/>
          <w:sz w:val="22"/>
          <w:szCs w:val="22"/>
        </w:rPr>
      </w:pPr>
      <w:r w:rsidRPr="0070277F">
        <w:rPr>
          <w:rFonts w:ascii="Arial" w:hAnsi="Arial" w:cs="Arial"/>
          <w:sz w:val="22"/>
          <w:szCs w:val="22"/>
        </w:rPr>
        <w:t xml:space="preserve">El profesor </w:t>
      </w:r>
      <w:r>
        <w:rPr>
          <w:rFonts w:ascii="Arial" w:hAnsi="Arial" w:cs="Arial"/>
          <w:sz w:val="22"/>
          <w:szCs w:val="22"/>
        </w:rPr>
        <w:t>hará</w:t>
      </w:r>
      <w:r w:rsidRPr="0070277F">
        <w:rPr>
          <w:rFonts w:ascii="Arial" w:hAnsi="Arial" w:cs="Arial"/>
          <w:sz w:val="22"/>
          <w:szCs w:val="22"/>
        </w:rPr>
        <w:t xml:space="preserve"> un seguimiento del trabajo diario de sus alumnos</w:t>
      </w:r>
      <w:r w:rsidRPr="003D22C5">
        <w:rPr>
          <w:rFonts w:ascii="Arial" w:hAnsi="Arial" w:cs="Arial"/>
          <w:sz w:val="22"/>
          <w:szCs w:val="22"/>
        </w:rPr>
        <w:t xml:space="preserve"> </w:t>
      </w:r>
      <w:r w:rsidRPr="0070277F">
        <w:rPr>
          <w:rFonts w:ascii="Arial" w:hAnsi="Arial" w:cs="Arial"/>
          <w:sz w:val="22"/>
          <w:szCs w:val="22"/>
        </w:rPr>
        <w:t>en el aula a través de</w:t>
      </w:r>
      <w:r>
        <w:rPr>
          <w:rFonts w:ascii="Arial" w:hAnsi="Arial" w:cs="Arial"/>
          <w:sz w:val="22"/>
          <w:szCs w:val="22"/>
        </w:rPr>
        <w:t xml:space="preserve"> la realización de</w:t>
      </w:r>
      <w:r w:rsidRPr="0070277F">
        <w:rPr>
          <w:rFonts w:ascii="Arial" w:hAnsi="Arial" w:cs="Arial"/>
          <w:sz w:val="22"/>
          <w:szCs w:val="22"/>
        </w:rPr>
        <w:t xml:space="preserve"> los ejercicios, </w:t>
      </w:r>
      <w:r>
        <w:rPr>
          <w:rFonts w:ascii="Arial" w:hAnsi="Arial" w:cs="Arial"/>
          <w:sz w:val="22"/>
          <w:szCs w:val="22"/>
        </w:rPr>
        <w:t xml:space="preserve"> de la </w:t>
      </w:r>
      <w:r w:rsidRPr="0070277F">
        <w:rPr>
          <w:rFonts w:ascii="Arial" w:hAnsi="Arial" w:cs="Arial"/>
          <w:sz w:val="22"/>
          <w:szCs w:val="22"/>
        </w:rPr>
        <w:t>participación en debates,</w:t>
      </w:r>
      <w:r>
        <w:rPr>
          <w:rFonts w:ascii="Arial" w:hAnsi="Arial" w:cs="Arial"/>
          <w:sz w:val="22"/>
          <w:szCs w:val="22"/>
        </w:rPr>
        <w:t xml:space="preserve"> de</w:t>
      </w:r>
      <w:r w:rsidRPr="0070277F">
        <w:rPr>
          <w:rFonts w:ascii="Arial" w:hAnsi="Arial" w:cs="Arial"/>
          <w:sz w:val="22"/>
          <w:szCs w:val="22"/>
        </w:rPr>
        <w:t xml:space="preserve"> exposiciones orales, </w:t>
      </w:r>
      <w:r>
        <w:rPr>
          <w:rFonts w:ascii="Arial" w:hAnsi="Arial" w:cs="Arial"/>
          <w:sz w:val="22"/>
          <w:szCs w:val="22"/>
        </w:rPr>
        <w:t xml:space="preserve"> de </w:t>
      </w:r>
      <w:r w:rsidRPr="0070277F">
        <w:rPr>
          <w:rFonts w:ascii="Arial" w:hAnsi="Arial" w:cs="Arial"/>
          <w:sz w:val="22"/>
          <w:szCs w:val="22"/>
        </w:rPr>
        <w:t>contestación a preguntas relativas a conocimientos ya consolidados, etc...La valoración deberá constar en el cuaderno del profesor y ser conocida por el alumno.</w:t>
      </w:r>
    </w:p>
    <w:p w:rsidR="006F1CDF" w:rsidRPr="00651717" w:rsidRDefault="0074507F" w:rsidP="006F1CDF">
      <w:pPr>
        <w:spacing w:line="360" w:lineRule="auto"/>
        <w:jc w:val="both"/>
        <w:rPr>
          <w:rFonts w:ascii="Arial" w:hAnsi="Arial" w:cs="Arial"/>
          <w:sz w:val="22"/>
          <w:szCs w:val="22"/>
        </w:rPr>
      </w:pPr>
      <w:r>
        <w:rPr>
          <w:rFonts w:ascii="Arial" w:hAnsi="Arial" w:cs="Arial"/>
          <w:b/>
          <w:sz w:val="22"/>
          <w:szCs w:val="22"/>
        </w:rPr>
        <w:t>2</w:t>
      </w:r>
      <w:r w:rsidR="006F1CDF" w:rsidRPr="00287416">
        <w:rPr>
          <w:rFonts w:ascii="Arial" w:hAnsi="Arial" w:cs="Arial"/>
          <w:b/>
          <w:sz w:val="22"/>
          <w:szCs w:val="22"/>
        </w:rPr>
        <w:t>.1.2.- Valoración de los instrumentos de evaluación</w:t>
      </w:r>
      <w:r w:rsidR="006F1CDF">
        <w:rPr>
          <w:rFonts w:ascii="Arial" w:hAnsi="Arial" w:cs="Arial"/>
          <w:sz w:val="22"/>
          <w:szCs w:val="22"/>
        </w:rPr>
        <w:t>:</w:t>
      </w:r>
    </w:p>
    <w:p w:rsidR="006F1CDF" w:rsidRPr="0074507F" w:rsidRDefault="006F1CDF" w:rsidP="006F1CDF">
      <w:pPr>
        <w:numPr>
          <w:ilvl w:val="0"/>
          <w:numId w:val="29"/>
        </w:numPr>
        <w:spacing w:line="360" w:lineRule="auto"/>
        <w:ind w:left="357" w:hanging="357"/>
        <w:jc w:val="both"/>
        <w:rPr>
          <w:rFonts w:ascii="Arial" w:hAnsi="Arial" w:cs="Arial"/>
          <w:sz w:val="22"/>
          <w:szCs w:val="22"/>
        </w:rPr>
      </w:pPr>
      <w:r w:rsidRPr="0074507F">
        <w:rPr>
          <w:rFonts w:ascii="Arial" w:hAnsi="Arial" w:cs="Arial"/>
          <w:b/>
          <w:bCs/>
          <w:sz w:val="22"/>
          <w:szCs w:val="22"/>
        </w:rPr>
        <w:t>Exámenes</w:t>
      </w:r>
      <w:r w:rsidRPr="0074507F">
        <w:rPr>
          <w:rFonts w:ascii="Arial" w:hAnsi="Arial" w:cs="Arial"/>
          <w:sz w:val="22"/>
          <w:szCs w:val="22"/>
        </w:rPr>
        <w:t>:</w:t>
      </w:r>
    </w:p>
    <w:p w:rsidR="006F1CDF" w:rsidRPr="0070277F" w:rsidRDefault="006F1CDF" w:rsidP="006F1CDF">
      <w:pPr>
        <w:spacing w:line="360" w:lineRule="auto"/>
        <w:jc w:val="both"/>
        <w:rPr>
          <w:rFonts w:ascii="Arial" w:hAnsi="Arial" w:cs="Arial"/>
          <w:sz w:val="22"/>
          <w:szCs w:val="22"/>
        </w:rPr>
      </w:pPr>
      <w:r w:rsidRPr="0070277F">
        <w:rPr>
          <w:rFonts w:ascii="Arial" w:hAnsi="Arial" w:cs="Arial"/>
          <w:sz w:val="22"/>
          <w:szCs w:val="22"/>
        </w:rPr>
        <w:t>Se deberán tener en cuenta como criterios de valoración, los siguientes:</w:t>
      </w:r>
    </w:p>
    <w:p w:rsidR="006F1CDF" w:rsidRPr="0070277F" w:rsidRDefault="006F1CDF" w:rsidP="006F1CDF">
      <w:pPr>
        <w:numPr>
          <w:ilvl w:val="0"/>
          <w:numId w:val="32"/>
        </w:numPr>
        <w:spacing w:line="360" w:lineRule="auto"/>
        <w:jc w:val="both"/>
        <w:rPr>
          <w:rFonts w:ascii="Arial" w:hAnsi="Arial" w:cs="Arial"/>
          <w:sz w:val="22"/>
          <w:szCs w:val="22"/>
        </w:rPr>
      </w:pPr>
      <w:r w:rsidRPr="0070277F">
        <w:rPr>
          <w:rFonts w:ascii="Arial" w:hAnsi="Arial" w:cs="Arial"/>
          <w:b/>
          <w:bCs/>
          <w:sz w:val="22"/>
          <w:szCs w:val="22"/>
        </w:rPr>
        <w:t>Prueba escritas</w:t>
      </w:r>
      <w:r w:rsidRPr="0070277F">
        <w:rPr>
          <w:rFonts w:ascii="Arial" w:hAnsi="Arial" w:cs="Arial"/>
          <w:sz w:val="22"/>
          <w:szCs w:val="22"/>
        </w:rPr>
        <w:t>.- Además de la adecuación de las respuestas al contenido de las preguntas planteadas, se valorará la corrección ortográfica, sintáctica y semántica.</w:t>
      </w:r>
    </w:p>
    <w:p w:rsidR="006F1CDF" w:rsidRPr="0070277F" w:rsidRDefault="006F1CDF" w:rsidP="006F1CDF">
      <w:pPr>
        <w:numPr>
          <w:ilvl w:val="0"/>
          <w:numId w:val="32"/>
        </w:numPr>
        <w:spacing w:line="360" w:lineRule="auto"/>
        <w:jc w:val="both"/>
        <w:rPr>
          <w:rFonts w:ascii="Arial" w:hAnsi="Arial" w:cs="Arial"/>
          <w:sz w:val="22"/>
          <w:szCs w:val="22"/>
        </w:rPr>
      </w:pPr>
      <w:r w:rsidRPr="0070277F">
        <w:rPr>
          <w:rFonts w:ascii="Arial" w:hAnsi="Arial" w:cs="Arial"/>
          <w:b/>
          <w:bCs/>
          <w:sz w:val="22"/>
          <w:szCs w:val="22"/>
        </w:rPr>
        <w:t>Pruebas tipo test.-</w:t>
      </w:r>
      <w:r w:rsidRPr="0070277F">
        <w:rPr>
          <w:rFonts w:ascii="Arial" w:hAnsi="Arial" w:cs="Arial"/>
          <w:sz w:val="22"/>
          <w:szCs w:val="22"/>
        </w:rPr>
        <w:t xml:space="preserve"> Podrán consistir en preguntas tipo verdadero/falso, o elegir la respuesta correcta entre al menos tres soluciones distintas. A juicio del profesor, que se deberá comunicar al alumnado, se podrá aplicar valoración negativa a las respuestas incorrectas, no pudiendo ser nunca superior al 50% del valor positivo de las respuestas acertadas.</w:t>
      </w:r>
    </w:p>
    <w:p w:rsidR="006F1CDF" w:rsidRPr="0070277F" w:rsidRDefault="006F1CDF" w:rsidP="006F1CDF">
      <w:pPr>
        <w:numPr>
          <w:ilvl w:val="0"/>
          <w:numId w:val="32"/>
        </w:numPr>
        <w:spacing w:line="360" w:lineRule="auto"/>
        <w:jc w:val="both"/>
        <w:rPr>
          <w:rFonts w:ascii="Arial" w:hAnsi="Arial" w:cs="Arial"/>
          <w:sz w:val="22"/>
          <w:szCs w:val="22"/>
        </w:rPr>
      </w:pPr>
      <w:r w:rsidRPr="0070277F">
        <w:rPr>
          <w:rFonts w:ascii="Arial" w:hAnsi="Arial" w:cs="Arial"/>
          <w:b/>
          <w:bCs/>
          <w:sz w:val="22"/>
          <w:szCs w:val="22"/>
        </w:rPr>
        <w:t>Pruebas orales</w:t>
      </w:r>
      <w:r w:rsidRPr="0070277F">
        <w:rPr>
          <w:rFonts w:ascii="Arial" w:hAnsi="Arial" w:cs="Arial"/>
          <w:sz w:val="22"/>
          <w:szCs w:val="22"/>
        </w:rPr>
        <w:t>.-  Además de la adecuación de las respuestas al contenido de las preguntas planteadas, se valorará la corrección sintáctica y semántica en la expresión verbal.</w:t>
      </w:r>
    </w:p>
    <w:p w:rsidR="006F1CDF" w:rsidRPr="0070277F" w:rsidRDefault="006F1CDF" w:rsidP="006F1CDF">
      <w:pPr>
        <w:numPr>
          <w:ilvl w:val="0"/>
          <w:numId w:val="28"/>
        </w:numPr>
        <w:tabs>
          <w:tab w:val="clear" w:pos="1068"/>
          <w:tab w:val="num" w:pos="360"/>
        </w:tabs>
        <w:spacing w:line="360" w:lineRule="auto"/>
        <w:ind w:left="360"/>
        <w:jc w:val="both"/>
        <w:rPr>
          <w:rFonts w:ascii="Arial" w:hAnsi="Arial" w:cs="Arial"/>
          <w:sz w:val="22"/>
          <w:szCs w:val="22"/>
        </w:rPr>
      </w:pPr>
      <w:r w:rsidRPr="0070277F">
        <w:rPr>
          <w:rFonts w:ascii="Arial" w:hAnsi="Arial" w:cs="Arial"/>
          <w:sz w:val="22"/>
          <w:szCs w:val="22"/>
        </w:rPr>
        <w:t xml:space="preserve">Se valoran entre </w:t>
      </w:r>
      <w:r>
        <w:rPr>
          <w:rFonts w:ascii="Arial" w:hAnsi="Arial" w:cs="Arial"/>
          <w:sz w:val="22"/>
          <w:szCs w:val="22"/>
        </w:rPr>
        <w:t>cero</w:t>
      </w:r>
      <w:r w:rsidRPr="0070277F">
        <w:rPr>
          <w:rFonts w:ascii="Arial" w:hAnsi="Arial" w:cs="Arial"/>
          <w:sz w:val="22"/>
          <w:szCs w:val="22"/>
        </w:rPr>
        <w:t xml:space="preserve"> y diez y se considerarán superados con valoraciones iguales o superiores a cinco.</w:t>
      </w:r>
    </w:p>
    <w:p w:rsidR="006F1CDF" w:rsidRPr="0070277F" w:rsidRDefault="006F1CDF" w:rsidP="006F1CDF">
      <w:pPr>
        <w:numPr>
          <w:ilvl w:val="0"/>
          <w:numId w:val="28"/>
        </w:numPr>
        <w:tabs>
          <w:tab w:val="clear" w:pos="1068"/>
          <w:tab w:val="num" w:pos="360"/>
        </w:tabs>
        <w:spacing w:line="360" w:lineRule="auto"/>
        <w:ind w:left="360"/>
        <w:jc w:val="both"/>
        <w:rPr>
          <w:rFonts w:ascii="Arial" w:hAnsi="Arial" w:cs="Arial"/>
          <w:sz w:val="22"/>
          <w:szCs w:val="22"/>
        </w:rPr>
      </w:pPr>
      <w:r w:rsidRPr="0070277F">
        <w:rPr>
          <w:rFonts w:ascii="Arial" w:hAnsi="Arial" w:cs="Arial"/>
          <w:sz w:val="22"/>
          <w:szCs w:val="22"/>
        </w:rPr>
        <w:t>Si la valoración es igual o superior a tres y medio promediará con el resultado del resto de los exámenes que se pudiesen realizar en el trimestre</w:t>
      </w:r>
      <w:r>
        <w:rPr>
          <w:rFonts w:ascii="Arial" w:hAnsi="Arial" w:cs="Arial"/>
          <w:sz w:val="22"/>
          <w:szCs w:val="22"/>
        </w:rPr>
        <w:t xml:space="preserve"> en el caso de que el profesor hubiera realizado más de uno</w:t>
      </w:r>
      <w:r w:rsidRPr="0070277F">
        <w:rPr>
          <w:rFonts w:ascii="Arial" w:hAnsi="Arial" w:cs="Arial"/>
          <w:sz w:val="22"/>
          <w:szCs w:val="22"/>
        </w:rPr>
        <w:t>, en estos casos, si el promedio de los exámenes es igual o superior a cinco se considerará aprobado este apartado, si el promedio de los exámenes es inferior a cinco deben recuperarse los contenidos de los exámenes con calificación inferior al cinco.</w:t>
      </w:r>
    </w:p>
    <w:p w:rsidR="006F1CDF" w:rsidRPr="0070277F" w:rsidRDefault="006F1CDF" w:rsidP="006F1CDF">
      <w:pPr>
        <w:numPr>
          <w:ilvl w:val="0"/>
          <w:numId w:val="28"/>
        </w:numPr>
        <w:tabs>
          <w:tab w:val="clear" w:pos="1068"/>
          <w:tab w:val="num" w:pos="360"/>
        </w:tabs>
        <w:spacing w:line="360" w:lineRule="auto"/>
        <w:ind w:left="360"/>
        <w:jc w:val="both"/>
        <w:rPr>
          <w:rFonts w:ascii="Arial" w:hAnsi="Arial" w:cs="Arial"/>
          <w:sz w:val="22"/>
          <w:szCs w:val="22"/>
        </w:rPr>
      </w:pPr>
      <w:r w:rsidRPr="0070277F">
        <w:rPr>
          <w:rFonts w:ascii="Arial" w:hAnsi="Arial" w:cs="Arial"/>
          <w:sz w:val="22"/>
          <w:szCs w:val="22"/>
        </w:rPr>
        <w:t>En todo caso, siempre que la valoración de un examen sea inferior a tres y medio se debe recuperar el contenido de dicho examen.</w:t>
      </w:r>
    </w:p>
    <w:p w:rsidR="006F1CDF" w:rsidRPr="002B78D1" w:rsidRDefault="006F1CDF" w:rsidP="006F1CDF">
      <w:pPr>
        <w:numPr>
          <w:ilvl w:val="0"/>
          <w:numId w:val="31"/>
        </w:numPr>
        <w:tabs>
          <w:tab w:val="clear" w:pos="720"/>
          <w:tab w:val="num" w:pos="360"/>
        </w:tabs>
        <w:spacing w:line="360" w:lineRule="auto"/>
        <w:ind w:left="360"/>
        <w:jc w:val="both"/>
        <w:rPr>
          <w:rFonts w:ascii="Arial" w:hAnsi="Arial" w:cs="Arial"/>
          <w:sz w:val="22"/>
          <w:szCs w:val="22"/>
          <w:u w:val="single"/>
        </w:rPr>
      </w:pPr>
      <w:r w:rsidRPr="002B78D1">
        <w:rPr>
          <w:rFonts w:ascii="Arial" w:hAnsi="Arial" w:cs="Arial"/>
          <w:sz w:val="22"/>
          <w:szCs w:val="22"/>
          <w:u w:val="single"/>
        </w:rPr>
        <w:t xml:space="preserve">El valor promedio de la calificación de los exámenes representará, como mínimo, el </w:t>
      </w:r>
      <w:r>
        <w:rPr>
          <w:rFonts w:ascii="Arial" w:hAnsi="Arial" w:cs="Arial"/>
          <w:sz w:val="22"/>
          <w:szCs w:val="22"/>
          <w:u w:val="single"/>
        </w:rPr>
        <w:t>6</w:t>
      </w:r>
      <w:r w:rsidRPr="002B78D1">
        <w:rPr>
          <w:rFonts w:ascii="Arial" w:hAnsi="Arial" w:cs="Arial"/>
          <w:sz w:val="22"/>
          <w:szCs w:val="22"/>
          <w:u w:val="single"/>
        </w:rPr>
        <w:t>0% de la</w:t>
      </w:r>
      <w:r>
        <w:rPr>
          <w:rFonts w:ascii="Arial" w:hAnsi="Arial" w:cs="Arial"/>
          <w:sz w:val="22"/>
          <w:szCs w:val="22"/>
          <w:u w:val="single"/>
        </w:rPr>
        <w:t xml:space="preserve"> calificación en cada trimestre.</w:t>
      </w:r>
    </w:p>
    <w:p w:rsidR="006F1CDF" w:rsidRPr="0074507F" w:rsidRDefault="006F1CDF" w:rsidP="006F1CDF">
      <w:pPr>
        <w:numPr>
          <w:ilvl w:val="0"/>
          <w:numId w:val="30"/>
        </w:numPr>
        <w:spacing w:line="360" w:lineRule="auto"/>
        <w:jc w:val="both"/>
        <w:rPr>
          <w:rFonts w:ascii="Arial" w:hAnsi="Arial" w:cs="Arial"/>
          <w:b/>
          <w:bCs/>
          <w:sz w:val="22"/>
          <w:szCs w:val="22"/>
        </w:rPr>
      </w:pPr>
      <w:r w:rsidRPr="0074507F">
        <w:rPr>
          <w:rFonts w:ascii="Arial" w:hAnsi="Arial" w:cs="Arial"/>
          <w:b/>
          <w:bCs/>
          <w:sz w:val="22"/>
          <w:szCs w:val="22"/>
        </w:rPr>
        <w:t>Plan de empresa, trabajos monográficos y actividades de clase:</w:t>
      </w:r>
    </w:p>
    <w:p w:rsidR="006F1CDF" w:rsidRPr="0070277F" w:rsidRDefault="006F1CDF" w:rsidP="006F1CDF">
      <w:pPr>
        <w:spacing w:line="360" w:lineRule="auto"/>
        <w:jc w:val="both"/>
        <w:rPr>
          <w:rFonts w:ascii="Arial" w:hAnsi="Arial" w:cs="Arial"/>
          <w:sz w:val="22"/>
          <w:szCs w:val="22"/>
        </w:rPr>
      </w:pPr>
      <w:r w:rsidRPr="0070277F">
        <w:rPr>
          <w:rFonts w:ascii="Arial" w:hAnsi="Arial" w:cs="Arial"/>
          <w:sz w:val="22"/>
          <w:szCs w:val="22"/>
        </w:rPr>
        <w:t>Se deberán tener en cuenta como criterios de valoración, los siguientes:</w:t>
      </w:r>
    </w:p>
    <w:p w:rsidR="006F1CDF" w:rsidRPr="0070277F" w:rsidRDefault="006F1CDF" w:rsidP="006F1CDF">
      <w:pPr>
        <w:numPr>
          <w:ilvl w:val="0"/>
          <w:numId w:val="27"/>
        </w:numPr>
        <w:spacing w:line="360" w:lineRule="auto"/>
        <w:jc w:val="both"/>
        <w:rPr>
          <w:rFonts w:ascii="Arial" w:hAnsi="Arial" w:cs="Arial"/>
          <w:sz w:val="22"/>
          <w:szCs w:val="22"/>
        </w:rPr>
      </w:pPr>
      <w:r w:rsidRPr="0070277F">
        <w:rPr>
          <w:rFonts w:ascii="Arial" w:hAnsi="Arial" w:cs="Arial"/>
          <w:sz w:val="22"/>
          <w:szCs w:val="22"/>
        </w:rPr>
        <w:t>Adecuación del contenido al tema propuesto para desarrollar.</w:t>
      </w:r>
    </w:p>
    <w:p w:rsidR="006F1CDF" w:rsidRPr="0070277F" w:rsidRDefault="006F1CDF" w:rsidP="006F1CDF">
      <w:pPr>
        <w:numPr>
          <w:ilvl w:val="0"/>
          <w:numId w:val="27"/>
        </w:numPr>
        <w:spacing w:line="360" w:lineRule="auto"/>
        <w:jc w:val="both"/>
        <w:rPr>
          <w:rFonts w:ascii="Arial" w:hAnsi="Arial" w:cs="Arial"/>
          <w:sz w:val="22"/>
          <w:szCs w:val="22"/>
        </w:rPr>
      </w:pPr>
      <w:r w:rsidRPr="0070277F">
        <w:rPr>
          <w:rFonts w:ascii="Arial" w:hAnsi="Arial" w:cs="Arial"/>
          <w:sz w:val="22"/>
          <w:szCs w:val="22"/>
        </w:rPr>
        <w:t>Adecuación a las normas indicadas para el formato de presentación. (Número de páginas, formatos de letra e interlineados, soporte de presentación)</w:t>
      </w:r>
    </w:p>
    <w:p w:rsidR="006F1CDF" w:rsidRPr="0070277F" w:rsidRDefault="006F1CDF" w:rsidP="006F1CDF">
      <w:pPr>
        <w:numPr>
          <w:ilvl w:val="0"/>
          <w:numId w:val="27"/>
        </w:numPr>
        <w:spacing w:line="360" w:lineRule="auto"/>
        <w:jc w:val="both"/>
        <w:rPr>
          <w:rFonts w:ascii="Arial" w:hAnsi="Arial" w:cs="Arial"/>
          <w:sz w:val="22"/>
          <w:szCs w:val="22"/>
        </w:rPr>
      </w:pPr>
      <w:r w:rsidRPr="0070277F">
        <w:rPr>
          <w:rFonts w:ascii="Arial" w:hAnsi="Arial" w:cs="Arial"/>
          <w:sz w:val="22"/>
          <w:szCs w:val="22"/>
        </w:rPr>
        <w:t>En el caso de que se trate de trabajo de grupo, se tendrán en cuenta también sus habilidades sociales y sus actitudes positivas respecto del trabajo en equipo.</w:t>
      </w:r>
    </w:p>
    <w:p w:rsidR="006F1CDF" w:rsidRDefault="006F1CDF" w:rsidP="006F1CDF">
      <w:pPr>
        <w:numPr>
          <w:ilvl w:val="0"/>
          <w:numId w:val="27"/>
        </w:numPr>
        <w:spacing w:line="360" w:lineRule="auto"/>
        <w:jc w:val="both"/>
        <w:rPr>
          <w:rFonts w:ascii="Arial" w:hAnsi="Arial" w:cs="Arial"/>
          <w:sz w:val="22"/>
          <w:szCs w:val="22"/>
        </w:rPr>
      </w:pPr>
      <w:r w:rsidRPr="0070277F">
        <w:rPr>
          <w:rFonts w:ascii="Arial" w:hAnsi="Arial" w:cs="Arial"/>
          <w:sz w:val="22"/>
          <w:szCs w:val="22"/>
        </w:rPr>
        <w:t>En todo caso, se tendrán también en cuenta la corrección ortográfica, sintáctica y semántica.</w:t>
      </w:r>
    </w:p>
    <w:p w:rsidR="006F1CDF" w:rsidRPr="0070277F" w:rsidRDefault="006F1CDF" w:rsidP="006F1CDF">
      <w:pPr>
        <w:numPr>
          <w:ilvl w:val="0"/>
          <w:numId w:val="27"/>
        </w:numPr>
        <w:spacing w:line="360" w:lineRule="auto"/>
        <w:jc w:val="both"/>
        <w:rPr>
          <w:rFonts w:ascii="Arial" w:hAnsi="Arial" w:cs="Arial"/>
          <w:sz w:val="22"/>
          <w:szCs w:val="22"/>
        </w:rPr>
      </w:pPr>
      <w:r>
        <w:rPr>
          <w:rFonts w:ascii="Arial" w:hAnsi="Arial" w:cs="Arial"/>
          <w:sz w:val="22"/>
          <w:szCs w:val="22"/>
        </w:rPr>
        <w:t xml:space="preserve">Respecto del Plan de empresa, se valorará además en particular la originalidad de la idea, la correcta delimitación del entorno, la concreción del bien o servicio objeto de la empresa, el análisis de viabilidad, </w:t>
      </w:r>
      <w:proofErr w:type="gramStart"/>
      <w:r>
        <w:rPr>
          <w:rFonts w:ascii="Arial" w:hAnsi="Arial" w:cs="Arial"/>
          <w:sz w:val="22"/>
          <w:szCs w:val="22"/>
        </w:rPr>
        <w:t>etc..</w:t>
      </w:r>
      <w:proofErr w:type="gramEnd"/>
      <w:r>
        <w:rPr>
          <w:rFonts w:ascii="Arial" w:hAnsi="Arial" w:cs="Arial"/>
          <w:sz w:val="22"/>
          <w:szCs w:val="22"/>
        </w:rPr>
        <w:t xml:space="preserve"> </w:t>
      </w:r>
    </w:p>
    <w:p w:rsidR="006F1CDF" w:rsidRPr="003E5D66" w:rsidRDefault="006F1CDF" w:rsidP="006F1CDF">
      <w:pPr>
        <w:numPr>
          <w:ilvl w:val="0"/>
          <w:numId w:val="27"/>
        </w:numPr>
        <w:spacing w:line="360" w:lineRule="auto"/>
        <w:jc w:val="both"/>
        <w:rPr>
          <w:rFonts w:ascii="Arial" w:hAnsi="Arial" w:cs="Arial"/>
          <w:sz w:val="22"/>
          <w:szCs w:val="22"/>
        </w:rPr>
      </w:pPr>
      <w:r w:rsidRPr="00F56D5F">
        <w:rPr>
          <w:rFonts w:ascii="Arial" w:hAnsi="Arial" w:cs="Arial"/>
          <w:sz w:val="22"/>
          <w:szCs w:val="22"/>
        </w:rPr>
        <w:t xml:space="preserve">Se valorarán de </w:t>
      </w:r>
      <w:r>
        <w:rPr>
          <w:rFonts w:ascii="Arial" w:hAnsi="Arial" w:cs="Arial"/>
          <w:sz w:val="22"/>
          <w:szCs w:val="22"/>
        </w:rPr>
        <w:t>cero</w:t>
      </w:r>
      <w:r w:rsidRPr="00F56D5F">
        <w:rPr>
          <w:rFonts w:ascii="Arial" w:hAnsi="Arial" w:cs="Arial"/>
          <w:sz w:val="22"/>
          <w:szCs w:val="22"/>
        </w:rPr>
        <w:t xml:space="preserve"> a diez. </w:t>
      </w:r>
    </w:p>
    <w:p w:rsidR="006F1CDF" w:rsidRDefault="006F1CDF" w:rsidP="006F1CDF">
      <w:pPr>
        <w:numPr>
          <w:ilvl w:val="0"/>
          <w:numId w:val="27"/>
        </w:numPr>
        <w:spacing w:line="360" w:lineRule="auto"/>
        <w:jc w:val="both"/>
        <w:rPr>
          <w:rFonts w:ascii="Arial" w:hAnsi="Arial" w:cs="Arial"/>
          <w:sz w:val="22"/>
          <w:szCs w:val="22"/>
        </w:rPr>
      </w:pPr>
      <w:r w:rsidRPr="003E5D66">
        <w:rPr>
          <w:rFonts w:ascii="Arial" w:hAnsi="Arial" w:cs="Arial"/>
          <w:sz w:val="22"/>
          <w:szCs w:val="22"/>
        </w:rPr>
        <w:t>El valor promedio de la calificación de los trabajos y actividades de clase representará, como máximo, el 40% de la calificación de cada trimestre.</w:t>
      </w:r>
    </w:p>
    <w:p w:rsidR="00546421" w:rsidRDefault="00546421" w:rsidP="00546421">
      <w:pPr>
        <w:spacing w:line="360" w:lineRule="auto"/>
        <w:jc w:val="both"/>
        <w:rPr>
          <w:rFonts w:ascii="Arial" w:hAnsi="Arial" w:cs="Arial"/>
          <w:sz w:val="22"/>
          <w:szCs w:val="22"/>
        </w:rPr>
      </w:pPr>
    </w:p>
    <w:p w:rsidR="00546421" w:rsidRPr="003E5D66" w:rsidRDefault="00546421" w:rsidP="00546421">
      <w:pPr>
        <w:spacing w:line="360" w:lineRule="auto"/>
        <w:jc w:val="both"/>
        <w:rPr>
          <w:rFonts w:ascii="Arial" w:hAnsi="Arial" w:cs="Arial"/>
          <w:sz w:val="22"/>
          <w:szCs w:val="22"/>
        </w:rPr>
      </w:pPr>
    </w:p>
    <w:p w:rsidR="00A0131B" w:rsidRPr="00D210AA" w:rsidRDefault="00A0131B" w:rsidP="00D210AA">
      <w:pPr>
        <w:jc w:val="both"/>
        <w:rPr>
          <w:rFonts w:ascii="Arial" w:hAnsi="Arial" w:cs="Arial"/>
        </w:rPr>
      </w:pPr>
      <w:r w:rsidRPr="00D210AA">
        <w:rPr>
          <w:rFonts w:ascii="Arial" w:hAnsi="Arial" w:cs="Arial"/>
          <w:b/>
          <w:bCs/>
          <w:sz w:val="28"/>
          <w:szCs w:val="28"/>
        </w:rPr>
        <w:t>3. Actividades de orientación y apoyo encaminadas a la superación de los módulos profesionales pendientes</w:t>
      </w:r>
      <w:r w:rsidRPr="00D210AA">
        <w:rPr>
          <w:rFonts w:ascii="Arial" w:hAnsi="Arial" w:cs="Arial"/>
          <w:b/>
          <w:bCs/>
          <w:sz w:val="22"/>
          <w:szCs w:val="22"/>
        </w:rPr>
        <w:t>.</w:t>
      </w:r>
    </w:p>
    <w:p w:rsidR="00A0131B" w:rsidRPr="00D210AA" w:rsidRDefault="00A0131B" w:rsidP="00D210AA">
      <w:pPr>
        <w:jc w:val="both"/>
        <w:rPr>
          <w:rFonts w:ascii="Arial" w:hAnsi="Arial" w:cs="Arial"/>
          <w:b/>
          <w:bCs/>
          <w:sz w:val="22"/>
          <w:szCs w:val="22"/>
        </w:rPr>
      </w:pPr>
    </w:p>
    <w:p w:rsidR="006F1CDF" w:rsidRPr="00421263" w:rsidRDefault="006F1CDF" w:rsidP="006F1CDF">
      <w:pPr>
        <w:jc w:val="both"/>
        <w:rPr>
          <w:rFonts w:ascii="Arial" w:hAnsi="Arial" w:cs="Arial"/>
          <w:bCs/>
          <w:color w:val="000000"/>
          <w:sz w:val="22"/>
          <w:szCs w:val="22"/>
        </w:rPr>
      </w:pPr>
      <w:r w:rsidRPr="00421263">
        <w:rPr>
          <w:rFonts w:ascii="Arial" w:hAnsi="Arial" w:cs="Arial"/>
          <w:bCs/>
          <w:color w:val="000000"/>
          <w:sz w:val="22"/>
          <w:szCs w:val="22"/>
        </w:rPr>
        <w:t xml:space="preserve">Según la normativa vigente: RESOLUCIÓN de 15 de marzo de 2010, de </w:t>
      </w:r>
      <w:smartTag w:uri="urn:schemas-microsoft-com:office:smarttags" w:element="PersonName">
        <w:smartTagPr>
          <w:attr w:name="ProductID" w:val="la Directora General"/>
        </w:smartTagPr>
        <w:r w:rsidRPr="00421263">
          <w:rPr>
            <w:rFonts w:ascii="Arial" w:hAnsi="Arial" w:cs="Arial"/>
            <w:bCs/>
            <w:color w:val="000000"/>
            <w:sz w:val="22"/>
            <w:szCs w:val="22"/>
          </w:rPr>
          <w:t>la Directora General</w:t>
        </w:r>
      </w:smartTag>
      <w:r w:rsidRPr="00421263">
        <w:rPr>
          <w:rFonts w:ascii="Arial" w:hAnsi="Arial" w:cs="Arial"/>
          <w:bCs/>
          <w:color w:val="000000"/>
          <w:sz w:val="22"/>
          <w:szCs w:val="22"/>
        </w:rPr>
        <w:t xml:space="preserve"> de Formación Profesio</w:t>
      </w:r>
      <w:r w:rsidRPr="00421263">
        <w:rPr>
          <w:rFonts w:ascii="Arial" w:hAnsi="Arial" w:cs="Arial"/>
          <w:bCs/>
          <w:color w:val="000000"/>
          <w:sz w:val="22"/>
          <w:szCs w:val="22"/>
        </w:rPr>
        <w:softHyphen/>
        <w:t xml:space="preserve">nal y Educación Permanente, por la que se dictan instrucciones para el desarrollo de </w:t>
      </w:r>
      <w:smartTag w:uri="urn:schemas-microsoft-com:office:smarttags" w:element="PersonName">
        <w:smartTagPr>
          <w:attr w:name="ProductID" w:val="la ORDEN"/>
        </w:smartTagPr>
        <w:r w:rsidRPr="00421263">
          <w:rPr>
            <w:rFonts w:ascii="Arial" w:hAnsi="Arial" w:cs="Arial"/>
            <w:bCs/>
            <w:color w:val="000000"/>
            <w:sz w:val="22"/>
            <w:szCs w:val="22"/>
          </w:rPr>
          <w:t>la Orden</w:t>
        </w:r>
      </w:smartTag>
      <w:r w:rsidRPr="00421263">
        <w:rPr>
          <w:rFonts w:ascii="Arial" w:hAnsi="Arial" w:cs="Arial"/>
          <w:bCs/>
          <w:color w:val="000000"/>
          <w:sz w:val="22"/>
          <w:szCs w:val="22"/>
        </w:rPr>
        <w:t xml:space="preserve"> de 26 de octubre de 2009, de </w:t>
      </w:r>
      <w:smartTag w:uri="urn:schemas-microsoft-com:office:smarttags" w:element="PersonName">
        <w:smartTagPr>
          <w:attr w:name="ProductID" w:val="la Consejera"/>
        </w:smartTagPr>
        <w:r w:rsidRPr="00421263">
          <w:rPr>
            <w:rFonts w:ascii="Arial" w:hAnsi="Arial" w:cs="Arial"/>
            <w:bCs/>
            <w:color w:val="000000"/>
            <w:sz w:val="22"/>
            <w:szCs w:val="22"/>
          </w:rPr>
          <w:t>la Consejera</w:t>
        </w:r>
      </w:smartTag>
      <w:r w:rsidRPr="00421263">
        <w:rPr>
          <w:rFonts w:ascii="Arial" w:hAnsi="Arial" w:cs="Arial"/>
          <w:bCs/>
          <w:color w:val="000000"/>
          <w:sz w:val="22"/>
          <w:szCs w:val="22"/>
        </w:rPr>
        <w:t xml:space="preserve"> de Educación, Cultura y Deporte, que regula la matriculación, evaluación y acreditación académica del alumnado de Forma</w:t>
      </w:r>
      <w:r w:rsidRPr="00421263">
        <w:rPr>
          <w:rFonts w:ascii="Arial" w:hAnsi="Arial" w:cs="Arial"/>
          <w:bCs/>
          <w:color w:val="000000"/>
          <w:sz w:val="22"/>
          <w:szCs w:val="22"/>
        </w:rPr>
        <w:softHyphen/>
        <w:t xml:space="preserve">ción Profesional en los centros docentes de </w:t>
      </w:r>
      <w:smartTag w:uri="urn:schemas-microsoft-com:office:smarttags" w:element="PersonName">
        <w:smartTagPr>
          <w:attr w:name="ProductID" w:val="la Comunidad Aut￳noma"/>
        </w:smartTagPr>
        <w:r w:rsidRPr="00421263">
          <w:rPr>
            <w:rFonts w:ascii="Arial" w:hAnsi="Arial" w:cs="Arial"/>
            <w:bCs/>
            <w:color w:val="000000"/>
            <w:sz w:val="22"/>
            <w:szCs w:val="22"/>
          </w:rPr>
          <w:t>la Comunidad Autónoma</w:t>
        </w:r>
      </w:smartTag>
      <w:r w:rsidRPr="00421263">
        <w:rPr>
          <w:rFonts w:ascii="Arial" w:hAnsi="Arial" w:cs="Arial"/>
          <w:bCs/>
          <w:color w:val="000000"/>
          <w:sz w:val="22"/>
          <w:szCs w:val="22"/>
        </w:rPr>
        <w:t xml:space="preserve"> de Aragón, se actuará de la siguiente manera:</w:t>
      </w:r>
    </w:p>
    <w:p w:rsidR="006F1CDF" w:rsidRPr="00421263" w:rsidRDefault="006F1CDF" w:rsidP="006F1CDF">
      <w:pPr>
        <w:jc w:val="both"/>
        <w:rPr>
          <w:rFonts w:ascii="Arial" w:hAnsi="Arial" w:cs="Arial"/>
          <w:bCs/>
          <w:sz w:val="22"/>
          <w:szCs w:val="22"/>
        </w:rPr>
      </w:pPr>
    </w:p>
    <w:p w:rsidR="006F1CDF" w:rsidRPr="002E1C55" w:rsidRDefault="006F1CDF" w:rsidP="006F1CDF">
      <w:pPr>
        <w:jc w:val="both"/>
        <w:rPr>
          <w:rFonts w:ascii="Arial" w:hAnsi="Arial" w:cs="Arial"/>
          <w:bCs/>
          <w:color w:val="000000"/>
          <w:sz w:val="22"/>
          <w:szCs w:val="22"/>
        </w:rPr>
      </w:pPr>
      <w:r w:rsidRPr="00421263">
        <w:rPr>
          <w:rFonts w:ascii="Arial" w:hAnsi="Arial" w:cs="Arial"/>
          <w:bCs/>
          <w:sz w:val="22"/>
          <w:szCs w:val="22"/>
        </w:rPr>
        <w:t xml:space="preserve">El alumno con el módulo de E.I.E. suspendido en la evaluación final de </w:t>
      </w:r>
      <w:r w:rsidRPr="00421263">
        <w:rPr>
          <w:rFonts w:ascii="Arial" w:hAnsi="Arial" w:cs="Arial"/>
          <w:b/>
          <w:bCs/>
          <w:sz w:val="22"/>
          <w:szCs w:val="22"/>
        </w:rPr>
        <w:t>marzo</w:t>
      </w:r>
      <w:r w:rsidRPr="00421263">
        <w:rPr>
          <w:rFonts w:ascii="Arial" w:hAnsi="Arial" w:cs="Arial"/>
          <w:bCs/>
          <w:sz w:val="22"/>
          <w:szCs w:val="22"/>
        </w:rPr>
        <w:t xml:space="preserve"> podrá presentarse a una nueva evaluación final en </w:t>
      </w:r>
      <w:r w:rsidRPr="00421263">
        <w:rPr>
          <w:rFonts w:ascii="Arial" w:hAnsi="Arial" w:cs="Arial"/>
          <w:b/>
          <w:bCs/>
          <w:sz w:val="22"/>
          <w:szCs w:val="22"/>
        </w:rPr>
        <w:t>junio</w:t>
      </w:r>
      <w:r w:rsidRPr="00421263">
        <w:rPr>
          <w:rFonts w:ascii="Arial" w:hAnsi="Arial" w:cs="Arial"/>
          <w:bCs/>
          <w:sz w:val="22"/>
          <w:szCs w:val="22"/>
        </w:rPr>
        <w:t xml:space="preserve"> del mismo curso académico</w:t>
      </w:r>
      <w:r>
        <w:rPr>
          <w:rFonts w:ascii="Arial" w:hAnsi="Arial" w:cs="Arial"/>
          <w:bCs/>
          <w:sz w:val="22"/>
          <w:szCs w:val="22"/>
        </w:rPr>
        <w:t>.</w:t>
      </w:r>
      <w:r w:rsidRPr="002E1C55">
        <w:rPr>
          <w:rFonts w:ascii="Arial" w:hAnsi="Arial" w:cs="Arial"/>
          <w:bCs/>
          <w:color w:val="000000"/>
          <w:sz w:val="22"/>
          <w:szCs w:val="22"/>
        </w:rPr>
        <w:t xml:space="preserve"> </w:t>
      </w:r>
      <w:r>
        <w:rPr>
          <w:rFonts w:ascii="Arial" w:hAnsi="Arial" w:cs="Arial"/>
          <w:bCs/>
          <w:color w:val="000000"/>
          <w:sz w:val="22"/>
          <w:szCs w:val="22"/>
        </w:rPr>
        <w:t xml:space="preserve">El profesor </w:t>
      </w:r>
      <w:r w:rsidRPr="00654136">
        <w:rPr>
          <w:rFonts w:ascii="Arial" w:hAnsi="Arial" w:cs="Arial"/>
          <w:bCs/>
          <w:color w:val="000000"/>
          <w:sz w:val="22"/>
          <w:szCs w:val="22"/>
        </w:rPr>
        <w:t xml:space="preserve">orientará </w:t>
      </w:r>
      <w:r w:rsidRPr="00654136">
        <w:rPr>
          <w:rFonts w:ascii="Arial" w:hAnsi="Arial" w:cs="Arial"/>
          <w:bCs/>
          <w:sz w:val="22"/>
          <w:szCs w:val="22"/>
        </w:rPr>
        <w:t xml:space="preserve">sobre la forma de estudiar los contenidos, la realización de ejercicios </w:t>
      </w:r>
      <w:r w:rsidRPr="002E1C55">
        <w:rPr>
          <w:rFonts w:ascii="Arial" w:hAnsi="Arial" w:cs="Arial"/>
          <w:bCs/>
          <w:sz w:val="22"/>
          <w:szCs w:val="22"/>
        </w:rPr>
        <w:t>prácticos y cómo preparar el examen o exámenes a realizar. Todo ello se plasmará en el F-00035 establecido en el S.G.C. que es entregado al tutor</w:t>
      </w:r>
      <w:r>
        <w:rPr>
          <w:rFonts w:ascii="Arial" w:hAnsi="Arial" w:cs="Arial"/>
          <w:bCs/>
          <w:sz w:val="22"/>
          <w:szCs w:val="22"/>
        </w:rPr>
        <w:t xml:space="preserve"> del grupo correspondiente que, </w:t>
      </w:r>
      <w:r w:rsidRPr="002E1C55">
        <w:rPr>
          <w:rFonts w:ascii="Arial" w:hAnsi="Arial" w:cs="Arial"/>
          <w:bCs/>
          <w:sz w:val="22"/>
          <w:szCs w:val="22"/>
        </w:rPr>
        <w:t>a su vez</w:t>
      </w:r>
      <w:r>
        <w:rPr>
          <w:rFonts w:ascii="Arial" w:hAnsi="Arial" w:cs="Arial"/>
          <w:bCs/>
          <w:sz w:val="22"/>
          <w:szCs w:val="22"/>
        </w:rPr>
        <w:t>, lo entrega personalmente al alumno con la entrega de notas.</w:t>
      </w:r>
    </w:p>
    <w:p w:rsidR="006F1CDF" w:rsidRDefault="006F1CDF" w:rsidP="006F1CDF">
      <w:pPr>
        <w:jc w:val="both"/>
        <w:rPr>
          <w:rFonts w:ascii="Arial" w:hAnsi="Arial" w:cs="Arial"/>
          <w:bCs/>
          <w:sz w:val="22"/>
          <w:szCs w:val="22"/>
        </w:rPr>
      </w:pPr>
    </w:p>
    <w:p w:rsidR="006F1CDF" w:rsidRPr="00421263" w:rsidRDefault="006F1CDF" w:rsidP="006F1CDF">
      <w:pPr>
        <w:jc w:val="both"/>
        <w:rPr>
          <w:rFonts w:ascii="Arial" w:hAnsi="Arial" w:cs="Arial"/>
          <w:bCs/>
          <w:sz w:val="22"/>
          <w:szCs w:val="22"/>
        </w:rPr>
      </w:pPr>
      <w:r w:rsidRPr="00421263">
        <w:rPr>
          <w:rFonts w:ascii="Arial" w:hAnsi="Arial" w:cs="Arial"/>
          <w:bCs/>
          <w:sz w:val="22"/>
          <w:szCs w:val="22"/>
        </w:rPr>
        <w:t>En ausencia del profesor de referencia, el Departamento se ocupará de la realización de dicha evaluación.</w:t>
      </w:r>
    </w:p>
    <w:p w:rsidR="00A0131B" w:rsidRDefault="00A0131B" w:rsidP="006F1CDF">
      <w:pPr>
        <w:jc w:val="both"/>
        <w:rPr>
          <w:rFonts w:ascii="Arial" w:hAnsi="Arial" w:cs="Arial"/>
          <w:sz w:val="32"/>
        </w:rPr>
      </w:pPr>
    </w:p>
    <w:p w:rsidR="005D0216" w:rsidRPr="00F827E8" w:rsidRDefault="005D0216" w:rsidP="005D0216">
      <w:pPr>
        <w:spacing w:before="120" w:after="120" w:line="360" w:lineRule="auto"/>
        <w:jc w:val="both"/>
        <w:rPr>
          <w:rFonts w:ascii="Arial" w:hAnsi="Arial" w:cs="Arial"/>
          <w:bCs/>
          <w:sz w:val="22"/>
          <w:szCs w:val="22"/>
        </w:rPr>
      </w:pPr>
      <w:r w:rsidRPr="00F827E8">
        <w:rPr>
          <w:rFonts w:ascii="Arial" w:hAnsi="Arial" w:cs="Arial"/>
          <w:bCs/>
          <w:sz w:val="22"/>
          <w:szCs w:val="22"/>
        </w:rPr>
        <w:t xml:space="preserve">En cumplimiento del artículo 27 de la ORDEN ECD/1005/2018 y entendiendo (27.1) como adaptaciones de acceso aquellas actuaciones que facilitan el acceso a la información, a la comunicación y a la participación de carácter individual, a través de: </w:t>
      </w:r>
    </w:p>
    <w:p w:rsidR="005D0216" w:rsidRPr="00F827E8" w:rsidRDefault="005D0216" w:rsidP="005D0216">
      <w:pPr>
        <w:spacing w:before="60" w:after="60" w:line="240" w:lineRule="atLeast"/>
        <w:jc w:val="both"/>
        <w:rPr>
          <w:rFonts w:ascii="Arial" w:hAnsi="Arial" w:cs="Arial"/>
          <w:bCs/>
          <w:sz w:val="22"/>
          <w:szCs w:val="22"/>
        </w:rPr>
      </w:pPr>
      <w:r w:rsidRPr="00F827E8">
        <w:rPr>
          <w:rFonts w:ascii="Arial" w:hAnsi="Arial" w:cs="Arial"/>
          <w:bCs/>
          <w:sz w:val="22"/>
          <w:szCs w:val="22"/>
        </w:rPr>
        <w:t xml:space="preserve">a) La incorporación de ayudas técnicas y de sistemas de comunicación. </w:t>
      </w:r>
    </w:p>
    <w:p w:rsidR="005D0216" w:rsidRPr="00F827E8" w:rsidRDefault="005D0216" w:rsidP="005D0216">
      <w:pPr>
        <w:spacing w:before="60" w:after="60" w:line="240" w:lineRule="atLeast"/>
        <w:jc w:val="both"/>
        <w:rPr>
          <w:rFonts w:ascii="Arial" w:hAnsi="Arial" w:cs="Arial"/>
          <w:bCs/>
          <w:sz w:val="22"/>
          <w:szCs w:val="22"/>
        </w:rPr>
      </w:pPr>
      <w:r w:rsidRPr="00F827E8">
        <w:rPr>
          <w:rFonts w:ascii="Arial" w:hAnsi="Arial" w:cs="Arial"/>
          <w:bCs/>
          <w:sz w:val="22"/>
          <w:szCs w:val="22"/>
        </w:rPr>
        <w:t xml:space="preserve">b) La modificación y habilitación de elementos físicos. </w:t>
      </w:r>
    </w:p>
    <w:p w:rsidR="005D0216" w:rsidRPr="00F827E8" w:rsidRDefault="005D0216" w:rsidP="005D0216">
      <w:pPr>
        <w:spacing w:before="60" w:after="60" w:line="240" w:lineRule="atLeast"/>
        <w:jc w:val="both"/>
        <w:rPr>
          <w:rFonts w:ascii="Arial" w:hAnsi="Arial" w:cs="Arial"/>
          <w:bCs/>
          <w:sz w:val="22"/>
          <w:szCs w:val="22"/>
        </w:rPr>
      </w:pPr>
      <w:r w:rsidRPr="00F827E8">
        <w:rPr>
          <w:rFonts w:ascii="Arial" w:hAnsi="Arial" w:cs="Arial"/>
          <w:bCs/>
          <w:sz w:val="22"/>
          <w:szCs w:val="22"/>
        </w:rPr>
        <w:t xml:space="preserve">c) La participación del personal de atención educativa complementaria. </w:t>
      </w:r>
    </w:p>
    <w:p w:rsidR="005D0216" w:rsidRPr="00F827E8" w:rsidRDefault="005D0216" w:rsidP="005D0216">
      <w:pPr>
        <w:spacing w:before="120" w:after="120" w:line="360" w:lineRule="auto"/>
        <w:jc w:val="both"/>
        <w:rPr>
          <w:rFonts w:ascii="Arial" w:hAnsi="Arial" w:cs="Arial"/>
          <w:bCs/>
          <w:sz w:val="22"/>
          <w:szCs w:val="22"/>
        </w:rPr>
      </w:pPr>
      <w:r w:rsidRPr="00F827E8">
        <w:rPr>
          <w:rFonts w:ascii="Arial" w:hAnsi="Arial" w:cs="Arial"/>
          <w:bCs/>
          <w:sz w:val="22"/>
          <w:szCs w:val="22"/>
        </w:rPr>
        <w:t>...se adecuará cualquier prueba que permita la obtención de títulos oficiales a los alumnos a los que el departamento de FOL imparta clase lectiva, tanto en el módulo FOL como en el módulo EIE, que es el caso de esta programación.</w:t>
      </w:r>
    </w:p>
    <w:p w:rsidR="005D0216" w:rsidRPr="00F827E8" w:rsidRDefault="005D0216" w:rsidP="005D0216">
      <w:pPr>
        <w:spacing w:before="120" w:after="120" w:line="360" w:lineRule="auto"/>
        <w:jc w:val="both"/>
        <w:rPr>
          <w:rFonts w:ascii="Arial" w:hAnsi="Arial" w:cs="Arial"/>
          <w:bCs/>
          <w:sz w:val="22"/>
          <w:szCs w:val="22"/>
        </w:rPr>
      </w:pPr>
      <w:r w:rsidRPr="00F827E8">
        <w:rPr>
          <w:rFonts w:ascii="Arial" w:hAnsi="Arial" w:cs="Arial"/>
          <w:bCs/>
          <w:sz w:val="22"/>
          <w:szCs w:val="22"/>
        </w:rPr>
        <w:t>Para la evaluación del proceso de enseñanza-aprendizaje podrán realizarse, entre otras, las siguientes medidas:</w:t>
      </w:r>
    </w:p>
    <w:p w:rsidR="005D0216" w:rsidRPr="00F827E8" w:rsidRDefault="005D0216" w:rsidP="005D0216">
      <w:pPr>
        <w:rPr>
          <w:rFonts w:ascii="Arial" w:hAnsi="Arial" w:cs="Arial"/>
          <w:b/>
          <w:noProof/>
          <w:sz w:val="22"/>
          <w:szCs w:val="22"/>
        </w:rPr>
      </w:pPr>
      <w:r>
        <w:rPr>
          <w:rFonts w:ascii="Arial" w:hAnsi="Arial" w:cs="Arial"/>
          <w:b/>
          <w:noProof/>
          <w:sz w:val="22"/>
          <w:szCs w:val="22"/>
        </w:rPr>
        <w:drawing>
          <wp:inline distT="0" distB="0" distL="0" distR="0">
            <wp:extent cx="5981700" cy="245745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l="28220" t="41502" r="26456" b="35242"/>
                    <a:stretch>
                      <a:fillRect/>
                    </a:stretch>
                  </pic:blipFill>
                  <pic:spPr bwMode="auto">
                    <a:xfrm>
                      <a:off x="0" y="0"/>
                      <a:ext cx="5981700" cy="2457450"/>
                    </a:xfrm>
                    <a:prstGeom prst="rect">
                      <a:avLst/>
                    </a:prstGeom>
                    <a:noFill/>
                    <a:ln w="9525">
                      <a:noFill/>
                      <a:miter lim="800000"/>
                      <a:headEnd/>
                      <a:tailEnd/>
                    </a:ln>
                  </pic:spPr>
                </pic:pic>
              </a:graphicData>
            </a:graphic>
          </wp:inline>
        </w:drawing>
      </w:r>
    </w:p>
    <w:p w:rsidR="005D0216" w:rsidRPr="00F924EB" w:rsidRDefault="005D0216" w:rsidP="005D0216">
      <w:pPr>
        <w:jc w:val="both"/>
        <w:rPr>
          <w:rFonts w:ascii="Arial" w:hAnsi="Arial" w:cs="Arial"/>
          <w:bCs/>
          <w:sz w:val="22"/>
          <w:szCs w:val="22"/>
        </w:rPr>
      </w:pPr>
      <w:r>
        <w:rPr>
          <w:rFonts w:ascii="Arial" w:hAnsi="Arial" w:cs="Arial"/>
          <w:b/>
          <w:noProof/>
          <w:sz w:val="22"/>
          <w:szCs w:val="22"/>
        </w:rPr>
        <w:drawing>
          <wp:inline distT="0" distB="0" distL="0" distR="0">
            <wp:extent cx="5791200" cy="428625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l="27866" t="37445" r="25751" b="19824"/>
                    <a:stretch>
                      <a:fillRect/>
                    </a:stretch>
                  </pic:blipFill>
                  <pic:spPr bwMode="auto">
                    <a:xfrm>
                      <a:off x="0" y="0"/>
                      <a:ext cx="5791200" cy="4286250"/>
                    </a:xfrm>
                    <a:prstGeom prst="rect">
                      <a:avLst/>
                    </a:prstGeom>
                    <a:noFill/>
                    <a:ln w="9525">
                      <a:noFill/>
                      <a:miter lim="800000"/>
                      <a:headEnd/>
                      <a:tailEnd/>
                    </a:ln>
                  </pic:spPr>
                </pic:pic>
              </a:graphicData>
            </a:graphic>
          </wp:inline>
        </w:drawing>
      </w:r>
    </w:p>
    <w:p w:rsidR="005D0216" w:rsidRPr="009D1866" w:rsidRDefault="005D0216" w:rsidP="005D0216">
      <w:pPr>
        <w:jc w:val="both"/>
        <w:rPr>
          <w:rFonts w:ascii="Arial" w:hAnsi="Arial" w:cs="Arial"/>
          <w:bCs/>
          <w:sz w:val="22"/>
          <w:szCs w:val="22"/>
        </w:rPr>
      </w:pPr>
    </w:p>
    <w:p w:rsidR="005D0216" w:rsidRPr="00421263" w:rsidRDefault="005D0216" w:rsidP="005D0216">
      <w:pPr>
        <w:jc w:val="both"/>
        <w:rPr>
          <w:rFonts w:ascii="Arial" w:hAnsi="Arial" w:cs="Arial"/>
          <w:b/>
          <w:bCs/>
          <w:sz w:val="22"/>
          <w:szCs w:val="22"/>
        </w:rPr>
      </w:pPr>
    </w:p>
    <w:p w:rsidR="005D0216" w:rsidRDefault="005D0216" w:rsidP="006F1CDF">
      <w:pPr>
        <w:jc w:val="both"/>
        <w:rPr>
          <w:rFonts w:ascii="Arial" w:hAnsi="Arial" w:cs="Arial"/>
          <w:sz w:val="32"/>
        </w:rPr>
      </w:pPr>
    </w:p>
    <w:p w:rsidR="005D0216" w:rsidRPr="00D210AA" w:rsidRDefault="005D0216" w:rsidP="006F1CDF">
      <w:pPr>
        <w:jc w:val="both"/>
        <w:rPr>
          <w:rFonts w:ascii="Arial" w:hAnsi="Arial" w:cs="Arial"/>
          <w:sz w:val="32"/>
        </w:rPr>
      </w:pPr>
    </w:p>
    <w:sectPr w:rsidR="005D0216" w:rsidRPr="00D210AA" w:rsidSect="006B4522">
      <w:headerReference w:type="default" r:id="rId13"/>
      <w:footerReference w:type="default" r:id="rId14"/>
      <w:headerReference w:type="first" r:id="rId15"/>
      <w:footerReference w:type="first" r:id="rId16"/>
      <w:pgSz w:w="11906" w:h="16838" w:code="9"/>
      <w:pgMar w:top="1418"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AF" w:rsidRDefault="00D816AF" w:rsidP="00B2088D">
      <w:r>
        <w:separator/>
      </w:r>
    </w:p>
  </w:endnote>
  <w:endnote w:type="continuationSeparator" w:id="0">
    <w:p w:rsidR="00D816AF" w:rsidRDefault="00D816AF" w:rsidP="00B20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2" w:rsidRDefault="00FA5E64">
    <w:pPr>
      <w:pStyle w:val="Piedepgina"/>
      <w:pBdr>
        <w:top w:val="single" w:sz="4" w:space="1" w:color="auto"/>
      </w:pBdr>
      <w:tabs>
        <w:tab w:val="clear" w:pos="8504"/>
        <w:tab w:val="right" w:pos="9639"/>
      </w:tabs>
      <w:rPr>
        <w:sz w:val="24"/>
      </w:rPr>
    </w:pPr>
    <w:r>
      <w:rPr>
        <w:sz w:val="24"/>
      </w:rPr>
      <w:t xml:space="preserve">Versión </w:t>
    </w:r>
    <w:r w:rsidR="006B4522">
      <w:rPr>
        <w:sz w:val="24"/>
      </w:rPr>
      <w:tab/>
    </w:r>
    <w:r w:rsidR="006B4522">
      <w:rPr>
        <w:sz w:val="24"/>
      </w:rPr>
      <w:tab/>
    </w:r>
    <w:r w:rsidR="00B62AE3">
      <w:rPr>
        <w:rStyle w:val="Nmerodepgina"/>
        <w:sz w:val="24"/>
      </w:rPr>
      <w:fldChar w:fldCharType="begin"/>
    </w:r>
    <w:r w:rsidR="006B4522">
      <w:rPr>
        <w:rStyle w:val="Nmerodepgina"/>
        <w:sz w:val="24"/>
      </w:rPr>
      <w:instrText xml:space="preserve"> PAGE </w:instrText>
    </w:r>
    <w:r w:rsidR="00B62AE3">
      <w:rPr>
        <w:rStyle w:val="Nmerodepgina"/>
        <w:sz w:val="24"/>
      </w:rPr>
      <w:fldChar w:fldCharType="separate"/>
    </w:r>
    <w:r w:rsidR="005D0216">
      <w:rPr>
        <w:rStyle w:val="Nmerodepgina"/>
        <w:noProof/>
        <w:sz w:val="24"/>
      </w:rPr>
      <w:t>8</w:t>
    </w:r>
    <w:r w:rsidR="00B62AE3">
      <w:rPr>
        <w:rStyle w:val="Nmerodepgina"/>
        <w:sz w:val="24"/>
      </w:rPr>
      <w:fldChar w:fldCharType="end"/>
    </w:r>
    <w:r w:rsidR="006B4522">
      <w:rPr>
        <w:rStyle w:val="Nmerodepgina"/>
        <w:sz w:val="24"/>
      </w:rPr>
      <w:t>/</w:t>
    </w:r>
    <w:r w:rsidR="00B62AE3">
      <w:rPr>
        <w:rStyle w:val="Nmerodepgina"/>
        <w:sz w:val="24"/>
      </w:rPr>
      <w:fldChar w:fldCharType="begin"/>
    </w:r>
    <w:r w:rsidR="006B4522">
      <w:rPr>
        <w:rStyle w:val="Nmerodepgina"/>
        <w:sz w:val="24"/>
      </w:rPr>
      <w:instrText xml:space="preserve"> NUMPAGES </w:instrText>
    </w:r>
    <w:r w:rsidR="00B62AE3">
      <w:rPr>
        <w:rStyle w:val="Nmerodepgina"/>
        <w:sz w:val="24"/>
      </w:rPr>
      <w:fldChar w:fldCharType="separate"/>
    </w:r>
    <w:r w:rsidR="005D0216">
      <w:rPr>
        <w:rStyle w:val="Nmerodepgina"/>
        <w:noProof/>
        <w:sz w:val="24"/>
      </w:rPr>
      <w:t>9</w:t>
    </w:r>
    <w:r w:rsidR="00B62AE3">
      <w:rPr>
        <w:rStyle w:val="Nmerodepgina"/>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D" w:rsidRDefault="0073331C">
    <w:pPr>
      <w:pStyle w:val="Piedepgina"/>
      <w:pBdr>
        <w:top w:val="single" w:sz="2" w:space="1" w:color="auto"/>
      </w:pBdr>
      <w:rPr>
        <w:sz w:val="24"/>
      </w:rPr>
    </w:pPr>
    <w:r>
      <w:rPr>
        <w:sz w:val="24"/>
      </w:rPr>
      <w:t>Versión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AF" w:rsidRDefault="00D816AF" w:rsidP="00B2088D">
      <w:r>
        <w:separator/>
      </w:r>
    </w:p>
  </w:footnote>
  <w:footnote w:type="continuationSeparator" w:id="0">
    <w:p w:rsidR="00D816AF" w:rsidRDefault="00D816AF" w:rsidP="00B2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D" w:rsidRPr="00EB5A67" w:rsidRDefault="00B2088D" w:rsidP="006F1CDF">
    <w:pPr>
      <w:pStyle w:val="Encabezado"/>
      <w:pBdr>
        <w:top w:val="single" w:sz="4" w:space="1" w:color="auto"/>
      </w:pBdr>
      <w:tabs>
        <w:tab w:val="clear" w:pos="4252"/>
        <w:tab w:val="clear" w:pos="8504"/>
        <w:tab w:val="left" w:pos="2977"/>
        <w:tab w:val="left" w:pos="3686"/>
      </w:tabs>
    </w:pPr>
    <w:r>
      <w:rPr>
        <w:sz w:val="24"/>
      </w:rPr>
      <w:t>I.E.S. “Santiago Hernández”</w:t>
    </w:r>
    <w:r>
      <w:rPr>
        <w:sz w:val="24"/>
      </w:rPr>
      <w:tab/>
    </w:r>
    <w:r w:rsidR="00F030F8">
      <w:rPr>
        <w:sz w:val="24"/>
      </w:rPr>
      <w:t xml:space="preserve">      </w:t>
    </w:r>
    <w:r>
      <w:rPr>
        <w:sz w:val="24"/>
      </w:rPr>
      <w:tab/>
    </w:r>
    <w:r w:rsidR="006F1CDF">
      <w:rPr>
        <w:sz w:val="24"/>
      </w:rPr>
      <w:t xml:space="preserve">                           </w:t>
    </w:r>
    <w:r w:rsidR="00F030F8">
      <w:rPr>
        <w:sz w:val="24"/>
      </w:rPr>
      <w:t xml:space="preserve">Módulo: </w:t>
    </w:r>
    <w:r w:rsidR="006F1CDF">
      <w:rPr>
        <w:sz w:val="24"/>
      </w:rPr>
      <w:t>Empresa e Iniciativa Emprendedora</w:t>
    </w:r>
  </w:p>
  <w:p w:rsidR="006B4522" w:rsidRPr="00B2088D" w:rsidRDefault="006B4522" w:rsidP="00B2088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6B4522">
      <w:trPr>
        <w:cantSplit/>
        <w:trHeight w:val="340"/>
      </w:trPr>
      <w:tc>
        <w:tcPr>
          <w:tcW w:w="1418" w:type="dxa"/>
          <w:vMerge w:val="restart"/>
          <w:vAlign w:val="center"/>
        </w:tcPr>
        <w:p w:rsidR="006B4522" w:rsidRDefault="00B62AE3">
          <w:pPr>
            <w:pStyle w:val="Ttulo2"/>
            <w:rPr>
              <w:b w:val="0"/>
            </w:rPr>
          </w:pPr>
          <w:r>
            <w:rPr>
              <w:b w:val="0"/>
              <w:noProof/>
            </w:rPr>
            <w:pict>
              <v:shapetype id="_x0000_t202" coordsize="21600,21600" o:spt="202" path="m,l,21600r21600,l21600,xe">
                <v:stroke joinstyle="miter"/>
                <v:path gradientshapeok="t" o:connecttype="rect"/>
              </v:shapetype>
              <v:shape id="_x0000_s1025" type="#_x0000_t202" style="position:absolute;left:0;text-align:left;margin-left:8.1pt;margin-top:60.5pt;width:56.25pt;height:45pt;z-index:251657728" o:allowincell="f" filled="f" stroked="f">
                <v:textbox style="mso-next-textbox:#_x0000_s1025">
                  <w:txbxContent>
                    <w:p w:rsidR="006B4522" w:rsidRDefault="006B4522">
                      <w:pPr>
                        <w:rPr>
                          <w:rFonts w:ascii="Arial" w:hAnsi="Arial"/>
                          <w:b/>
                          <w:sz w:val="14"/>
                        </w:rPr>
                      </w:pPr>
                      <w:r>
                        <w:rPr>
                          <w:rFonts w:ascii="Arial" w:hAnsi="Arial"/>
                          <w:b/>
                          <w:sz w:val="14"/>
                        </w:rPr>
                        <w:t xml:space="preserve">      I.E.S.</w:t>
                      </w:r>
                    </w:p>
                    <w:p w:rsidR="006B4522" w:rsidRDefault="006B4522">
                      <w:pPr>
                        <w:pStyle w:val="Ttulo3"/>
                        <w:rPr>
                          <w:sz w:val="14"/>
                        </w:rPr>
                      </w:pPr>
                      <w:r>
                        <w:rPr>
                          <w:sz w:val="14"/>
                        </w:rPr>
                        <w:t xml:space="preserve">   Santiago</w:t>
                      </w:r>
                    </w:p>
                    <w:p w:rsidR="006B4522" w:rsidRDefault="006B4522">
                      <w:pPr>
                        <w:pStyle w:val="Ttulo4"/>
                        <w:rPr>
                          <w:rFonts w:ascii="Arial" w:hAnsi="Arial"/>
                          <w:sz w:val="14"/>
                        </w:rPr>
                      </w:pPr>
                      <w:r>
                        <w:rPr>
                          <w:rFonts w:ascii="Arial" w:hAnsi="Arial"/>
                          <w:sz w:val="14"/>
                          <w:lang w:val="en-GB"/>
                        </w:rPr>
                        <w:t xml:space="preserve"> </w:t>
                      </w:r>
                      <w:r>
                        <w:rPr>
                          <w:rFonts w:ascii="Arial" w:hAnsi="Arial"/>
                          <w:sz w:val="14"/>
                        </w:rPr>
                        <w:t>Hernández</w:t>
                      </w:r>
                    </w:p>
                  </w:txbxContent>
                </v:textbox>
                <w10:wrap type="topAndBottom"/>
              </v:shape>
            </w:pict>
          </w:r>
          <w:r w:rsidR="006B4522" w:rsidRPr="00DD5E7B">
            <w:rPr>
              <w:b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96.3pt" o:ole="" fillcolor="window">
                <v:imagedata r:id="rId1" o:title=""/>
              </v:shape>
              <o:OLEObject Type="Embed" ProgID="Word.Picture.8" ShapeID="_x0000_i1025" DrawAspect="Content" ObjectID="_1633340579" r:id="rId2"/>
            </w:object>
          </w:r>
        </w:p>
      </w:tc>
      <w:tc>
        <w:tcPr>
          <w:tcW w:w="8221" w:type="dxa"/>
          <w:vMerge w:val="restart"/>
          <w:vAlign w:val="center"/>
        </w:tcPr>
        <w:p w:rsidR="006B4522" w:rsidRPr="005320C4" w:rsidRDefault="006B4522">
          <w:pPr>
            <w:pStyle w:val="Ttulo1"/>
            <w:jc w:val="left"/>
          </w:pPr>
          <w:r>
            <w:t xml:space="preserve">  </w:t>
          </w:r>
          <w:r w:rsidR="005320C4">
            <w:t xml:space="preserve">                                                                                    </w:t>
          </w:r>
          <w:r w:rsidR="00A0131B">
            <w:rPr>
              <w:noProof/>
            </w:rPr>
            <w:drawing>
              <wp:inline distT="0" distB="0" distL="0" distR="0">
                <wp:extent cx="1133475" cy="1085850"/>
                <wp:effectExtent l="19050" t="0" r="9525" b="0"/>
                <wp:docPr id="2" name="Imagen 2" descr="logo_calidad_modific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lidad_modificado (1)"/>
                        <pic:cNvPicPr>
                          <a:picLocks noChangeAspect="1" noChangeArrowheads="1"/>
                        </pic:cNvPicPr>
                      </pic:nvPicPr>
                      <pic:blipFill>
                        <a:blip r:embed="rId3"/>
                        <a:srcRect/>
                        <a:stretch>
                          <a:fillRect/>
                        </a:stretch>
                      </pic:blipFill>
                      <pic:spPr bwMode="auto">
                        <a:xfrm>
                          <a:off x="0" y="0"/>
                          <a:ext cx="1133475" cy="1085850"/>
                        </a:xfrm>
                        <a:prstGeom prst="rect">
                          <a:avLst/>
                        </a:prstGeom>
                        <a:noFill/>
                        <a:ln w="9525">
                          <a:noFill/>
                          <a:miter lim="800000"/>
                          <a:headEnd/>
                          <a:tailEnd/>
                        </a:ln>
                      </pic:spPr>
                    </pic:pic>
                  </a:graphicData>
                </a:graphic>
              </wp:inline>
            </w:drawing>
          </w:r>
        </w:p>
      </w:tc>
    </w:tr>
    <w:tr w:rsidR="006B4522">
      <w:trPr>
        <w:cantSplit/>
        <w:trHeight w:val="280"/>
      </w:trPr>
      <w:tc>
        <w:tcPr>
          <w:tcW w:w="1418" w:type="dxa"/>
          <w:vMerge/>
        </w:tcPr>
        <w:p w:rsidR="006B4522" w:rsidRDefault="006B4522">
          <w:pPr>
            <w:pStyle w:val="Ttulo2"/>
          </w:pPr>
        </w:p>
      </w:tc>
      <w:tc>
        <w:tcPr>
          <w:tcW w:w="8221" w:type="dxa"/>
          <w:vMerge/>
        </w:tcPr>
        <w:p w:rsidR="006B4522" w:rsidRDefault="006B4522"/>
      </w:tc>
    </w:tr>
    <w:tr w:rsidR="006B4522">
      <w:trPr>
        <w:cantSplit/>
        <w:trHeight w:val="1505"/>
      </w:trPr>
      <w:tc>
        <w:tcPr>
          <w:tcW w:w="1418" w:type="dxa"/>
          <w:vMerge/>
          <w:vAlign w:val="center"/>
        </w:tcPr>
        <w:p w:rsidR="006B4522" w:rsidRDefault="006B4522">
          <w:pPr>
            <w:pStyle w:val="Ttulo2"/>
          </w:pPr>
        </w:p>
      </w:tc>
      <w:tc>
        <w:tcPr>
          <w:tcW w:w="8221" w:type="dxa"/>
          <w:vMerge/>
        </w:tcPr>
        <w:p w:rsidR="006B4522" w:rsidRDefault="006B4522"/>
      </w:tc>
    </w:tr>
  </w:tbl>
  <w:p w:rsidR="006B4522" w:rsidRDefault="006B45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720"/>
        </w:tabs>
        <w:ind w:left="720" w:hanging="360"/>
      </w:pPr>
      <w:rPr>
        <w:rFonts w:ascii="Symbol" w:hAnsi="Symbol" w:cs="Symbol" w:hint="default"/>
      </w:rPr>
    </w:lvl>
  </w:abstractNum>
  <w:abstractNum w:abstractNumId="1">
    <w:nsid w:val="040C73B2"/>
    <w:multiLevelType w:val="hybridMultilevel"/>
    <w:tmpl w:val="A54AB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4B300C"/>
    <w:multiLevelType w:val="hybridMultilevel"/>
    <w:tmpl w:val="7FF41FAE"/>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360"/>
        </w:tabs>
        <w:ind w:left="36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570FBF"/>
    <w:multiLevelType w:val="hybridMultilevel"/>
    <w:tmpl w:val="A1F600EE"/>
    <w:lvl w:ilvl="0" w:tplc="0C0A0005">
      <w:start w:val="1"/>
      <w:numFmt w:val="bullet"/>
      <w:lvlText w:val=""/>
      <w:lvlJc w:val="left"/>
      <w:pPr>
        <w:tabs>
          <w:tab w:val="num" w:pos="1440"/>
        </w:tabs>
        <w:ind w:left="144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880"/>
        </w:tabs>
        <w:ind w:left="2880" w:hanging="360"/>
      </w:pPr>
      <w:rPr>
        <w:rFont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78C3B17"/>
    <w:multiLevelType w:val="hybridMultilevel"/>
    <w:tmpl w:val="5A4C7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5854AA"/>
    <w:multiLevelType w:val="hybridMultilevel"/>
    <w:tmpl w:val="DFE4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370E12"/>
    <w:multiLevelType w:val="hybridMultilevel"/>
    <w:tmpl w:val="B01E1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874E43"/>
    <w:multiLevelType w:val="hybridMultilevel"/>
    <w:tmpl w:val="6504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828328B"/>
    <w:multiLevelType w:val="hybridMultilevel"/>
    <w:tmpl w:val="6E08C9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671F09"/>
    <w:multiLevelType w:val="hybridMultilevel"/>
    <w:tmpl w:val="B3B2554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1F1A76"/>
    <w:multiLevelType w:val="hybridMultilevel"/>
    <w:tmpl w:val="BB9AA0D2"/>
    <w:lvl w:ilvl="0" w:tplc="0C0A0005">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F57660D"/>
    <w:multiLevelType w:val="hybridMultilevel"/>
    <w:tmpl w:val="6044738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0C54388"/>
    <w:multiLevelType w:val="multilevel"/>
    <w:tmpl w:val="6E08C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FA071B"/>
    <w:multiLevelType w:val="hybridMultilevel"/>
    <w:tmpl w:val="7660B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222D56"/>
    <w:multiLevelType w:val="hybridMultilevel"/>
    <w:tmpl w:val="E3F242CE"/>
    <w:lvl w:ilvl="0" w:tplc="1DEE89E0">
      <w:start w:val="1"/>
      <w:numFmt w:val="bullet"/>
      <w:lvlText w:val="-"/>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3D147116"/>
    <w:multiLevelType w:val="hybridMultilevel"/>
    <w:tmpl w:val="7444C236"/>
    <w:lvl w:ilvl="0" w:tplc="0C0A000B">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6">
    <w:nsid w:val="3EE8143C"/>
    <w:multiLevelType w:val="hybridMultilevel"/>
    <w:tmpl w:val="D292E9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4209097A"/>
    <w:multiLevelType w:val="hybridMultilevel"/>
    <w:tmpl w:val="939067B6"/>
    <w:lvl w:ilvl="0" w:tplc="0C0A000F">
      <w:start w:val="1"/>
      <w:numFmt w:val="decimal"/>
      <w:lvlText w:val="%1."/>
      <w:lvlJc w:val="left"/>
      <w:pPr>
        <w:tabs>
          <w:tab w:val="num" w:pos="360"/>
        </w:tabs>
        <w:ind w:left="360" w:hanging="360"/>
      </w:pPr>
    </w:lvl>
    <w:lvl w:ilvl="1" w:tplc="0C0A000B">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980"/>
        </w:tabs>
        <w:ind w:left="1980" w:hanging="360"/>
      </w:pPr>
      <w:rPr>
        <w:rFonts w:ascii="Wingdings" w:hAnsi="Wingding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42410C75"/>
    <w:multiLevelType w:val="hybridMultilevel"/>
    <w:tmpl w:val="434C156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6F54E6"/>
    <w:multiLevelType w:val="hybridMultilevel"/>
    <w:tmpl w:val="B106AF74"/>
    <w:lvl w:ilvl="0" w:tplc="0C0A000B">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0">
    <w:nsid w:val="454D4C1E"/>
    <w:multiLevelType w:val="hybridMultilevel"/>
    <w:tmpl w:val="AC5256BA"/>
    <w:lvl w:ilvl="0" w:tplc="1DEE89E0">
      <w:start w:val="1"/>
      <w:numFmt w:val="bullet"/>
      <w:lvlText w:val="-"/>
      <w:lvlJc w:val="left"/>
      <w:pPr>
        <w:tabs>
          <w:tab w:val="num" w:pos="1068"/>
        </w:tabs>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1">
    <w:nsid w:val="471D5E16"/>
    <w:multiLevelType w:val="hybridMultilevel"/>
    <w:tmpl w:val="88DE3E62"/>
    <w:lvl w:ilvl="0" w:tplc="1DEE89E0">
      <w:start w:val="1"/>
      <w:numFmt w:val="bullet"/>
      <w:lvlText w:val="-"/>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22">
    <w:nsid w:val="57286868"/>
    <w:multiLevelType w:val="hybridMultilevel"/>
    <w:tmpl w:val="764845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79548AE"/>
    <w:multiLevelType w:val="hybridMultilevel"/>
    <w:tmpl w:val="F454060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cs="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cs="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24">
    <w:nsid w:val="5A357A0A"/>
    <w:multiLevelType w:val="hybridMultilevel"/>
    <w:tmpl w:val="D42069DE"/>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B7B38A6"/>
    <w:multiLevelType w:val="hybridMultilevel"/>
    <w:tmpl w:val="CB868896"/>
    <w:lvl w:ilvl="0" w:tplc="0C0A000B">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6">
    <w:nsid w:val="600E4BE9"/>
    <w:multiLevelType w:val="hybridMultilevel"/>
    <w:tmpl w:val="7CDA206C"/>
    <w:lvl w:ilvl="0" w:tplc="35CE9930">
      <w:numFmt w:val="bullet"/>
      <w:lvlText w:val="-"/>
      <w:lvlJc w:val="left"/>
      <w:pPr>
        <w:tabs>
          <w:tab w:val="num" w:pos="1440"/>
        </w:tabs>
        <w:ind w:left="1440" w:hanging="360"/>
      </w:pPr>
      <w:rPr>
        <w:rFonts w:ascii="Arial" w:eastAsia="Times New Roma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880"/>
        </w:tabs>
        <w:ind w:left="2880" w:hanging="360"/>
      </w:pPr>
      <w:rPr>
        <w:rFont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nsid w:val="634A6128"/>
    <w:multiLevelType w:val="hybridMultilevel"/>
    <w:tmpl w:val="08ACF24A"/>
    <w:lvl w:ilvl="0" w:tplc="23C0DC1E">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8">
    <w:nsid w:val="640A2CDC"/>
    <w:multiLevelType w:val="hybridMultilevel"/>
    <w:tmpl w:val="6E320B52"/>
    <w:lvl w:ilvl="0" w:tplc="0C0A0005">
      <w:start w:val="1"/>
      <w:numFmt w:val="bullet"/>
      <w:lvlText w:val=""/>
      <w:lvlJc w:val="left"/>
      <w:pPr>
        <w:tabs>
          <w:tab w:val="num" w:pos="1440"/>
        </w:tabs>
        <w:ind w:left="144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880"/>
        </w:tabs>
        <w:ind w:left="2880" w:hanging="360"/>
      </w:pPr>
      <w:rPr>
        <w:rFont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9">
    <w:nsid w:val="64671042"/>
    <w:multiLevelType w:val="hybridMultilevel"/>
    <w:tmpl w:val="1D3849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0">
    <w:nsid w:val="69E706B2"/>
    <w:multiLevelType w:val="hybridMultilevel"/>
    <w:tmpl w:val="25CC8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BA01472"/>
    <w:multiLevelType w:val="hybridMultilevel"/>
    <w:tmpl w:val="03FE74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BD508F6"/>
    <w:multiLevelType w:val="hybridMultilevel"/>
    <w:tmpl w:val="103291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C15433D"/>
    <w:multiLevelType w:val="hybridMultilevel"/>
    <w:tmpl w:val="9244E732"/>
    <w:lvl w:ilvl="0" w:tplc="0C0A0005">
      <w:start w:val="1"/>
      <w:numFmt w:val="bullet"/>
      <w:lvlText w:val=""/>
      <w:lvlJc w:val="left"/>
      <w:pPr>
        <w:tabs>
          <w:tab w:val="num" w:pos="1440"/>
        </w:tabs>
        <w:ind w:left="1440" w:hanging="360"/>
      </w:pPr>
      <w:rPr>
        <w:rFonts w:ascii="Wingdings" w:hAnsi="Wingdings" w:hint="default"/>
      </w:rPr>
    </w:lvl>
    <w:lvl w:ilvl="1" w:tplc="0C0A0005">
      <w:start w:val="1"/>
      <w:numFmt w:val="bullet"/>
      <w:lvlText w:val=""/>
      <w:lvlJc w:val="left"/>
      <w:pPr>
        <w:tabs>
          <w:tab w:val="num" w:pos="2160"/>
        </w:tabs>
        <w:ind w:left="2160" w:hanging="360"/>
      </w:pPr>
      <w:rPr>
        <w:rFonts w:ascii="Wingdings" w:hAnsi="Wingdings" w:hint="default"/>
      </w:rPr>
    </w:lvl>
    <w:lvl w:ilvl="2" w:tplc="0C0A000F">
      <w:start w:val="1"/>
      <w:numFmt w:val="decimal"/>
      <w:lvlText w:val="%3."/>
      <w:lvlJc w:val="left"/>
      <w:pPr>
        <w:tabs>
          <w:tab w:val="num" w:pos="3060"/>
        </w:tabs>
        <w:ind w:left="3060" w:hanging="36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nsid w:val="6F0445E2"/>
    <w:multiLevelType w:val="hybridMultilevel"/>
    <w:tmpl w:val="8A4E3B6E"/>
    <w:lvl w:ilvl="0" w:tplc="1DEE89E0">
      <w:start w:val="1"/>
      <w:numFmt w:val="bullet"/>
      <w:lvlText w:val="-"/>
      <w:lvlJc w:val="left"/>
      <w:pPr>
        <w:tabs>
          <w:tab w:val="num" w:pos="720"/>
        </w:tabs>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710F161F"/>
    <w:multiLevelType w:val="hybridMultilevel"/>
    <w:tmpl w:val="8F94CE60"/>
    <w:lvl w:ilvl="0" w:tplc="23C0DC1E">
      <w:start w:val="1"/>
      <w:numFmt w:val="bullet"/>
      <w:lvlText w:val=""/>
      <w:lvlJc w:val="left"/>
      <w:pPr>
        <w:tabs>
          <w:tab w:val="num" w:pos="360"/>
        </w:tabs>
        <w:ind w:left="360" w:hanging="360"/>
      </w:pPr>
      <w:rPr>
        <w:rFonts w:ascii="Wingdings" w:hAnsi="Wingdings" w:hint="default"/>
      </w:rPr>
    </w:lvl>
    <w:lvl w:ilvl="1" w:tplc="8C9A9B1A">
      <w:numFmt w:val="bullet"/>
      <w:lvlText w:val="-"/>
      <w:lvlJc w:val="left"/>
      <w:pPr>
        <w:tabs>
          <w:tab w:val="num" w:pos="1080"/>
        </w:tabs>
        <w:ind w:left="1080" w:hanging="360"/>
      </w:pPr>
      <w:rPr>
        <w:rFonts w:ascii="Times New Roman" w:eastAsia="Times New Roman" w:hAnsi="Times New Roman" w:cs="Times New Roman"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6">
    <w:nsid w:val="74EE1145"/>
    <w:multiLevelType w:val="hybridMultilevel"/>
    <w:tmpl w:val="434C156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76E79EC"/>
    <w:multiLevelType w:val="hybridMultilevel"/>
    <w:tmpl w:val="BDC49F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7EB342F"/>
    <w:multiLevelType w:val="hybridMultilevel"/>
    <w:tmpl w:val="C4B4B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216E71"/>
    <w:multiLevelType w:val="hybridMultilevel"/>
    <w:tmpl w:val="8DDEF6C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7"/>
  </w:num>
  <w:num w:numId="2">
    <w:abstractNumId w:val="23"/>
  </w:num>
  <w:num w:numId="3">
    <w:abstractNumId w:val="31"/>
  </w:num>
  <w:num w:numId="4">
    <w:abstractNumId w:val="2"/>
  </w:num>
  <w:num w:numId="5">
    <w:abstractNumId w:val="9"/>
  </w:num>
  <w:num w:numId="6">
    <w:abstractNumId w:val="8"/>
  </w:num>
  <w:num w:numId="7">
    <w:abstractNumId w:val="18"/>
  </w:num>
  <w:num w:numId="8">
    <w:abstractNumId w:val="20"/>
  </w:num>
  <w:num w:numId="9">
    <w:abstractNumId w:val="36"/>
  </w:num>
  <w:num w:numId="10">
    <w:abstractNumId w:val="7"/>
  </w:num>
  <w:num w:numId="11">
    <w:abstractNumId w:val="37"/>
  </w:num>
  <w:num w:numId="12">
    <w:abstractNumId w:val="32"/>
  </w:num>
  <w:num w:numId="13">
    <w:abstractNumId w:val="22"/>
  </w:num>
  <w:num w:numId="14">
    <w:abstractNumId w:val="38"/>
  </w:num>
  <w:num w:numId="15">
    <w:abstractNumId w:val="13"/>
  </w:num>
  <w:num w:numId="16">
    <w:abstractNumId w:val="4"/>
  </w:num>
  <w:num w:numId="17">
    <w:abstractNumId w:val="12"/>
  </w:num>
  <w:num w:numId="18">
    <w:abstractNumId w:val="30"/>
  </w:num>
  <w:num w:numId="19">
    <w:abstractNumId w:val="1"/>
  </w:num>
  <w:num w:numId="20">
    <w:abstractNumId w:val="16"/>
  </w:num>
  <w:num w:numId="21">
    <w:abstractNumId w:val="6"/>
  </w:num>
  <w:num w:numId="22">
    <w:abstractNumId w:val="10"/>
  </w:num>
  <w:num w:numId="23">
    <w:abstractNumId w:val="29"/>
  </w:num>
  <w:num w:numId="24">
    <w:abstractNumId w:val="19"/>
  </w:num>
  <w:num w:numId="25">
    <w:abstractNumId w:val="15"/>
  </w:num>
  <w:num w:numId="26">
    <w:abstractNumId w:val="25"/>
  </w:num>
  <w:num w:numId="27">
    <w:abstractNumId w:val="34"/>
  </w:num>
  <w:num w:numId="28">
    <w:abstractNumId w:val="14"/>
  </w:num>
  <w:num w:numId="29">
    <w:abstractNumId w:val="35"/>
  </w:num>
  <w:num w:numId="30">
    <w:abstractNumId w:val="27"/>
  </w:num>
  <w:num w:numId="31">
    <w:abstractNumId w:val="21"/>
  </w:num>
  <w:num w:numId="32">
    <w:abstractNumId w:val="39"/>
  </w:num>
  <w:num w:numId="33">
    <w:abstractNumId w:val="5"/>
  </w:num>
  <w:num w:numId="34">
    <w:abstractNumId w:val="11"/>
  </w:num>
  <w:num w:numId="35">
    <w:abstractNumId w:val="24"/>
  </w:num>
  <w:num w:numId="36">
    <w:abstractNumId w:val="26"/>
  </w:num>
  <w:num w:numId="37">
    <w:abstractNumId w:val="33"/>
  </w:num>
  <w:num w:numId="38">
    <w:abstractNumId w:val="28"/>
  </w:num>
  <w:num w:numId="39">
    <w:abstractNumId w:val="3"/>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2088D"/>
    <w:rsid w:val="00005EB3"/>
    <w:rsid w:val="00015C68"/>
    <w:rsid w:val="000277B7"/>
    <w:rsid w:val="00055454"/>
    <w:rsid w:val="00076F58"/>
    <w:rsid w:val="00081D07"/>
    <w:rsid w:val="00081DF4"/>
    <w:rsid w:val="00095549"/>
    <w:rsid w:val="000E4E19"/>
    <w:rsid w:val="000F77FE"/>
    <w:rsid w:val="00103233"/>
    <w:rsid w:val="00114DC5"/>
    <w:rsid w:val="00126C16"/>
    <w:rsid w:val="0013506E"/>
    <w:rsid w:val="001569A6"/>
    <w:rsid w:val="001758FF"/>
    <w:rsid w:val="00191C93"/>
    <w:rsid w:val="00195262"/>
    <w:rsid w:val="001956D9"/>
    <w:rsid w:val="001B65C4"/>
    <w:rsid w:val="001D344B"/>
    <w:rsid w:val="001E2022"/>
    <w:rsid w:val="001E257C"/>
    <w:rsid w:val="001E3E71"/>
    <w:rsid w:val="001E7FB1"/>
    <w:rsid w:val="0026165B"/>
    <w:rsid w:val="00271A41"/>
    <w:rsid w:val="00275ECF"/>
    <w:rsid w:val="002829E5"/>
    <w:rsid w:val="00292508"/>
    <w:rsid w:val="00293E66"/>
    <w:rsid w:val="002A438B"/>
    <w:rsid w:val="002A6295"/>
    <w:rsid w:val="002C2740"/>
    <w:rsid w:val="002C40D4"/>
    <w:rsid w:val="002C5E87"/>
    <w:rsid w:val="002E0F6F"/>
    <w:rsid w:val="00330FD4"/>
    <w:rsid w:val="00337C84"/>
    <w:rsid w:val="00344824"/>
    <w:rsid w:val="0035659C"/>
    <w:rsid w:val="003603E0"/>
    <w:rsid w:val="00387019"/>
    <w:rsid w:val="00390B7C"/>
    <w:rsid w:val="003A0411"/>
    <w:rsid w:val="003D5FE0"/>
    <w:rsid w:val="003E2435"/>
    <w:rsid w:val="003E3FBF"/>
    <w:rsid w:val="003F6D37"/>
    <w:rsid w:val="003F6F40"/>
    <w:rsid w:val="00401F93"/>
    <w:rsid w:val="00402A0F"/>
    <w:rsid w:val="00404963"/>
    <w:rsid w:val="00424951"/>
    <w:rsid w:val="00426C4F"/>
    <w:rsid w:val="00426E75"/>
    <w:rsid w:val="004421C0"/>
    <w:rsid w:val="00466305"/>
    <w:rsid w:val="004A0C8A"/>
    <w:rsid w:val="004B2ED0"/>
    <w:rsid w:val="004C4788"/>
    <w:rsid w:val="004C4FBE"/>
    <w:rsid w:val="004D5CFA"/>
    <w:rsid w:val="004E16A1"/>
    <w:rsid w:val="004E260A"/>
    <w:rsid w:val="00513B02"/>
    <w:rsid w:val="00516447"/>
    <w:rsid w:val="0052072C"/>
    <w:rsid w:val="00524BD2"/>
    <w:rsid w:val="005320C4"/>
    <w:rsid w:val="00546421"/>
    <w:rsid w:val="005753DE"/>
    <w:rsid w:val="00593871"/>
    <w:rsid w:val="005C1C14"/>
    <w:rsid w:val="005C7B26"/>
    <w:rsid w:val="005D0216"/>
    <w:rsid w:val="005D3DB7"/>
    <w:rsid w:val="005F7827"/>
    <w:rsid w:val="00606AFB"/>
    <w:rsid w:val="006153E7"/>
    <w:rsid w:val="00616875"/>
    <w:rsid w:val="00620BF4"/>
    <w:rsid w:val="00636CC7"/>
    <w:rsid w:val="00643B59"/>
    <w:rsid w:val="00651F2C"/>
    <w:rsid w:val="00654136"/>
    <w:rsid w:val="006628EE"/>
    <w:rsid w:val="0067194C"/>
    <w:rsid w:val="0067700A"/>
    <w:rsid w:val="006A61D0"/>
    <w:rsid w:val="006B1AAD"/>
    <w:rsid w:val="006B4522"/>
    <w:rsid w:val="006C6CFE"/>
    <w:rsid w:val="006D6AC6"/>
    <w:rsid w:val="006E31E5"/>
    <w:rsid w:val="006F074E"/>
    <w:rsid w:val="006F1CDF"/>
    <w:rsid w:val="007032F9"/>
    <w:rsid w:val="00704D07"/>
    <w:rsid w:val="007070BC"/>
    <w:rsid w:val="007113BE"/>
    <w:rsid w:val="007137AC"/>
    <w:rsid w:val="007144B1"/>
    <w:rsid w:val="0073331C"/>
    <w:rsid w:val="00737909"/>
    <w:rsid w:val="0074244C"/>
    <w:rsid w:val="00744151"/>
    <w:rsid w:val="0074507F"/>
    <w:rsid w:val="00761891"/>
    <w:rsid w:val="00764177"/>
    <w:rsid w:val="00767FCF"/>
    <w:rsid w:val="00770220"/>
    <w:rsid w:val="0077517A"/>
    <w:rsid w:val="00783307"/>
    <w:rsid w:val="00783B7F"/>
    <w:rsid w:val="007876AB"/>
    <w:rsid w:val="007930DA"/>
    <w:rsid w:val="007A39B3"/>
    <w:rsid w:val="007A6C1F"/>
    <w:rsid w:val="007C104E"/>
    <w:rsid w:val="007C33E5"/>
    <w:rsid w:val="007E78AA"/>
    <w:rsid w:val="007F59C1"/>
    <w:rsid w:val="00801323"/>
    <w:rsid w:val="0081257D"/>
    <w:rsid w:val="00827621"/>
    <w:rsid w:val="00855850"/>
    <w:rsid w:val="00870206"/>
    <w:rsid w:val="0089043A"/>
    <w:rsid w:val="008C7FE0"/>
    <w:rsid w:val="008F1DF0"/>
    <w:rsid w:val="0090330B"/>
    <w:rsid w:val="0091599E"/>
    <w:rsid w:val="009162BD"/>
    <w:rsid w:val="009164BF"/>
    <w:rsid w:val="0093542E"/>
    <w:rsid w:val="0099516F"/>
    <w:rsid w:val="009A41BF"/>
    <w:rsid w:val="009B328C"/>
    <w:rsid w:val="009B77BE"/>
    <w:rsid w:val="009C0E5E"/>
    <w:rsid w:val="009C1371"/>
    <w:rsid w:val="00A0131B"/>
    <w:rsid w:val="00A121A2"/>
    <w:rsid w:val="00A210E5"/>
    <w:rsid w:val="00A44683"/>
    <w:rsid w:val="00A44989"/>
    <w:rsid w:val="00A60D79"/>
    <w:rsid w:val="00A62706"/>
    <w:rsid w:val="00A636F4"/>
    <w:rsid w:val="00A67D94"/>
    <w:rsid w:val="00A7209A"/>
    <w:rsid w:val="00A83868"/>
    <w:rsid w:val="00A93C99"/>
    <w:rsid w:val="00AB0B0E"/>
    <w:rsid w:val="00AB6812"/>
    <w:rsid w:val="00AE15C7"/>
    <w:rsid w:val="00AF61AF"/>
    <w:rsid w:val="00B012B8"/>
    <w:rsid w:val="00B2088D"/>
    <w:rsid w:val="00B21F80"/>
    <w:rsid w:val="00B34278"/>
    <w:rsid w:val="00B466A9"/>
    <w:rsid w:val="00B4745E"/>
    <w:rsid w:val="00B60335"/>
    <w:rsid w:val="00B623A7"/>
    <w:rsid w:val="00B62AE3"/>
    <w:rsid w:val="00B63881"/>
    <w:rsid w:val="00B75E5B"/>
    <w:rsid w:val="00B86C47"/>
    <w:rsid w:val="00B96364"/>
    <w:rsid w:val="00B96921"/>
    <w:rsid w:val="00BB023F"/>
    <w:rsid w:val="00BB0FCF"/>
    <w:rsid w:val="00BB7448"/>
    <w:rsid w:val="00BD3580"/>
    <w:rsid w:val="00BF3C64"/>
    <w:rsid w:val="00BF6D83"/>
    <w:rsid w:val="00C05D7E"/>
    <w:rsid w:val="00C23721"/>
    <w:rsid w:val="00C375A2"/>
    <w:rsid w:val="00C4683F"/>
    <w:rsid w:val="00C7633E"/>
    <w:rsid w:val="00C8191C"/>
    <w:rsid w:val="00C82954"/>
    <w:rsid w:val="00C82F54"/>
    <w:rsid w:val="00C91D1F"/>
    <w:rsid w:val="00C937BA"/>
    <w:rsid w:val="00CA0B19"/>
    <w:rsid w:val="00CA34E3"/>
    <w:rsid w:val="00CD5D69"/>
    <w:rsid w:val="00CE670F"/>
    <w:rsid w:val="00CE7370"/>
    <w:rsid w:val="00CF6373"/>
    <w:rsid w:val="00D04226"/>
    <w:rsid w:val="00D042D1"/>
    <w:rsid w:val="00D210AA"/>
    <w:rsid w:val="00D40155"/>
    <w:rsid w:val="00D43888"/>
    <w:rsid w:val="00D515D3"/>
    <w:rsid w:val="00D7583D"/>
    <w:rsid w:val="00D816AF"/>
    <w:rsid w:val="00D851C8"/>
    <w:rsid w:val="00D85E27"/>
    <w:rsid w:val="00D9097E"/>
    <w:rsid w:val="00DB1C0E"/>
    <w:rsid w:val="00DD5E7B"/>
    <w:rsid w:val="00DE792C"/>
    <w:rsid w:val="00E0776F"/>
    <w:rsid w:val="00E140B4"/>
    <w:rsid w:val="00E17FD4"/>
    <w:rsid w:val="00E34E66"/>
    <w:rsid w:val="00E70E0D"/>
    <w:rsid w:val="00E7700E"/>
    <w:rsid w:val="00E77E11"/>
    <w:rsid w:val="00E85F16"/>
    <w:rsid w:val="00E92526"/>
    <w:rsid w:val="00ED1CE7"/>
    <w:rsid w:val="00ED6DCA"/>
    <w:rsid w:val="00F030F8"/>
    <w:rsid w:val="00F21C1D"/>
    <w:rsid w:val="00F24579"/>
    <w:rsid w:val="00F46028"/>
    <w:rsid w:val="00F547C2"/>
    <w:rsid w:val="00F73D39"/>
    <w:rsid w:val="00F80F9F"/>
    <w:rsid w:val="00F90129"/>
    <w:rsid w:val="00F97C31"/>
    <w:rsid w:val="00FA5E64"/>
    <w:rsid w:val="00FA6DE6"/>
    <w:rsid w:val="00FB2E73"/>
    <w:rsid w:val="00FC0CF3"/>
    <w:rsid w:val="00FD2C5F"/>
    <w:rsid w:val="00FE1649"/>
    <w:rsid w:val="00FE68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8D"/>
    <w:rPr>
      <w:rFonts w:ascii="Times New Roman" w:eastAsia="Times New Roman" w:hAnsi="Times New Roman"/>
    </w:rPr>
  </w:style>
  <w:style w:type="paragraph" w:styleId="Ttulo1">
    <w:name w:val="heading 1"/>
    <w:basedOn w:val="Normal"/>
    <w:next w:val="Normal"/>
    <w:link w:val="Ttulo1Car"/>
    <w:qFormat/>
    <w:rsid w:val="00B2088D"/>
    <w:pPr>
      <w:keepNext/>
      <w:jc w:val="center"/>
      <w:outlineLvl w:val="0"/>
    </w:pPr>
    <w:rPr>
      <w:b/>
      <w:sz w:val="28"/>
    </w:rPr>
  </w:style>
  <w:style w:type="paragraph" w:styleId="Ttulo2">
    <w:name w:val="heading 2"/>
    <w:basedOn w:val="Normal"/>
    <w:next w:val="Normal"/>
    <w:link w:val="Ttulo2Car"/>
    <w:qFormat/>
    <w:rsid w:val="00B2088D"/>
    <w:pPr>
      <w:keepNext/>
      <w:jc w:val="center"/>
      <w:outlineLvl w:val="1"/>
    </w:pPr>
    <w:rPr>
      <w:b/>
    </w:rPr>
  </w:style>
  <w:style w:type="paragraph" w:styleId="Ttulo3">
    <w:name w:val="heading 3"/>
    <w:basedOn w:val="Normal"/>
    <w:next w:val="Normal"/>
    <w:link w:val="Ttulo3Car"/>
    <w:qFormat/>
    <w:rsid w:val="00B2088D"/>
    <w:pPr>
      <w:keepNext/>
      <w:outlineLvl w:val="2"/>
    </w:pPr>
    <w:rPr>
      <w:rFonts w:ascii="Arial" w:hAnsi="Arial"/>
      <w:b/>
      <w:sz w:val="12"/>
    </w:rPr>
  </w:style>
  <w:style w:type="paragraph" w:styleId="Ttulo4">
    <w:name w:val="heading 4"/>
    <w:basedOn w:val="Normal"/>
    <w:next w:val="Normal"/>
    <w:link w:val="Ttulo4Car"/>
    <w:qFormat/>
    <w:rsid w:val="00B2088D"/>
    <w:pPr>
      <w:keepNext/>
      <w:outlineLvl w:val="3"/>
    </w:pPr>
    <w:rPr>
      <w:b/>
      <w:sz w:val="24"/>
    </w:rPr>
  </w:style>
  <w:style w:type="paragraph" w:styleId="Ttulo8">
    <w:name w:val="heading 8"/>
    <w:basedOn w:val="Normal"/>
    <w:next w:val="Normal"/>
    <w:link w:val="Ttulo8Car"/>
    <w:qFormat/>
    <w:rsid w:val="00B2088D"/>
    <w:pPr>
      <w:keepNext/>
      <w:outlineLvl w:val="7"/>
    </w:pPr>
    <w:rPr>
      <w:rFonts w:ascii="Arial" w:hAnsi="Arial"/>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088D"/>
    <w:rPr>
      <w:rFonts w:ascii="Times New Roman" w:eastAsia="Times New Roman" w:hAnsi="Times New Roman" w:cs="Times New Roman"/>
      <w:b/>
      <w:sz w:val="28"/>
      <w:szCs w:val="20"/>
      <w:lang w:eastAsia="es-ES"/>
    </w:rPr>
  </w:style>
  <w:style w:type="character" w:customStyle="1" w:styleId="Ttulo2Car">
    <w:name w:val="Título 2 Car"/>
    <w:basedOn w:val="Fuentedeprrafopredeter"/>
    <w:link w:val="Ttulo2"/>
    <w:rsid w:val="00B2088D"/>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B2088D"/>
    <w:rPr>
      <w:rFonts w:ascii="Arial" w:eastAsia="Times New Roman" w:hAnsi="Arial" w:cs="Times New Roman"/>
      <w:b/>
      <w:sz w:val="12"/>
      <w:szCs w:val="20"/>
      <w:lang w:eastAsia="es-ES"/>
    </w:rPr>
  </w:style>
  <w:style w:type="character" w:customStyle="1" w:styleId="Ttulo4Car">
    <w:name w:val="Título 4 Car"/>
    <w:basedOn w:val="Fuentedeprrafopredeter"/>
    <w:link w:val="Ttulo4"/>
    <w:rsid w:val="00B2088D"/>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B2088D"/>
    <w:rPr>
      <w:rFonts w:ascii="Arial" w:eastAsia="Times New Roman" w:hAnsi="Arial" w:cs="Times New Roman"/>
      <w:b/>
      <w:sz w:val="40"/>
      <w:szCs w:val="20"/>
      <w:lang w:eastAsia="es-ES"/>
    </w:rPr>
  </w:style>
  <w:style w:type="paragraph" w:styleId="Encabezado">
    <w:name w:val="header"/>
    <w:basedOn w:val="Normal"/>
    <w:link w:val="EncabezadoCar"/>
    <w:rsid w:val="00B2088D"/>
    <w:pPr>
      <w:tabs>
        <w:tab w:val="center" w:pos="4252"/>
        <w:tab w:val="right" w:pos="8504"/>
      </w:tabs>
    </w:pPr>
  </w:style>
  <w:style w:type="character" w:customStyle="1" w:styleId="EncabezadoCar">
    <w:name w:val="Encabezado Car"/>
    <w:basedOn w:val="Fuentedeprrafopredeter"/>
    <w:link w:val="Encabezado"/>
    <w:rsid w:val="00B2088D"/>
    <w:rPr>
      <w:rFonts w:ascii="Times New Roman" w:eastAsia="Times New Roman" w:hAnsi="Times New Roman" w:cs="Times New Roman"/>
      <w:sz w:val="20"/>
      <w:szCs w:val="20"/>
      <w:lang w:eastAsia="es-ES"/>
    </w:rPr>
  </w:style>
  <w:style w:type="paragraph" w:styleId="Piedepgina">
    <w:name w:val="footer"/>
    <w:basedOn w:val="Normal"/>
    <w:link w:val="PiedepginaCar"/>
    <w:semiHidden/>
    <w:rsid w:val="00B2088D"/>
    <w:pPr>
      <w:tabs>
        <w:tab w:val="center" w:pos="4252"/>
        <w:tab w:val="right" w:pos="8504"/>
      </w:tabs>
    </w:pPr>
  </w:style>
  <w:style w:type="character" w:customStyle="1" w:styleId="PiedepginaCar">
    <w:name w:val="Pie de página Car"/>
    <w:basedOn w:val="Fuentedeprrafopredeter"/>
    <w:link w:val="Piedepgina"/>
    <w:semiHidden/>
    <w:rsid w:val="00B2088D"/>
    <w:rPr>
      <w:rFonts w:ascii="Times New Roman" w:eastAsia="Times New Roman" w:hAnsi="Times New Roman" w:cs="Times New Roman"/>
      <w:sz w:val="20"/>
      <w:szCs w:val="20"/>
      <w:lang w:eastAsia="es-ES"/>
    </w:rPr>
  </w:style>
  <w:style w:type="character" w:styleId="Nmerodepgina">
    <w:name w:val="page number"/>
    <w:basedOn w:val="Fuentedeprrafopredeter"/>
    <w:rsid w:val="00B2088D"/>
  </w:style>
  <w:style w:type="paragraph" w:styleId="Textoindependiente">
    <w:name w:val="Body Text"/>
    <w:basedOn w:val="Normal"/>
    <w:link w:val="TextoindependienteCar"/>
    <w:semiHidden/>
    <w:rsid w:val="00B2088D"/>
    <w:rPr>
      <w:rFonts w:ascii="Arial" w:hAnsi="Arial" w:cs="Arial"/>
      <w:b/>
      <w:bCs/>
      <w:sz w:val="40"/>
    </w:rPr>
  </w:style>
  <w:style w:type="character" w:customStyle="1" w:styleId="TextoindependienteCar">
    <w:name w:val="Texto independiente Car"/>
    <w:basedOn w:val="Fuentedeprrafopredeter"/>
    <w:link w:val="Textoindependiente"/>
    <w:semiHidden/>
    <w:rsid w:val="00B2088D"/>
    <w:rPr>
      <w:rFonts w:ascii="Arial" w:eastAsia="Times New Roman" w:hAnsi="Arial" w:cs="Arial"/>
      <w:b/>
      <w:bCs/>
      <w:sz w:val="40"/>
      <w:szCs w:val="20"/>
      <w:lang w:eastAsia="es-ES"/>
    </w:rPr>
  </w:style>
  <w:style w:type="paragraph" w:styleId="Textoindependiente3">
    <w:name w:val="Body Text 3"/>
    <w:basedOn w:val="Normal"/>
    <w:link w:val="Textoindependiente3Car"/>
    <w:semiHidden/>
    <w:rsid w:val="00B2088D"/>
    <w:rPr>
      <w:sz w:val="52"/>
    </w:rPr>
  </w:style>
  <w:style w:type="character" w:customStyle="1" w:styleId="Textoindependiente3Car">
    <w:name w:val="Texto independiente 3 Car"/>
    <w:basedOn w:val="Fuentedeprrafopredeter"/>
    <w:link w:val="Textoindependiente3"/>
    <w:semiHidden/>
    <w:rsid w:val="00B2088D"/>
    <w:rPr>
      <w:rFonts w:ascii="Times New Roman" w:eastAsia="Times New Roman" w:hAnsi="Times New Roman" w:cs="Times New Roman"/>
      <w:sz w:val="52"/>
      <w:szCs w:val="20"/>
      <w:lang w:eastAsia="es-ES"/>
    </w:rPr>
  </w:style>
  <w:style w:type="paragraph" w:customStyle="1" w:styleId="Default">
    <w:name w:val="Default"/>
    <w:rsid w:val="00B2088D"/>
    <w:pPr>
      <w:autoSpaceDE w:val="0"/>
      <w:autoSpaceDN w:val="0"/>
      <w:adjustRightInd w:val="0"/>
    </w:pPr>
    <w:rPr>
      <w:rFonts w:ascii="Frutiger LT Std 45 Light" w:eastAsia="Times New Roman" w:hAnsi="Frutiger LT Std 45 Light" w:cs="Frutiger LT Std 45 Light"/>
      <w:color w:val="000000"/>
      <w:sz w:val="24"/>
      <w:szCs w:val="24"/>
    </w:rPr>
  </w:style>
  <w:style w:type="paragraph" w:customStyle="1" w:styleId="Pa6">
    <w:name w:val="Pa6"/>
    <w:basedOn w:val="Default"/>
    <w:next w:val="Default"/>
    <w:uiPriority w:val="99"/>
    <w:rsid w:val="00B2088D"/>
    <w:pPr>
      <w:spacing w:line="241" w:lineRule="atLeast"/>
    </w:pPr>
    <w:rPr>
      <w:rFonts w:cs="Times New Roman"/>
      <w:color w:val="auto"/>
    </w:rPr>
  </w:style>
  <w:style w:type="character" w:customStyle="1" w:styleId="A3">
    <w:name w:val="A3"/>
    <w:rsid w:val="00B2088D"/>
    <w:rPr>
      <w:rFonts w:cs="Frutiger LT Std 45 Light"/>
      <w:color w:val="000000"/>
      <w:sz w:val="16"/>
      <w:szCs w:val="16"/>
    </w:rPr>
  </w:style>
  <w:style w:type="paragraph" w:styleId="Textodeglobo">
    <w:name w:val="Balloon Text"/>
    <w:basedOn w:val="Normal"/>
    <w:link w:val="TextodegloboCar"/>
    <w:uiPriority w:val="99"/>
    <w:semiHidden/>
    <w:unhideWhenUsed/>
    <w:rsid w:val="00B2088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88D"/>
    <w:rPr>
      <w:rFonts w:ascii="Tahoma" w:eastAsia="Times New Roman" w:hAnsi="Tahoma" w:cs="Tahoma"/>
      <w:sz w:val="16"/>
      <w:szCs w:val="16"/>
      <w:lang w:eastAsia="es-ES"/>
    </w:rPr>
  </w:style>
  <w:style w:type="paragraph" w:styleId="Prrafodelista">
    <w:name w:val="List Paragraph"/>
    <w:basedOn w:val="Normal"/>
    <w:uiPriority w:val="34"/>
    <w:qFormat/>
    <w:rsid w:val="00737909"/>
    <w:pPr>
      <w:ind w:left="720"/>
      <w:contextualSpacing/>
    </w:pPr>
  </w:style>
  <w:style w:type="character" w:styleId="Hipervnculo">
    <w:name w:val="Hyperlink"/>
    <w:basedOn w:val="Fuentedeprrafopredeter"/>
    <w:uiPriority w:val="99"/>
    <w:semiHidden/>
    <w:unhideWhenUsed/>
    <w:rsid w:val="00783B7F"/>
    <w:rPr>
      <w:color w:val="0000FF"/>
      <w:u w:val="single"/>
    </w:rPr>
  </w:style>
  <w:style w:type="paragraph" w:styleId="Sangradetextonormal">
    <w:name w:val="Body Text Indent"/>
    <w:basedOn w:val="Normal"/>
    <w:link w:val="SangradetextonormalCar"/>
    <w:uiPriority w:val="99"/>
    <w:semiHidden/>
    <w:unhideWhenUsed/>
    <w:rsid w:val="00F21C1D"/>
    <w:pPr>
      <w:spacing w:after="120"/>
      <w:ind w:left="283"/>
    </w:pPr>
  </w:style>
  <w:style w:type="character" w:customStyle="1" w:styleId="SangradetextonormalCar">
    <w:name w:val="Sangría de texto normal Car"/>
    <w:basedOn w:val="Fuentedeprrafopredeter"/>
    <w:link w:val="Sangradetextonormal"/>
    <w:uiPriority w:val="99"/>
    <w:semiHidden/>
    <w:rsid w:val="00F21C1D"/>
    <w:rPr>
      <w:rFonts w:ascii="Times New Roman" w:eastAsia="Times New Roman" w:hAnsi="Times New Roman"/>
      <w:lang w:val="es-ES" w:eastAsia="es-ES"/>
    </w:rPr>
  </w:style>
  <w:style w:type="table" w:styleId="Tablaconcuadrcula">
    <w:name w:val="Table Grid"/>
    <w:basedOn w:val="Tablanormal"/>
    <w:uiPriority w:val="59"/>
    <w:rsid w:val="005D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460535">
      <w:bodyDiv w:val="1"/>
      <w:marLeft w:val="0"/>
      <w:marRight w:val="0"/>
      <w:marTop w:val="0"/>
      <w:marBottom w:val="0"/>
      <w:divBdr>
        <w:top w:val="none" w:sz="0" w:space="0" w:color="auto"/>
        <w:left w:val="none" w:sz="0" w:space="0" w:color="auto"/>
        <w:bottom w:val="none" w:sz="0" w:space="0" w:color="auto"/>
        <w:right w:val="none" w:sz="0" w:space="0" w:color="auto"/>
      </w:divBdr>
    </w:div>
    <w:div w:id="14699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6E2E-F322-4623-AEFD-E3AE09D3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2867</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FAMILIA PROFESIONAL</vt:lpstr>
    </vt:vector>
  </TitlesOfParts>
  <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USUARIO</dc:creator>
  <cp:lastModifiedBy>guardia</cp:lastModifiedBy>
  <cp:revision>3</cp:revision>
  <cp:lastPrinted>2016-09-09T09:06:00Z</cp:lastPrinted>
  <dcterms:created xsi:type="dcterms:W3CDTF">2019-10-23T10:54:00Z</dcterms:created>
  <dcterms:modified xsi:type="dcterms:W3CDTF">2019-10-23T10:57:00Z</dcterms:modified>
</cp:coreProperties>
</file>