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19" w:rsidRDefault="00557EF0">
      <w:pP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ANEXO PROGRAMACIÓN  ESTADO DE ALARMA 2019/20. RECURSOS HUMANOS Y RESPONSABILIDAD SOCIAL CORPORATIVA. ADF1.</w:t>
      </w:r>
    </w:p>
    <w:p w:rsidR="00557EF0" w:rsidRDefault="00557EF0" w:rsidP="00557EF0">
      <w:pPr>
        <w:jc w:val="both"/>
        <w:rPr>
          <w:rFonts w:ascii="Times New Roman" w:hAnsi="Times New Roman" w:cs="Times New Roman"/>
          <w:sz w:val="24"/>
          <w:szCs w:val="24"/>
        </w:rPr>
      </w:pPr>
      <w:r>
        <w:rPr>
          <w:rFonts w:ascii="Times New Roman" w:hAnsi="Times New Roman" w:cs="Times New Roman"/>
          <w:sz w:val="24"/>
          <w:szCs w:val="24"/>
        </w:rPr>
        <w:t>Debido al estado de alarma desde el 14 de marzo de 2020, se procede a efectuar una modificación de la programación didáctica del curso 2019/2020.</w:t>
      </w:r>
    </w:p>
    <w:p w:rsidR="00557EF0" w:rsidRDefault="00557EF0" w:rsidP="00557EF0">
      <w:pPr>
        <w:jc w:val="both"/>
        <w:rPr>
          <w:rFonts w:ascii="Times New Roman" w:hAnsi="Times New Roman" w:cs="Times New Roman"/>
          <w:sz w:val="24"/>
          <w:szCs w:val="24"/>
        </w:rPr>
      </w:pPr>
      <w:r>
        <w:rPr>
          <w:rFonts w:ascii="Times New Roman" w:hAnsi="Times New Roman" w:cs="Times New Roman"/>
          <w:sz w:val="24"/>
          <w:szCs w:val="24"/>
        </w:rPr>
        <w:t>Con respecto a la temporalización está no se va a cumplir, ya que no se imparten contenidos nuevos desde dicha fecha. Con el correlativo efecto sobre los resultados de aprendizaje. Ya que estos no se alcanzan. Hasta dicha fecha la temporalización se corresponde con lo impartido en clase a lo largo del curso.</w:t>
      </w:r>
    </w:p>
    <w:p w:rsidR="00680680" w:rsidRPr="00EC1F3C" w:rsidRDefault="00680680" w:rsidP="00680680">
      <w:pPr>
        <w:spacing w:after="120"/>
        <w:jc w:val="both"/>
        <w:rPr>
          <w:b/>
          <w:bCs/>
          <w:color w:val="000080"/>
          <w:sz w:val="32"/>
          <w:lang w:val="es-ES_tradnl"/>
        </w:rPr>
      </w:pPr>
      <w:r>
        <w:rPr>
          <w:b/>
          <w:bCs/>
          <w:color w:val="000080"/>
          <w:sz w:val="32"/>
          <w:lang w:val="es-ES_tradnl"/>
        </w:rPr>
        <w:t>1</w:t>
      </w:r>
      <w:r w:rsidRPr="00EC1F3C">
        <w:rPr>
          <w:b/>
          <w:bCs/>
          <w:color w:val="000080"/>
          <w:sz w:val="32"/>
          <w:lang w:val="es-ES_tradnl"/>
        </w:rPr>
        <w:t xml:space="preserve"> Criterios de calificación.</w:t>
      </w:r>
    </w:p>
    <w:p w:rsidR="00680680" w:rsidRPr="00680680" w:rsidRDefault="00680680" w:rsidP="00680680">
      <w:pPr>
        <w:rPr>
          <w:rFonts w:ascii="Times New Roman" w:hAnsi="Times New Roman" w:cs="Times New Roman"/>
          <w:sz w:val="24"/>
          <w:szCs w:val="24"/>
        </w:rPr>
      </w:pPr>
      <w:r w:rsidRPr="00680680">
        <w:rPr>
          <w:rFonts w:ascii="Times New Roman" w:hAnsi="Times New Roman" w:cs="Times New Roman"/>
          <w:sz w:val="24"/>
          <w:szCs w:val="24"/>
        </w:rPr>
        <w:t xml:space="preserve">Los principales instrumentos de Evaluación son los trabajos y  pruebas escritas o controles, haré la siguiente división para valorarlos: </w:t>
      </w:r>
    </w:p>
    <w:p w:rsidR="00680680" w:rsidRPr="00680680" w:rsidRDefault="00680680" w:rsidP="00680680">
      <w:pPr>
        <w:numPr>
          <w:ilvl w:val="0"/>
          <w:numId w:val="1"/>
        </w:numPr>
        <w:spacing w:after="0" w:line="240" w:lineRule="auto"/>
        <w:rPr>
          <w:rFonts w:ascii="Times New Roman" w:hAnsi="Times New Roman" w:cs="Times New Roman"/>
          <w:sz w:val="24"/>
          <w:szCs w:val="24"/>
        </w:rPr>
      </w:pPr>
      <w:r w:rsidRPr="00680680">
        <w:rPr>
          <w:rFonts w:ascii="Times New Roman" w:hAnsi="Times New Roman" w:cs="Times New Roman"/>
          <w:sz w:val="24"/>
          <w:szCs w:val="24"/>
        </w:rPr>
        <w:t>Trabajos, tareas y actividades en sus domicilios : 100%</w:t>
      </w:r>
    </w:p>
    <w:p w:rsidR="00680680" w:rsidRPr="00680680" w:rsidRDefault="00680680" w:rsidP="00680680">
      <w:pPr>
        <w:spacing w:after="0" w:line="240" w:lineRule="auto"/>
        <w:ind w:left="720"/>
        <w:rPr>
          <w:rFonts w:ascii="Times New Roman" w:hAnsi="Times New Roman" w:cs="Times New Roman"/>
          <w:sz w:val="24"/>
          <w:szCs w:val="24"/>
        </w:rPr>
      </w:pPr>
    </w:p>
    <w:p w:rsidR="00680680" w:rsidRPr="00680680" w:rsidRDefault="00680680" w:rsidP="00680680">
      <w:pPr>
        <w:jc w:val="both"/>
        <w:rPr>
          <w:rFonts w:ascii="Times New Roman" w:hAnsi="Times New Roman" w:cs="Times New Roman"/>
          <w:sz w:val="24"/>
          <w:szCs w:val="24"/>
        </w:rPr>
      </w:pPr>
      <w:r w:rsidRPr="00680680">
        <w:rPr>
          <w:rFonts w:ascii="Times New Roman" w:hAnsi="Times New Roman" w:cs="Times New Roman"/>
          <w:sz w:val="24"/>
          <w:szCs w:val="24"/>
        </w:rPr>
        <w:t xml:space="preserve">Todas las pruebas se valorarán de </w:t>
      </w:r>
      <w:smartTag w:uri="urn:schemas-microsoft-com:office:smarttags" w:element="metricconverter">
        <w:smartTagPr>
          <w:attr w:name="ProductID" w:val="1 a"/>
        </w:smartTagPr>
        <w:r w:rsidRPr="00680680">
          <w:rPr>
            <w:rFonts w:ascii="Times New Roman" w:hAnsi="Times New Roman" w:cs="Times New Roman"/>
            <w:sz w:val="24"/>
            <w:szCs w:val="24"/>
          </w:rPr>
          <w:t>1 a</w:t>
        </w:r>
      </w:smartTag>
      <w:r w:rsidRPr="00680680">
        <w:rPr>
          <w:rFonts w:ascii="Times New Roman" w:hAnsi="Times New Roman" w:cs="Times New Roman"/>
          <w:sz w:val="24"/>
          <w:szCs w:val="24"/>
        </w:rPr>
        <w:t xml:space="preserve"> 10, informando puntualmente al alumno del resultado obtenido en cada una de ellas.</w:t>
      </w:r>
    </w:p>
    <w:p w:rsidR="00557EF0" w:rsidRDefault="00680680" w:rsidP="00680680">
      <w:pPr>
        <w:jc w:val="both"/>
        <w:rPr>
          <w:rFonts w:ascii="Times New Roman" w:hAnsi="Times New Roman" w:cs="Times New Roman"/>
          <w:sz w:val="24"/>
          <w:szCs w:val="24"/>
        </w:rPr>
      </w:pPr>
      <w:r>
        <w:rPr>
          <w:rFonts w:ascii="Times New Roman" w:hAnsi="Times New Roman" w:cs="Times New Roman"/>
          <w:sz w:val="24"/>
          <w:szCs w:val="24"/>
        </w:rPr>
        <w:t>Cabe destacar, que al no desarrollar más contenidos y procedimientos; los trabajos, tareas ya actividades versan sobre los contenidos y procedimientos vistos en los  trimestres anteriores; siendo de ampliación y mejora sobre estos.</w:t>
      </w:r>
    </w:p>
    <w:p w:rsidR="00680680" w:rsidRDefault="00680680" w:rsidP="00680680">
      <w:pPr>
        <w:jc w:val="both"/>
        <w:rPr>
          <w:rFonts w:ascii="Times New Roman" w:hAnsi="Times New Roman" w:cs="Times New Roman"/>
          <w:sz w:val="24"/>
          <w:szCs w:val="24"/>
        </w:rPr>
      </w:pPr>
      <w:r>
        <w:rPr>
          <w:rFonts w:ascii="Times New Roman" w:hAnsi="Times New Roman" w:cs="Times New Roman"/>
          <w:sz w:val="24"/>
          <w:szCs w:val="24"/>
        </w:rPr>
        <w:t>La calificación final del módulo se realizará atendiendo a una media ponderada</w:t>
      </w:r>
      <w:r w:rsidR="00387978">
        <w:rPr>
          <w:rFonts w:ascii="Times New Roman" w:hAnsi="Times New Roman" w:cs="Times New Roman"/>
          <w:sz w:val="24"/>
          <w:szCs w:val="24"/>
        </w:rPr>
        <w:t xml:space="preserve"> del primer y segundo trimestre, sirviendo estas actividades de ampliación y mejora para efectuar una subida de esta media; siempre que se hayan desarrollado adecuadamente y nunca para bajar la calificación final.</w:t>
      </w:r>
    </w:p>
    <w:p w:rsidR="00387978" w:rsidRDefault="00387978" w:rsidP="00680680">
      <w:pPr>
        <w:jc w:val="both"/>
        <w:rPr>
          <w:rFonts w:ascii="Times New Roman" w:hAnsi="Times New Roman" w:cs="Times New Roman"/>
          <w:sz w:val="24"/>
          <w:szCs w:val="24"/>
        </w:rPr>
      </w:pPr>
    </w:p>
    <w:p w:rsidR="00387978" w:rsidRDefault="00387978" w:rsidP="00680680">
      <w:pPr>
        <w:jc w:val="both"/>
        <w:rPr>
          <w:rFonts w:ascii="Times New Roman" w:hAnsi="Times New Roman" w:cs="Times New Roman"/>
          <w:sz w:val="24"/>
          <w:szCs w:val="24"/>
        </w:rPr>
      </w:pPr>
      <w:r>
        <w:rPr>
          <w:rFonts w:ascii="Times New Roman" w:hAnsi="Times New Roman" w:cs="Times New Roman"/>
          <w:sz w:val="24"/>
          <w:szCs w:val="24"/>
        </w:rPr>
        <w:t>El resto de la programación se mantiene como está, cabiendo destacar el tema de la evaluación continua, ya que entiendo que para no perder la evaluación continua el alumnado no ha de tener faltas superiores al 15%, en las clases impartidas, hasta la fecha el real decreto de estado de alarma. No habiendo en dicha fecha ningún alumno que pierda el derecho a la evaluación continua por faltas de asistencia en el módulo.</w:t>
      </w:r>
    </w:p>
    <w:p w:rsidR="00387978" w:rsidRPr="00557EF0" w:rsidRDefault="00387978" w:rsidP="00680680">
      <w:pPr>
        <w:jc w:val="both"/>
        <w:rPr>
          <w:rFonts w:ascii="Times New Roman" w:hAnsi="Times New Roman" w:cs="Times New Roman"/>
          <w:sz w:val="24"/>
          <w:szCs w:val="24"/>
        </w:rPr>
      </w:pPr>
    </w:p>
    <w:sectPr w:rsidR="00387978" w:rsidRPr="00557EF0" w:rsidSect="006302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B6247"/>
    <w:multiLevelType w:val="hybridMultilevel"/>
    <w:tmpl w:val="874E2A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F0"/>
    <w:rsid w:val="00387978"/>
    <w:rsid w:val="00557EF0"/>
    <w:rsid w:val="00630219"/>
    <w:rsid w:val="00680680"/>
    <w:rsid w:val="00905D6A"/>
    <w:rsid w:val="00C52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equipo</cp:lastModifiedBy>
  <cp:revision>2</cp:revision>
  <dcterms:created xsi:type="dcterms:W3CDTF">2020-05-19T15:19:00Z</dcterms:created>
  <dcterms:modified xsi:type="dcterms:W3CDTF">2020-05-19T15:19:00Z</dcterms:modified>
</cp:coreProperties>
</file>