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44DF" w14:textId="77777777" w:rsidR="003770F8" w:rsidRPr="00A20163" w:rsidRDefault="003770F8" w:rsidP="00283EE8"/>
    <w:p w14:paraId="3B945E67" w14:textId="77777777" w:rsidR="00936689" w:rsidRDefault="00936689" w:rsidP="00936689">
      <w:pPr>
        <w:jc w:val="center"/>
        <w:rPr>
          <w:rFonts w:cs="Arial"/>
          <w:b/>
          <w:bCs/>
          <w:sz w:val="52"/>
          <w:szCs w:val="52"/>
        </w:rPr>
      </w:pPr>
      <w:r>
        <w:rPr>
          <w:rFonts w:cs="Arial"/>
          <w:b/>
          <w:bCs/>
          <w:sz w:val="52"/>
          <w:szCs w:val="52"/>
        </w:rPr>
        <w:t>FAMILIA PROFESIONAL</w:t>
      </w:r>
    </w:p>
    <w:p w14:paraId="45F6649E" w14:textId="77777777" w:rsidR="00936689" w:rsidRDefault="00936689" w:rsidP="00936689">
      <w:pPr>
        <w:rPr>
          <w:rFonts w:ascii="Arial Narrow" w:hAnsi="Arial Narrow" w:cs="Arial Narrow"/>
        </w:rPr>
      </w:pPr>
    </w:p>
    <w:p w14:paraId="187EDB04" w14:textId="77777777" w:rsidR="00936689" w:rsidRDefault="00936689" w:rsidP="00936689"/>
    <w:p w14:paraId="55A4E538" w14:textId="77777777" w:rsidR="00936689" w:rsidRDefault="00936689" w:rsidP="00936689">
      <w:pPr>
        <w:jc w:val="center"/>
        <w:rPr>
          <w:sz w:val="52"/>
          <w:szCs w:val="52"/>
        </w:rPr>
      </w:pPr>
      <w:r>
        <w:rPr>
          <w:noProof/>
        </w:rPr>
        <w:drawing>
          <wp:inline distT="0" distB="0" distL="19050" distR="0" wp14:anchorId="31FA7B19" wp14:editId="71513B2E">
            <wp:extent cx="2609850"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cstate="print"/>
                    <a:stretch>
                      <a:fillRect/>
                    </a:stretch>
                  </pic:blipFill>
                  <pic:spPr bwMode="auto">
                    <a:xfrm>
                      <a:off x="0" y="0"/>
                      <a:ext cx="2609850" cy="1181100"/>
                    </a:xfrm>
                    <a:prstGeom prst="rect">
                      <a:avLst/>
                    </a:prstGeom>
                  </pic:spPr>
                </pic:pic>
              </a:graphicData>
            </a:graphic>
          </wp:inline>
        </w:drawing>
      </w:r>
    </w:p>
    <w:p w14:paraId="2688CC11" w14:textId="77777777" w:rsidR="003770F8" w:rsidRPr="00A20163" w:rsidRDefault="003770F8" w:rsidP="00283EE8"/>
    <w:p w14:paraId="69096D08" w14:textId="77777777" w:rsidR="003770F8" w:rsidRDefault="003770F8" w:rsidP="00283EE8"/>
    <w:p w14:paraId="29A8C957" w14:textId="77777777" w:rsidR="000C3EEF" w:rsidRDefault="000C3EEF" w:rsidP="00283EE8"/>
    <w:p w14:paraId="4B40C4A1" w14:textId="59F55FDE" w:rsidR="000C3EEF" w:rsidRDefault="000C3EEF" w:rsidP="00BF3AB4">
      <w:pPr>
        <w:ind w:left="0" w:firstLine="0"/>
      </w:pPr>
    </w:p>
    <w:p w14:paraId="356BACBA" w14:textId="6F59FF8F" w:rsidR="00936689" w:rsidRDefault="00936689" w:rsidP="00BF3AB4">
      <w:pPr>
        <w:ind w:left="0" w:firstLine="0"/>
      </w:pPr>
    </w:p>
    <w:p w14:paraId="710A0AD3" w14:textId="77777777" w:rsidR="00F2691C" w:rsidRDefault="00F2691C" w:rsidP="00BF3AB4">
      <w:pPr>
        <w:ind w:left="0" w:firstLine="0"/>
      </w:pPr>
    </w:p>
    <w:p w14:paraId="79F144D2" w14:textId="37EA297F" w:rsidR="00936689" w:rsidRDefault="00936689" w:rsidP="00BF3AB4">
      <w:pPr>
        <w:ind w:left="0" w:firstLine="0"/>
      </w:pPr>
    </w:p>
    <w:p w14:paraId="1BA1597A" w14:textId="77777777" w:rsidR="00936689" w:rsidRPr="00936689" w:rsidRDefault="00936689" w:rsidP="00936689">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Ciclo: Gestión Administrativa</w:t>
      </w:r>
    </w:p>
    <w:p w14:paraId="0EC42CE8" w14:textId="17F259CA" w:rsidR="003770F8" w:rsidRPr="00936689" w:rsidRDefault="00936689" w:rsidP="00936689">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Grupo: ADG1</w:t>
      </w:r>
    </w:p>
    <w:p w14:paraId="0C62EBD8" w14:textId="1FACD0F3" w:rsidR="00F2691C" w:rsidRPr="00024E83" w:rsidRDefault="00F2691C" w:rsidP="00024E83">
      <w:pPr>
        <w:pStyle w:val="Ttulo51"/>
        <w:jc w:val="right"/>
        <w:rPr>
          <w:sz w:val="24"/>
          <w:szCs w:val="28"/>
        </w:rPr>
      </w:pPr>
      <w:r w:rsidRPr="00024E83">
        <w:rPr>
          <w:sz w:val="24"/>
          <w:szCs w:val="28"/>
        </w:rPr>
        <w:t xml:space="preserve">Módulo (0438): Operaciones Administrativas de compra-venta </w:t>
      </w:r>
    </w:p>
    <w:p w14:paraId="43D8CDBF" w14:textId="77777777" w:rsidR="00F2691C" w:rsidRPr="00F2691C" w:rsidRDefault="00F2691C" w:rsidP="00F2691C">
      <w:pPr>
        <w:rPr>
          <w:lang w:val="es-ES_tradnl"/>
        </w:rPr>
      </w:pPr>
    </w:p>
    <w:sdt>
      <w:sdtPr>
        <w:rPr>
          <w:rFonts w:ascii="Times New Roman" w:eastAsia="Times New Roman" w:hAnsi="Times New Roman" w:cs="Times New Roman"/>
          <w:b w:val="0"/>
          <w:bCs w:val="0"/>
          <w:shadow w:val="0"/>
          <w:color w:val="auto"/>
          <w:sz w:val="20"/>
          <w:szCs w:val="20"/>
          <w:lang w:eastAsia="es-ES"/>
        </w:rPr>
        <w:id w:val="833908766"/>
        <w:docPartObj>
          <w:docPartGallery w:val="Table of Contents"/>
          <w:docPartUnique/>
        </w:docPartObj>
      </w:sdtPr>
      <w:sdtContent>
        <w:p w14:paraId="3E9C54D8" w14:textId="77777777" w:rsidR="00983DAE" w:rsidRPr="00983DAE" w:rsidRDefault="00936689" w:rsidP="00635210">
          <w:pPr>
            <w:pStyle w:val="TtuloTDC"/>
            <w:rPr>
              <w:noProof/>
              <w:sz w:val="22"/>
              <w:szCs w:val="22"/>
            </w:rPr>
          </w:pPr>
          <w:r w:rsidRPr="00936689">
            <w:t>ÍNDICE</w:t>
          </w:r>
          <w:r w:rsidR="00AB4C7E">
            <w:fldChar w:fldCharType="begin"/>
          </w:r>
          <w:r w:rsidR="009B11B2">
            <w:instrText xml:space="preserve"> TOC \o "1-3" \h \z \u </w:instrText>
          </w:r>
          <w:r w:rsidR="00AB4C7E">
            <w:fldChar w:fldCharType="separate"/>
          </w:r>
        </w:p>
        <w:p w14:paraId="0E6FB412" w14:textId="08FB7F13"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486" w:history="1">
            <w:r w:rsidR="00983DAE" w:rsidRPr="00983DAE">
              <w:rPr>
                <w:rStyle w:val="Hipervnculo"/>
                <w:noProof/>
                <w:sz w:val="22"/>
                <w:szCs w:val="22"/>
              </w:rPr>
              <w:t>1.</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OBJETIVOS DEL MODULO PROFESIONAL</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_Toc115018486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4</w:t>
            </w:r>
            <w:r w:rsidR="00983DAE" w:rsidRPr="00983DAE">
              <w:rPr>
                <w:noProof/>
                <w:webHidden/>
                <w:sz w:val="22"/>
                <w:szCs w:val="22"/>
              </w:rPr>
              <w:fldChar w:fldCharType="end"/>
            </w:r>
          </w:hyperlink>
        </w:p>
        <w:p w14:paraId="6E5BC298" w14:textId="23AE22D9" w:rsidR="00983DAE" w:rsidRPr="00983DAE" w:rsidRDefault="00000000">
          <w:pPr>
            <w:pStyle w:val="TDC2"/>
            <w:rPr>
              <w:rFonts w:asciiTheme="minorHAnsi" w:eastAsiaTheme="minorEastAsia" w:hAnsiTheme="minorHAnsi" w:cstheme="minorBidi"/>
            </w:rPr>
          </w:pPr>
          <w:hyperlink w:anchor="_Toc115018487" w:history="1">
            <w:r w:rsidR="00983DAE" w:rsidRPr="00983DAE">
              <w:rPr>
                <w:rStyle w:val="Hipervnculo"/>
              </w:rPr>
              <w:t>MARCO NORMATIVO</w:t>
            </w:r>
            <w:r w:rsidR="00983DAE" w:rsidRPr="00983DAE">
              <w:rPr>
                <w:webHidden/>
              </w:rPr>
              <w:tab/>
            </w:r>
            <w:r w:rsidR="00983DAE" w:rsidRPr="00983DAE">
              <w:rPr>
                <w:webHidden/>
              </w:rPr>
              <w:fldChar w:fldCharType="begin"/>
            </w:r>
            <w:r w:rsidR="00983DAE" w:rsidRPr="00983DAE">
              <w:rPr>
                <w:webHidden/>
              </w:rPr>
              <w:instrText xml:space="preserve"> PAGEREF _Toc115018487 \h </w:instrText>
            </w:r>
            <w:r w:rsidR="00983DAE" w:rsidRPr="00983DAE">
              <w:rPr>
                <w:webHidden/>
              </w:rPr>
            </w:r>
            <w:r w:rsidR="00983DAE" w:rsidRPr="00983DAE">
              <w:rPr>
                <w:webHidden/>
              </w:rPr>
              <w:fldChar w:fldCharType="separate"/>
            </w:r>
            <w:r w:rsidR="00024E83">
              <w:rPr>
                <w:webHidden/>
              </w:rPr>
              <w:t>4</w:t>
            </w:r>
            <w:r w:rsidR="00983DAE" w:rsidRPr="00983DAE">
              <w:rPr>
                <w:webHidden/>
              </w:rPr>
              <w:fldChar w:fldCharType="end"/>
            </w:r>
          </w:hyperlink>
        </w:p>
        <w:p w14:paraId="514539ED" w14:textId="3B82C7EF" w:rsidR="00983DAE" w:rsidRPr="00983DAE" w:rsidRDefault="00000000">
          <w:pPr>
            <w:pStyle w:val="TDC2"/>
            <w:rPr>
              <w:rFonts w:asciiTheme="minorHAnsi" w:eastAsiaTheme="minorEastAsia" w:hAnsiTheme="minorHAnsi" w:cstheme="minorBidi"/>
            </w:rPr>
          </w:pPr>
          <w:hyperlink w:anchor="_Toc115018488" w:history="1">
            <w:r w:rsidR="00983DAE" w:rsidRPr="00983DAE">
              <w:rPr>
                <w:rStyle w:val="Hipervnculo"/>
              </w:rPr>
              <w:t>OBJETIVOS GENERALES</w:t>
            </w:r>
            <w:r w:rsidR="00983DAE" w:rsidRPr="00983DAE">
              <w:rPr>
                <w:webHidden/>
              </w:rPr>
              <w:tab/>
            </w:r>
            <w:r w:rsidR="00983DAE" w:rsidRPr="00983DAE">
              <w:rPr>
                <w:webHidden/>
              </w:rPr>
              <w:fldChar w:fldCharType="begin"/>
            </w:r>
            <w:r w:rsidR="00983DAE" w:rsidRPr="00983DAE">
              <w:rPr>
                <w:webHidden/>
              </w:rPr>
              <w:instrText xml:space="preserve"> PAGEREF _Toc115018488 \h </w:instrText>
            </w:r>
            <w:r w:rsidR="00983DAE" w:rsidRPr="00983DAE">
              <w:rPr>
                <w:webHidden/>
              </w:rPr>
            </w:r>
            <w:r w:rsidR="00983DAE" w:rsidRPr="00983DAE">
              <w:rPr>
                <w:webHidden/>
              </w:rPr>
              <w:fldChar w:fldCharType="separate"/>
            </w:r>
            <w:r w:rsidR="00024E83">
              <w:rPr>
                <w:webHidden/>
              </w:rPr>
              <w:t>4</w:t>
            </w:r>
            <w:r w:rsidR="00983DAE" w:rsidRPr="00983DAE">
              <w:rPr>
                <w:webHidden/>
              </w:rPr>
              <w:fldChar w:fldCharType="end"/>
            </w:r>
          </w:hyperlink>
        </w:p>
        <w:p w14:paraId="67CC2AE9" w14:textId="7073DC62" w:rsidR="00983DAE" w:rsidRPr="00983DAE" w:rsidRDefault="00000000">
          <w:pPr>
            <w:pStyle w:val="TDC2"/>
            <w:rPr>
              <w:rFonts w:asciiTheme="minorHAnsi" w:eastAsiaTheme="minorEastAsia" w:hAnsiTheme="minorHAnsi" w:cstheme="minorBidi"/>
            </w:rPr>
          </w:pPr>
          <w:hyperlink w:anchor="_Toc115018489" w:history="1">
            <w:r w:rsidR="00983DAE" w:rsidRPr="00983DAE">
              <w:rPr>
                <w:rStyle w:val="Hipervnculo"/>
              </w:rPr>
              <w:t>OBJETIVOS ESPECÍFICOS DEL MÓDULO</w:t>
            </w:r>
            <w:r w:rsidR="00983DAE" w:rsidRPr="00983DAE">
              <w:rPr>
                <w:webHidden/>
              </w:rPr>
              <w:tab/>
            </w:r>
            <w:r w:rsidR="00983DAE" w:rsidRPr="00983DAE">
              <w:rPr>
                <w:webHidden/>
              </w:rPr>
              <w:fldChar w:fldCharType="begin"/>
            </w:r>
            <w:r w:rsidR="00983DAE" w:rsidRPr="00983DAE">
              <w:rPr>
                <w:webHidden/>
              </w:rPr>
              <w:instrText xml:space="preserve"> PAGEREF _Toc115018489 \h </w:instrText>
            </w:r>
            <w:r w:rsidR="00983DAE" w:rsidRPr="00983DAE">
              <w:rPr>
                <w:webHidden/>
              </w:rPr>
            </w:r>
            <w:r w:rsidR="00983DAE" w:rsidRPr="00983DAE">
              <w:rPr>
                <w:webHidden/>
              </w:rPr>
              <w:fldChar w:fldCharType="separate"/>
            </w:r>
            <w:r w:rsidR="00024E83">
              <w:rPr>
                <w:webHidden/>
              </w:rPr>
              <w:t>4</w:t>
            </w:r>
            <w:r w:rsidR="00983DAE" w:rsidRPr="00983DAE">
              <w:rPr>
                <w:webHidden/>
              </w:rPr>
              <w:fldChar w:fldCharType="end"/>
            </w:r>
          </w:hyperlink>
        </w:p>
        <w:p w14:paraId="1E97297A" w14:textId="03CAF37B"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490" w:history="1">
            <w:r w:rsidR="00983DAE" w:rsidRPr="00983DAE">
              <w:rPr>
                <w:rStyle w:val="Hipervnculo"/>
                <w:noProof/>
                <w:sz w:val="22"/>
                <w:szCs w:val="22"/>
              </w:rPr>
              <w:t>2.</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ORGANIZACIÓN, SECUENCIACIÓN Y TEMPORALIZACIÓN DE LOS CONTENIDOS EN UNIDADES DIDÁCTICAS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_Toc115018490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5</w:t>
            </w:r>
            <w:r w:rsidR="00983DAE" w:rsidRPr="00983DAE">
              <w:rPr>
                <w:noProof/>
                <w:webHidden/>
                <w:sz w:val="22"/>
                <w:szCs w:val="22"/>
              </w:rPr>
              <w:fldChar w:fldCharType="end"/>
            </w:r>
          </w:hyperlink>
        </w:p>
        <w:p w14:paraId="281EF853" w14:textId="218B6A0A"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491" w:history="1">
            <w:r w:rsidR="00983DAE" w:rsidRPr="00983DAE">
              <w:rPr>
                <w:rStyle w:val="Hipervnculo"/>
                <w:noProof/>
                <w:sz w:val="22"/>
                <w:szCs w:val="22"/>
              </w:rPr>
              <w:t>3.</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CONTENIDOS DE LAS UNIDADES DIDÁCTICAS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_Toc115018491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6</w:t>
            </w:r>
            <w:r w:rsidR="00983DAE" w:rsidRPr="00983DAE">
              <w:rPr>
                <w:noProof/>
                <w:webHidden/>
                <w:sz w:val="22"/>
                <w:szCs w:val="22"/>
              </w:rPr>
              <w:fldChar w:fldCharType="end"/>
            </w:r>
          </w:hyperlink>
        </w:p>
        <w:p w14:paraId="47295B2C" w14:textId="7CC471BB" w:rsidR="00983DAE" w:rsidRPr="00983DAE" w:rsidRDefault="00000000">
          <w:pPr>
            <w:pStyle w:val="TDC2"/>
            <w:rPr>
              <w:rFonts w:asciiTheme="minorHAnsi" w:eastAsiaTheme="minorEastAsia" w:hAnsiTheme="minorHAnsi" w:cstheme="minorBidi"/>
            </w:rPr>
          </w:pPr>
          <w:hyperlink w:anchor="_Toc115018492" w:history="1">
            <w:r w:rsidR="00983DAE" w:rsidRPr="00983DAE">
              <w:rPr>
                <w:rStyle w:val="Hipervnculo"/>
              </w:rPr>
              <w:t>UNIDAD 1. LA ACTIVIDAD COMERCIAL DE LAS EMPRESAS</w:t>
            </w:r>
            <w:r w:rsidR="00983DAE" w:rsidRPr="00983DAE">
              <w:rPr>
                <w:webHidden/>
              </w:rPr>
              <w:tab/>
            </w:r>
            <w:r w:rsidR="00983DAE" w:rsidRPr="00983DAE">
              <w:rPr>
                <w:webHidden/>
              </w:rPr>
              <w:fldChar w:fldCharType="begin"/>
            </w:r>
            <w:r w:rsidR="00983DAE" w:rsidRPr="00983DAE">
              <w:rPr>
                <w:webHidden/>
              </w:rPr>
              <w:instrText xml:space="preserve"> PAGEREF _Toc115018492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189B8AB7" w14:textId="08111A1E" w:rsidR="00983DAE" w:rsidRPr="00983DAE" w:rsidRDefault="00000000">
          <w:pPr>
            <w:pStyle w:val="TDC2"/>
            <w:rPr>
              <w:rFonts w:asciiTheme="minorHAnsi" w:eastAsiaTheme="minorEastAsia" w:hAnsiTheme="minorHAnsi" w:cstheme="minorBidi"/>
            </w:rPr>
          </w:pPr>
          <w:hyperlink w:anchor="_Toc115018493" w:history="1">
            <w:r w:rsidR="00983DAE" w:rsidRPr="00983DAE">
              <w:rPr>
                <w:rStyle w:val="Hipervnculo"/>
              </w:rPr>
              <w:t>UNIDAD 2. LOS CONTRATOS DE COMPRAVENTA</w:t>
            </w:r>
            <w:r w:rsidR="00983DAE" w:rsidRPr="00983DAE">
              <w:rPr>
                <w:webHidden/>
              </w:rPr>
              <w:tab/>
            </w:r>
            <w:r w:rsidR="00983DAE" w:rsidRPr="00983DAE">
              <w:rPr>
                <w:webHidden/>
              </w:rPr>
              <w:fldChar w:fldCharType="begin"/>
            </w:r>
            <w:r w:rsidR="00983DAE" w:rsidRPr="00983DAE">
              <w:rPr>
                <w:webHidden/>
              </w:rPr>
              <w:instrText xml:space="preserve"> PAGEREF _Toc115018493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22255F41" w14:textId="6A235E06" w:rsidR="00983DAE" w:rsidRPr="00983DAE" w:rsidRDefault="00000000">
          <w:pPr>
            <w:pStyle w:val="TDC2"/>
            <w:rPr>
              <w:rFonts w:asciiTheme="minorHAnsi" w:eastAsiaTheme="minorEastAsia" w:hAnsiTheme="minorHAnsi" w:cstheme="minorBidi"/>
            </w:rPr>
          </w:pPr>
          <w:hyperlink w:anchor="_Toc115018494" w:history="1">
            <w:r w:rsidR="00983DAE" w:rsidRPr="00983DAE">
              <w:rPr>
                <w:rStyle w:val="Hipervnculo"/>
              </w:rPr>
              <w:t>UNIDAD 3. SOLICITUD, EXPEDICIÓN Y ENTREGA DE LAS MERCANCÍAS</w:t>
            </w:r>
            <w:r w:rsidR="00983DAE" w:rsidRPr="00983DAE">
              <w:rPr>
                <w:webHidden/>
              </w:rPr>
              <w:tab/>
            </w:r>
            <w:r w:rsidR="00983DAE" w:rsidRPr="00983DAE">
              <w:rPr>
                <w:webHidden/>
              </w:rPr>
              <w:fldChar w:fldCharType="begin"/>
            </w:r>
            <w:r w:rsidR="00983DAE" w:rsidRPr="00983DAE">
              <w:rPr>
                <w:webHidden/>
              </w:rPr>
              <w:instrText xml:space="preserve"> PAGEREF _Toc115018494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0EC4131D" w14:textId="38FCB3AB" w:rsidR="00983DAE" w:rsidRPr="00983DAE" w:rsidRDefault="00000000">
          <w:pPr>
            <w:pStyle w:val="TDC2"/>
            <w:rPr>
              <w:rFonts w:asciiTheme="minorHAnsi" w:eastAsiaTheme="minorEastAsia" w:hAnsiTheme="minorHAnsi" w:cstheme="minorBidi"/>
            </w:rPr>
          </w:pPr>
          <w:hyperlink w:anchor="_Toc115018495" w:history="1">
            <w:r w:rsidR="00983DAE" w:rsidRPr="00983DAE">
              <w:rPr>
                <w:rStyle w:val="Hipervnculo"/>
              </w:rPr>
              <w:t>UNIDAD 4. LA FACTURACIÓN</w:t>
            </w:r>
            <w:r w:rsidR="00983DAE" w:rsidRPr="00983DAE">
              <w:rPr>
                <w:webHidden/>
              </w:rPr>
              <w:tab/>
            </w:r>
            <w:r w:rsidR="00983DAE" w:rsidRPr="00983DAE">
              <w:rPr>
                <w:webHidden/>
              </w:rPr>
              <w:fldChar w:fldCharType="begin"/>
            </w:r>
            <w:r w:rsidR="00983DAE" w:rsidRPr="00983DAE">
              <w:rPr>
                <w:webHidden/>
              </w:rPr>
              <w:instrText xml:space="preserve"> PAGEREF _Toc115018495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131DF27D" w14:textId="51CD0A46" w:rsidR="00983DAE" w:rsidRPr="00983DAE" w:rsidRDefault="00000000">
          <w:pPr>
            <w:pStyle w:val="TDC2"/>
            <w:rPr>
              <w:rFonts w:asciiTheme="minorHAnsi" w:eastAsiaTheme="minorEastAsia" w:hAnsiTheme="minorHAnsi" w:cstheme="minorBidi"/>
            </w:rPr>
          </w:pPr>
          <w:hyperlink w:anchor="_Toc115018496" w:history="1">
            <w:r w:rsidR="00983DAE" w:rsidRPr="00983DAE">
              <w:rPr>
                <w:rStyle w:val="Hipervnculo"/>
              </w:rPr>
              <w:t>UNIDAD 5. EL IMPUESTO SOBRE EL VALOR AÑADIDO</w:t>
            </w:r>
            <w:r w:rsidR="00983DAE" w:rsidRPr="00983DAE">
              <w:rPr>
                <w:webHidden/>
              </w:rPr>
              <w:tab/>
            </w:r>
            <w:r w:rsidR="00983DAE" w:rsidRPr="00983DAE">
              <w:rPr>
                <w:webHidden/>
              </w:rPr>
              <w:fldChar w:fldCharType="begin"/>
            </w:r>
            <w:r w:rsidR="00983DAE" w:rsidRPr="00983DAE">
              <w:rPr>
                <w:webHidden/>
              </w:rPr>
              <w:instrText xml:space="preserve"> PAGEREF _Toc115018496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7EEC6CAA" w14:textId="04412F41" w:rsidR="00983DAE" w:rsidRPr="00983DAE" w:rsidRDefault="00000000">
          <w:pPr>
            <w:pStyle w:val="TDC2"/>
            <w:rPr>
              <w:rFonts w:asciiTheme="minorHAnsi" w:eastAsiaTheme="minorEastAsia" w:hAnsiTheme="minorHAnsi" w:cstheme="minorBidi"/>
            </w:rPr>
          </w:pPr>
          <w:hyperlink w:anchor="_Toc115018497" w:history="1">
            <w:r w:rsidR="00983DAE" w:rsidRPr="00983DAE">
              <w:rPr>
                <w:rStyle w:val="Hipervnculo"/>
              </w:rPr>
              <w:t>UNIDAD 6. GESTIÓN DEL IMPUESTO SOBRE EL VALOR AÑADIDO</w:t>
            </w:r>
            <w:r w:rsidR="00983DAE" w:rsidRPr="00983DAE">
              <w:rPr>
                <w:webHidden/>
              </w:rPr>
              <w:tab/>
            </w:r>
            <w:r w:rsidR="00983DAE" w:rsidRPr="00983DAE">
              <w:rPr>
                <w:webHidden/>
              </w:rPr>
              <w:fldChar w:fldCharType="begin"/>
            </w:r>
            <w:r w:rsidR="00983DAE" w:rsidRPr="00983DAE">
              <w:rPr>
                <w:webHidden/>
              </w:rPr>
              <w:instrText xml:space="preserve"> PAGEREF _Toc115018497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4F11ABFE" w14:textId="59B19FAE" w:rsidR="00983DAE" w:rsidRPr="00983DAE" w:rsidRDefault="00000000">
          <w:pPr>
            <w:pStyle w:val="TDC2"/>
            <w:rPr>
              <w:rFonts w:asciiTheme="minorHAnsi" w:eastAsiaTheme="minorEastAsia" w:hAnsiTheme="minorHAnsi" w:cstheme="minorBidi"/>
            </w:rPr>
          </w:pPr>
          <w:hyperlink w:anchor="_Toc115018498" w:history="1">
            <w:r w:rsidR="00983DAE" w:rsidRPr="00983DAE">
              <w:rPr>
                <w:rStyle w:val="Hipervnculo"/>
              </w:rPr>
              <w:t>UNIDAD 7. LOS REGÍMENES ESPECIALES DEL IMPUESTO SOBRE EL VALOR AÑADIDO</w:t>
            </w:r>
            <w:r w:rsidR="00983DAE">
              <w:rPr>
                <w:rStyle w:val="Hipervnculo"/>
              </w:rPr>
              <w:tab/>
            </w:r>
            <w:r w:rsidR="00983DAE" w:rsidRPr="00983DAE">
              <w:rPr>
                <w:webHidden/>
              </w:rPr>
              <w:tab/>
            </w:r>
            <w:r w:rsidR="00983DAE" w:rsidRPr="00983DAE">
              <w:rPr>
                <w:webHidden/>
              </w:rPr>
              <w:fldChar w:fldCharType="begin"/>
            </w:r>
            <w:r w:rsidR="00983DAE" w:rsidRPr="00983DAE">
              <w:rPr>
                <w:webHidden/>
              </w:rPr>
              <w:instrText xml:space="preserve"> PAGEREF _Toc115018498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74002163" w14:textId="65FAF3CB" w:rsidR="00983DAE" w:rsidRPr="00983DAE" w:rsidRDefault="00000000">
          <w:pPr>
            <w:pStyle w:val="TDC2"/>
            <w:rPr>
              <w:rFonts w:asciiTheme="minorHAnsi" w:eastAsiaTheme="minorEastAsia" w:hAnsiTheme="minorHAnsi" w:cstheme="minorBidi"/>
            </w:rPr>
          </w:pPr>
          <w:hyperlink w:anchor="_Toc115018499" w:history="1">
            <w:r w:rsidR="00983DAE" w:rsidRPr="00983DAE">
              <w:rPr>
                <w:rStyle w:val="Hipervnculo"/>
              </w:rPr>
              <w:t>UNIDAD 8. GESTIÓN DE EXISTENCIAS</w:t>
            </w:r>
            <w:r w:rsidR="00983DAE" w:rsidRPr="00983DAE">
              <w:rPr>
                <w:webHidden/>
              </w:rPr>
              <w:tab/>
            </w:r>
            <w:r w:rsidR="00983DAE" w:rsidRPr="00983DAE">
              <w:rPr>
                <w:webHidden/>
              </w:rPr>
              <w:fldChar w:fldCharType="begin"/>
            </w:r>
            <w:r w:rsidR="00983DAE" w:rsidRPr="00983DAE">
              <w:rPr>
                <w:webHidden/>
              </w:rPr>
              <w:instrText xml:space="preserve"> PAGEREF _Toc115018499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440DC54E" w14:textId="640CB5E7" w:rsidR="00983DAE" w:rsidRPr="00983DAE" w:rsidRDefault="00000000">
          <w:pPr>
            <w:pStyle w:val="TDC2"/>
            <w:rPr>
              <w:rFonts w:asciiTheme="minorHAnsi" w:eastAsiaTheme="minorEastAsia" w:hAnsiTheme="minorHAnsi" w:cstheme="minorBidi"/>
            </w:rPr>
          </w:pPr>
          <w:hyperlink w:anchor="_Toc115018500" w:history="1">
            <w:r w:rsidR="00983DAE" w:rsidRPr="00983DAE">
              <w:rPr>
                <w:rStyle w:val="Hipervnculo"/>
              </w:rPr>
              <w:t>UNIDAD 9. VALORACIÓN Y CONTROL DE LAS EXISTENCIAS</w:t>
            </w:r>
            <w:r w:rsidR="00983DAE" w:rsidRPr="00983DAE">
              <w:rPr>
                <w:webHidden/>
              </w:rPr>
              <w:tab/>
            </w:r>
            <w:r w:rsidR="00983DAE" w:rsidRPr="00983DAE">
              <w:rPr>
                <w:webHidden/>
              </w:rPr>
              <w:fldChar w:fldCharType="begin"/>
            </w:r>
            <w:r w:rsidR="00983DAE" w:rsidRPr="00983DAE">
              <w:rPr>
                <w:webHidden/>
              </w:rPr>
              <w:instrText xml:space="preserve"> PAGEREF _Toc115018500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5F57225E" w14:textId="1A81A06A" w:rsidR="00983DAE" w:rsidRPr="00983DAE" w:rsidRDefault="00000000">
          <w:pPr>
            <w:pStyle w:val="TDC2"/>
            <w:rPr>
              <w:rFonts w:asciiTheme="minorHAnsi" w:eastAsiaTheme="minorEastAsia" w:hAnsiTheme="minorHAnsi" w:cstheme="minorBidi"/>
            </w:rPr>
          </w:pPr>
          <w:hyperlink w:anchor="_Toc115018501" w:history="1">
            <w:r w:rsidR="00983DAE" w:rsidRPr="00983DAE">
              <w:rPr>
                <w:rStyle w:val="Hipervnculo"/>
              </w:rPr>
              <w:t>UNIDAD 10. MEDIOS DE PAGO AL CONTADO</w:t>
            </w:r>
            <w:r w:rsidR="00983DAE" w:rsidRPr="00983DAE">
              <w:rPr>
                <w:webHidden/>
              </w:rPr>
              <w:tab/>
            </w:r>
            <w:r w:rsidR="00983DAE" w:rsidRPr="00983DAE">
              <w:rPr>
                <w:webHidden/>
              </w:rPr>
              <w:fldChar w:fldCharType="begin"/>
            </w:r>
            <w:r w:rsidR="00983DAE" w:rsidRPr="00983DAE">
              <w:rPr>
                <w:webHidden/>
              </w:rPr>
              <w:instrText xml:space="preserve"> PAGEREF _Toc115018501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2CCE529B" w14:textId="2A6974B6" w:rsidR="00983DAE" w:rsidRPr="00983DAE" w:rsidRDefault="00000000">
          <w:pPr>
            <w:pStyle w:val="TDC2"/>
            <w:rPr>
              <w:rFonts w:asciiTheme="minorHAnsi" w:eastAsiaTheme="minorEastAsia" w:hAnsiTheme="minorHAnsi" w:cstheme="minorBidi"/>
            </w:rPr>
          </w:pPr>
          <w:hyperlink w:anchor="_Toc115018502" w:history="1">
            <w:r w:rsidR="00983DAE" w:rsidRPr="00983DAE">
              <w:rPr>
                <w:rStyle w:val="Hipervnculo"/>
              </w:rPr>
              <w:t>UNIDAD 11. MEDIOS DE PAGO APLAZADO (I): LA LETRA DE CAMBIO</w:t>
            </w:r>
            <w:r w:rsidR="00983DAE" w:rsidRPr="00983DAE">
              <w:rPr>
                <w:webHidden/>
              </w:rPr>
              <w:tab/>
            </w:r>
            <w:r w:rsidR="00983DAE" w:rsidRPr="00983DAE">
              <w:rPr>
                <w:webHidden/>
              </w:rPr>
              <w:fldChar w:fldCharType="begin"/>
            </w:r>
            <w:r w:rsidR="00983DAE" w:rsidRPr="00983DAE">
              <w:rPr>
                <w:webHidden/>
              </w:rPr>
              <w:instrText xml:space="preserve"> PAGEREF _Toc115018502 \h </w:instrText>
            </w:r>
            <w:r w:rsidR="00983DAE" w:rsidRPr="00983DAE">
              <w:rPr>
                <w:webHidden/>
              </w:rPr>
            </w:r>
            <w:r w:rsidR="00983DAE" w:rsidRPr="00983DAE">
              <w:rPr>
                <w:webHidden/>
              </w:rPr>
              <w:fldChar w:fldCharType="separate"/>
            </w:r>
            <w:r w:rsidR="00024E83">
              <w:rPr>
                <w:webHidden/>
              </w:rPr>
              <w:t>8</w:t>
            </w:r>
            <w:r w:rsidR="00983DAE" w:rsidRPr="00983DAE">
              <w:rPr>
                <w:webHidden/>
              </w:rPr>
              <w:fldChar w:fldCharType="end"/>
            </w:r>
          </w:hyperlink>
        </w:p>
        <w:p w14:paraId="0243D1B7" w14:textId="2069F906" w:rsidR="00983DAE" w:rsidRPr="00983DAE" w:rsidRDefault="00000000" w:rsidP="00983DAE">
          <w:pPr>
            <w:pStyle w:val="TDC2"/>
            <w:ind w:left="708" w:firstLine="1"/>
            <w:rPr>
              <w:rFonts w:asciiTheme="minorHAnsi" w:eastAsiaTheme="minorEastAsia" w:hAnsiTheme="minorHAnsi" w:cstheme="minorBidi"/>
            </w:rPr>
          </w:pPr>
          <w:hyperlink w:anchor="_Toc115018503" w:history="1">
            <w:r w:rsidR="00983DAE" w:rsidRPr="00983DAE">
              <w:rPr>
                <w:rStyle w:val="Hipervnculo"/>
              </w:rPr>
              <w:t>UNIDAD 12. MEDIOS DE PAGO APLAZADO (II): EL PAGARÉ Y EL RECIBO NORMALIZADO</w:t>
            </w:r>
            <w:r w:rsidR="00983DAE" w:rsidRPr="00983DAE">
              <w:rPr>
                <w:webHidden/>
              </w:rPr>
              <w:tab/>
            </w:r>
            <w:r w:rsidR="00983DAE" w:rsidRPr="00983DAE">
              <w:rPr>
                <w:webHidden/>
              </w:rPr>
              <w:fldChar w:fldCharType="begin"/>
            </w:r>
            <w:r w:rsidR="00983DAE" w:rsidRPr="00983DAE">
              <w:rPr>
                <w:webHidden/>
              </w:rPr>
              <w:instrText xml:space="preserve"> PAGEREF _Toc115018503 \h </w:instrText>
            </w:r>
            <w:r w:rsidR="00983DAE" w:rsidRPr="00983DAE">
              <w:rPr>
                <w:webHidden/>
              </w:rPr>
            </w:r>
            <w:r w:rsidR="00983DAE" w:rsidRPr="00983DAE">
              <w:rPr>
                <w:webHidden/>
              </w:rPr>
              <w:fldChar w:fldCharType="separate"/>
            </w:r>
            <w:r w:rsidR="00024E83">
              <w:rPr>
                <w:webHidden/>
              </w:rPr>
              <w:t>8</w:t>
            </w:r>
            <w:r w:rsidR="00983DAE" w:rsidRPr="00983DAE">
              <w:rPr>
                <w:webHidden/>
              </w:rPr>
              <w:fldChar w:fldCharType="end"/>
            </w:r>
          </w:hyperlink>
        </w:p>
        <w:p w14:paraId="7ED0FEF1" w14:textId="199D08BC" w:rsidR="00983DAE" w:rsidRPr="00983DAE" w:rsidRDefault="00000000">
          <w:pPr>
            <w:pStyle w:val="TDC2"/>
            <w:rPr>
              <w:rFonts w:asciiTheme="minorHAnsi" w:eastAsiaTheme="minorEastAsia" w:hAnsiTheme="minorHAnsi" w:cstheme="minorBidi"/>
            </w:rPr>
          </w:pPr>
          <w:hyperlink w:anchor="_Toc115018504" w:history="1">
            <w:r w:rsidR="00983DAE" w:rsidRPr="00983DAE">
              <w:rPr>
                <w:rStyle w:val="Hipervnculo"/>
              </w:rPr>
              <w:t>UNIDAD 13: CASO PRÁCTICO FACTURSOL</w:t>
            </w:r>
            <w:r w:rsidR="00983DAE" w:rsidRPr="00983DAE">
              <w:rPr>
                <w:webHidden/>
              </w:rPr>
              <w:tab/>
            </w:r>
            <w:r w:rsidR="00983DAE" w:rsidRPr="00983DAE">
              <w:rPr>
                <w:webHidden/>
              </w:rPr>
              <w:fldChar w:fldCharType="begin"/>
            </w:r>
            <w:r w:rsidR="00983DAE" w:rsidRPr="00983DAE">
              <w:rPr>
                <w:webHidden/>
              </w:rPr>
              <w:instrText xml:space="preserve"> PAGEREF _Toc115018504 \h </w:instrText>
            </w:r>
            <w:r w:rsidR="00983DAE" w:rsidRPr="00983DAE">
              <w:rPr>
                <w:webHidden/>
              </w:rPr>
            </w:r>
            <w:r w:rsidR="00983DAE" w:rsidRPr="00983DAE">
              <w:rPr>
                <w:webHidden/>
              </w:rPr>
              <w:fldChar w:fldCharType="separate"/>
            </w:r>
            <w:r w:rsidR="00024E83">
              <w:rPr>
                <w:webHidden/>
              </w:rPr>
              <w:t>8</w:t>
            </w:r>
            <w:r w:rsidR="00983DAE" w:rsidRPr="00983DAE">
              <w:rPr>
                <w:webHidden/>
              </w:rPr>
              <w:fldChar w:fldCharType="end"/>
            </w:r>
          </w:hyperlink>
        </w:p>
        <w:p w14:paraId="32D15CDD" w14:textId="78ED43DD"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05" w:history="1">
            <w:r w:rsidR="00983DAE" w:rsidRPr="00983DAE">
              <w:rPr>
                <w:rStyle w:val="Hipervnculo"/>
                <w:noProof/>
                <w:sz w:val="22"/>
                <w:szCs w:val="22"/>
              </w:rPr>
              <w:t>4.</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PRINCIPIOS METODOLÓGICOS DE CARÁCTER GENERAL</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_Toc115018505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8</w:t>
            </w:r>
            <w:r w:rsidR="00983DAE" w:rsidRPr="00983DAE">
              <w:rPr>
                <w:noProof/>
                <w:webHidden/>
                <w:sz w:val="22"/>
                <w:szCs w:val="22"/>
              </w:rPr>
              <w:fldChar w:fldCharType="end"/>
            </w:r>
          </w:hyperlink>
        </w:p>
        <w:p w14:paraId="24E457B0" w14:textId="47F1205F" w:rsidR="00983DAE" w:rsidRPr="00983DAE" w:rsidRDefault="00000000">
          <w:pPr>
            <w:pStyle w:val="TDC2"/>
            <w:rPr>
              <w:rFonts w:asciiTheme="minorHAnsi" w:eastAsiaTheme="minorEastAsia" w:hAnsiTheme="minorHAnsi" w:cstheme="minorBidi"/>
            </w:rPr>
          </w:pPr>
          <w:hyperlink w:anchor="_Toc115018506" w:history="1">
            <w:r w:rsidR="00983DAE" w:rsidRPr="00983DAE">
              <w:rPr>
                <w:rStyle w:val="Hipervnculo"/>
              </w:rPr>
              <w:t>ESTRATEGIAS Y TÉCNICAS</w:t>
            </w:r>
            <w:r w:rsidR="00983DAE" w:rsidRPr="00983DAE">
              <w:rPr>
                <w:webHidden/>
              </w:rPr>
              <w:tab/>
            </w:r>
            <w:r w:rsidR="00983DAE" w:rsidRPr="00983DAE">
              <w:rPr>
                <w:webHidden/>
              </w:rPr>
              <w:fldChar w:fldCharType="begin"/>
            </w:r>
            <w:r w:rsidR="00983DAE" w:rsidRPr="00983DAE">
              <w:rPr>
                <w:webHidden/>
              </w:rPr>
              <w:instrText xml:space="preserve"> PAGEREF _Toc115018506 \h </w:instrText>
            </w:r>
            <w:r w:rsidR="00983DAE" w:rsidRPr="00983DAE">
              <w:rPr>
                <w:webHidden/>
              </w:rPr>
            </w:r>
            <w:r w:rsidR="00983DAE" w:rsidRPr="00983DAE">
              <w:rPr>
                <w:webHidden/>
              </w:rPr>
              <w:fldChar w:fldCharType="separate"/>
            </w:r>
            <w:r w:rsidR="00024E83">
              <w:rPr>
                <w:webHidden/>
              </w:rPr>
              <w:t>9</w:t>
            </w:r>
            <w:r w:rsidR="00983DAE" w:rsidRPr="00983DAE">
              <w:rPr>
                <w:webHidden/>
              </w:rPr>
              <w:fldChar w:fldCharType="end"/>
            </w:r>
          </w:hyperlink>
        </w:p>
        <w:p w14:paraId="6704C6C3" w14:textId="07C4DC5D" w:rsidR="00983DAE" w:rsidRPr="00983DAE" w:rsidRDefault="00000000">
          <w:pPr>
            <w:pStyle w:val="TDC2"/>
            <w:rPr>
              <w:rFonts w:asciiTheme="minorHAnsi" w:eastAsiaTheme="minorEastAsia" w:hAnsiTheme="minorHAnsi" w:cstheme="minorBidi"/>
            </w:rPr>
          </w:pPr>
          <w:hyperlink w:anchor="_Toc115018507" w:history="1">
            <w:r w:rsidR="00983DAE" w:rsidRPr="00983DAE">
              <w:rPr>
                <w:rStyle w:val="Hipervnculo"/>
              </w:rPr>
              <w:t>TÉCNICAS PARA IDENTIFICACIÓN DE CONOCIMIENTOS PREVIOS:</w:t>
            </w:r>
            <w:r w:rsidR="00983DAE" w:rsidRPr="00983DAE">
              <w:rPr>
                <w:webHidden/>
              </w:rPr>
              <w:tab/>
            </w:r>
            <w:r w:rsidR="00983DAE" w:rsidRPr="00983DAE">
              <w:rPr>
                <w:webHidden/>
              </w:rPr>
              <w:fldChar w:fldCharType="begin"/>
            </w:r>
            <w:r w:rsidR="00983DAE" w:rsidRPr="00983DAE">
              <w:rPr>
                <w:webHidden/>
              </w:rPr>
              <w:instrText xml:space="preserve"> PAGEREF _Toc115018507 \h </w:instrText>
            </w:r>
            <w:r w:rsidR="00983DAE" w:rsidRPr="00983DAE">
              <w:rPr>
                <w:webHidden/>
              </w:rPr>
            </w:r>
            <w:r w:rsidR="00983DAE" w:rsidRPr="00983DAE">
              <w:rPr>
                <w:webHidden/>
              </w:rPr>
              <w:fldChar w:fldCharType="separate"/>
            </w:r>
            <w:r w:rsidR="00024E83">
              <w:rPr>
                <w:webHidden/>
              </w:rPr>
              <w:t>9</w:t>
            </w:r>
            <w:r w:rsidR="00983DAE" w:rsidRPr="00983DAE">
              <w:rPr>
                <w:webHidden/>
              </w:rPr>
              <w:fldChar w:fldCharType="end"/>
            </w:r>
          </w:hyperlink>
        </w:p>
        <w:p w14:paraId="3D4A2026" w14:textId="6A41467D"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08" w:history="1">
            <w:r w:rsidR="00983DAE" w:rsidRPr="00983DAE">
              <w:rPr>
                <w:rStyle w:val="Hipervnculo"/>
                <w:noProof/>
                <w:sz w:val="22"/>
                <w:szCs w:val="22"/>
              </w:rPr>
              <w:t>5.</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CRITERIOS DE EVALUACIÓN Y CALIFICACIÓN DEL MÓDULO</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_Toc115018508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10</w:t>
            </w:r>
            <w:r w:rsidR="00983DAE" w:rsidRPr="00983DAE">
              <w:rPr>
                <w:noProof/>
                <w:webHidden/>
                <w:sz w:val="22"/>
                <w:szCs w:val="22"/>
              </w:rPr>
              <w:fldChar w:fldCharType="end"/>
            </w:r>
          </w:hyperlink>
        </w:p>
        <w:p w14:paraId="5FC02E90" w14:textId="357183F3" w:rsidR="00983DAE" w:rsidRPr="00983DAE" w:rsidRDefault="00000000">
          <w:pPr>
            <w:pStyle w:val="TDC2"/>
            <w:rPr>
              <w:rFonts w:asciiTheme="minorHAnsi" w:eastAsiaTheme="minorEastAsia" w:hAnsiTheme="minorHAnsi" w:cstheme="minorBidi"/>
            </w:rPr>
          </w:pPr>
          <w:hyperlink w:anchor="_Toc115018509" w:history="1">
            <w:r w:rsidR="00983DAE" w:rsidRPr="00983DAE">
              <w:rPr>
                <w:rStyle w:val="Hipervnculo"/>
              </w:rPr>
              <w:t>CRITERIOS DE CALIFICACIÓN</w:t>
            </w:r>
            <w:r w:rsidR="00983DAE" w:rsidRPr="00983DAE">
              <w:rPr>
                <w:webHidden/>
              </w:rPr>
              <w:tab/>
            </w:r>
            <w:r w:rsidR="00983DAE" w:rsidRPr="00983DAE">
              <w:rPr>
                <w:webHidden/>
              </w:rPr>
              <w:fldChar w:fldCharType="begin"/>
            </w:r>
            <w:r w:rsidR="00983DAE" w:rsidRPr="00983DAE">
              <w:rPr>
                <w:webHidden/>
              </w:rPr>
              <w:instrText xml:space="preserve"> PAGEREF _Toc115018509 \h </w:instrText>
            </w:r>
            <w:r w:rsidR="00983DAE" w:rsidRPr="00983DAE">
              <w:rPr>
                <w:webHidden/>
              </w:rPr>
            </w:r>
            <w:r w:rsidR="00983DAE" w:rsidRPr="00983DAE">
              <w:rPr>
                <w:webHidden/>
              </w:rPr>
              <w:fldChar w:fldCharType="separate"/>
            </w:r>
            <w:r w:rsidR="00024E83">
              <w:rPr>
                <w:webHidden/>
              </w:rPr>
              <w:t>10</w:t>
            </w:r>
            <w:r w:rsidR="00983DAE" w:rsidRPr="00983DAE">
              <w:rPr>
                <w:webHidden/>
              </w:rPr>
              <w:fldChar w:fldCharType="end"/>
            </w:r>
          </w:hyperlink>
        </w:p>
        <w:p w14:paraId="6AC74591" w14:textId="33EBE5A5" w:rsidR="00983DAE" w:rsidRPr="00983DAE" w:rsidRDefault="00000000">
          <w:pPr>
            <w:pStyle w:val="TDC2"/>
            <w:rPr>
              <w:rFonts w:asciiTheme="minorHAnsi" w:eastAsiaTheme="minorEastAsia" w:hAnsiTheme="minorHAnsi" w:cstheme="minorBidi"/>
            </w:rPr>
          </w:pPr>
          <w:hyperlink w:anchor="_Toc115018510" w:history="1">
            <w:r w:rsidR="00983DAE" w:rsidRPr="00983DAE">
              <w:rPr>
                <w:rStyle w:val="Hipervnculo"/>
              </w:rPr>
              <w:t>CRITERIOS DE EVALUACIÓN</w:t>
            </w:r>
            <w:r w:rsidR="00983DAE" w:rsidRPr="00983DAE">
              <w:rPr>
                <w:webHidden/>
              </w:rPr>
              <w:tab/>
            </w:r>
            <w:r w:rsidR="00983DAE" w:rsidRPr="00983DAE">
              <w:rPr>
                <w:webHidden/>
              </w:rPr>
              <w:fldChar w:fldCharType="begin"/>
            </w:r>
            <w:r w:rsidR="00983DAE" w:rsidRPr="00983DAE">
              <w:rPr>
                <w:webHidden/>
              </w:rPr>
              <w:instrText xml:space="preserve"> PAGEREF _Toc115018510 \h </w:instrText>
            </w:r>
            <w:r w:rsidR="00983DAE" w:rsidRPr="00983DAE">
              <w:rPr>
                <w:webHidden/>
              </w:rPr>
            </w:r>
            <w:r w:rsidR="00983DAE" w:rsidRPr="00983DAE">
              <w:rPr>
                <w:webHidden/>
              </w:rPr>
              <w:fldChar w:fldCharType="separate"/>
            </w:r>
            <w:r w:rsidR="00024E83">
              <w:rPr>
                <w:webHidden/>
              </w:rPr>
              <w:t>10</w:t>
            </w:r>
            <w:r w:rsidR="00983DAE" w:rsidRPr="00983DAE">
              <w:rPr>
                <w:webHidden/>
              </w:rPr>
              <w:fldChar w:fldCharType="end"/>
            </w:r>
          </w:hyperlink>
        </w:p>
        <w:p w14:paraId="79C4C428" w14:textId="25CD4768" w:rsidR="00983DAE" w:rsidRPr="00983DAE" w:rsidRDefault="00000000">
          <w:pPr>
            <w:pStyle w:val="TDC2"/>
            <w:rPr>
              <w:rFonts w:asciiTheme="minorHAnsi" w:eastAsiaTheme="minorEastAsia" w:hAnsiTheme="minorHAnsi" w:cstheme="minorBidi"/>
            </w:rPr>
          </w:pPr>
          <w:hyperlink w:anchor="_Toc115018511" w:history="1">
            <w:r w:rsidR="00983DAE" w:rsidRPr="00983DAE">
              <w:rPr>
                <w:rStyle w:val="Hipervnculo"/>
              </w:rPr>
              <w:t>RECUPERACIONES</w:t>
            </w:r>
            <w:r w:rsidR="00983DAE" w:rsidRPr="00983DAE">
              <w:rPr>
                <w:webHidden/>
              </w:rPr>
              <w:tab/>
            </w:r>
            <w:r w:rsidR="00983DAE" w:rsidRPr="00983DAE">
              <w:rPr>
                <w:webHidden/>
              </w:rPr>
              <w:fldChar w:fldCharType="begin"/>
            </w:r>
            <w:r w:rsidR="00983DAE" w:rsidRPr="00983DAE">
              <w:rPr>
                <w:webHidden/>
              </w:rPr>
              <w:instrText xml:space="preserve"> PAGEREF _Toc115018511 \h </w:instrText>
            </w:r>
            <w:r w:rsidR="00983DAE" w:rsidRPr="00983DAE">
              <w:rPr>
                <w:webHidden/>
              </w:rPr>
            </w:r>
            <w:r w:rsidR="00983DAE" w:rsidRPr="00983DAE">
              <w:rPr>
                <w:webHidden/>
              </w:rPr>
              <w:fldChar w:fldCharType="separate"/>
            </w:r>
            <w:r w:rsidR="00024E83">
              <w:rPr>
                <w:webHidden/>
              </w:rPr>
              <w:t>11</w:t>
            </w:r>
            <w:r w:rsidR="00983DAE" w:rsidRPr="00983DAE">
              <w:rPr>
                <w:webHidden/>
              </w:rPr>
              <w:fldChar w:fldCharType="end"/>
            </w:r>
          </w:hyperlink>
        </w:p>
        <w:p w14:paraId="0CA635BC" w14:textId="0FF2609C" w:rsidR="00983DAE" w:rsidRPr="00983DAE" w:rsidRDefault="00000000">
          <w:pPr>
            <w:pStyle w:val="TDC2"/>
            <w:rPr>
              <w:rFonts w:asciiTheme="minorHAnsi" w:eastAsiaTheme="minorEastAsia" w:hAnsiTheme="minorHAnsi" w:cstheme="minorBidi"/>
            </w:rPr>
          </w:pPr>
          <w:hyperlink w:anchor="_Toc115018512" w:history="1">
            <w:r w:rsidR="00983DAE" w:rsidRPr="00983DAE">
              <w:rPr>
                <w:rStyle w:val="Hipervnculo"/>
              </w:rPr>
              <w:t>ALUMNOS CON EL MÓDULO PENDIENTE</w:t>
            </w:r>
            <w:r w:rsidR="00983DAE" w:rsidRPr="00983DAE">
              <w:rPr>
                <w:webHidden/>
              </w:rPr>
              <w:tab/>
            </w:r>
            <w:r w:rsidR="00983DAE" w:rsidRPr="00983DAE">
              <w:rPr>
                <w:webHidden/>
              </w:rPr>
              <w:fldChar w:fldCharType="begin"/>
            </w:r>
            <w:r w:rsidR="00983DAE" w:rsidRPr="00983DAE">
              <w:rPr>
                <w:webHidden/>
              </w:rPr>
              <w:instrText xml:space="preserve"> PAGEREF _Toc115018512 \h </w:instrText>
            </w:r>
            <w:r w:rsidR="00983DAE" w:rsidRPr="00983DAE">
              <w:rPr>
                <w:webHidden/>
              </w:rPr>
            </w:r>
            <w:r w:rsidR="00983DAE" w:rsidRPr="00983DAE">
              <w:rPr>
                <w:webHidden/>
              </w:rPr>
              <w:fldChar w:fldCharType="separate"/>
            </w:r>
            <w:r w:rsidR="00024E83">
              <w:rPr>
                <w:webHidden/>
              </w:rPr>
              <w:t>11</w:t>
            </w:r>
            <w:r w:rsidR="00983DAE" w:rsidRPr="00983DAE">
              <w:rPr>
                <w:webHidden/>
              </w:rPr>
              <w:fldChar w:fldCharType="end"/>
            </w:r>
          </w:hyperlink>
        </w:p>
        <w:p w14:paraId="5F6822DE" w14:textId="3BDC411C"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13" w:history="1">
            <w:r w:rsidR="00983DAE" w:rsidRPr="00983DAE">
              <w:rPr>
                <w:rStyle w:val="Hipervnculo"/>
                <w:noProof/>
                <w:sz w:val="22"/>
                <w:szCs w:val="22"/>
              </w:rPr>
              <w:t>6.</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RESULTADOS DE APRENDIZAJE MÍNIMOS EXIGIBLES PARA OBTENER LA CALIFICACIÓN POSITIVA EN EL MÓDULO</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_Toc115018513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11</w:t>
            </w:r>
            <w:r w:rsidR="00983DAE" w:rsidRPr="00983DAE">
              <w:rPr>
                <w:noProof/>
                <w:webHidden/>
                <w:sz w:val="22"/>
                <w:szCs w:val="22"/>
              </w:rPr>
              <w:fldChar w:fldCharType="end"/>
            </w:r>
          </w:hyperlink>
        </w:p>
        <w:p w14:paraId="390E99FB" w14:textId="4522B038" w:rsidR="00983DAE" w:rsidRPr="00983DAE" w:rsidRDefault="00000000">
          <w:pPr>
            <w:pStyle w:val="TDC2"/>
            <w:rPr>
              <w:rFonts w:asciiTheme="minorHAnsi" w:eastAsiaTheme="minorEastAsia" w:hAnsiTheme="minorHAnsi" w:cstheme="minorBidi"/>
            </w:rPr>
          </w:pPr>
          <w:hyperlink w:anchor="_Toc115018514" w:history="1">
            <w:r w:rsidR="00983DAE" w:rsidRPr="00983DAE">
              <w:rPr>
                <w:rStyle w:val="Hipervnculo"/>
              </w:rPr>
              <w:t>CONTENIDOS MÍNIMOS DEL RD 1631/2009:</w:t>
            </w:r>
            <w:r w:rsidR="00983DAE" w:rsidRPr="00983DAE">
              <w:rPr>
                <w:webHidden/>
              </w:rPr>
              <w:tab/>
            </w:r>
            <w:r w:rsidR="00983DAE" w:rsidRPr="00983DAE">
              <w:rPr>
                <w:webHidden/>
              </w:rPr>
              <w:fldChar w:fldCharType="begin"/>
            </w:r>
            <w:r w:rsidR="00983DAE" w:rsidRPr="00983DAE">
              <w:rPr>
                <w:webHidden/>
              </w:rPr>
              <w:instrText xml:space="preserve"> PAGEREF _Toc115018514 \h </w:instrText>
            </w:r>
            <w:r w:rsidR="00983DAE" w:rsidRPr="00983DAE">
              <w:rPr>
                <w:webHidden/>
              </w:rPr>
            </w:r>
            <w:r w:rsidR="00983DAE" w:rsidRPr="00983DAE">
              <w:rPr>
                <w:webHidden/>
              </w:rPr>
              <w:fldChar w:fldCharType="separate"/>
            </w:r>
            <w:r w:rsidR="00024E83">
              <w:rPr>
                <w:webHidden/>
              </w:rPr>
              <w:t>11</w:t>
            </w:r>
            <w:r w:rsidR="00983DAE" w:rsidRPr="00983DAE">
              <w:rPr>
                <w:webHidden/>
              </w:rPr>
              <w:fldChar w:fldCharType="end"/>
            </w:r>
          </w:hyperlink>
        </w:p>
        <w:p w14:paraId="00360B47" w14:textId="17DBBAA7" w:rsidR="00983DAE" w:rsidRPr="00983DAE" w:rsidRDefault="00000000">
          <w:pPr>
            <w:pStyle w:val="TDC2"/>
            <w:rPr>
              <w:rFonts w:asciiTheme="minorHAnsi" w:eastAsiaTheme="minorEastAsia" w:hAnsiTheme="minorHAnsi" w:cstheme="minorBidi"/>
            </w:rPr>
          </w:pPr>
          <w:hyperlink w:anchor="_Toc115018515" w:history="1">
            <w:r w:rsidR="00983DAE" w:rsidRPr="00983DAE">
              <w:rPr>
                <w:rStyle w:val="Hipervnculo"/>
              </w:rPr>
              <w:t>CONTENIDOS DEL CURRICULO según Orden de 26 de julio de 2010:</w:t>
            </w:r>
            <w:r w:rsidR="00983DAE" w:rsidRPr="00983DAE">
              <w:rPr>
                <w:webHidden/>
              </w:rPr>
              <w:tab/>
            </w:r>
            <w:r w:rsidR="00983DAE" w:rsidRPr="00983DAE">
              <w:rPr>
                <w:webHidden/>
              </w:rPr>
              <w:fldChar w:fldCharType="begin"/>
            </w:r>
            <w:r w:rsidR="00983DAE" w:rsidRPr="00983DAE">
              <w:rPr>
                <w:webHidden/>
              </w:rPr>
              <w:instrText xml:space="preserve"> PAGEREF _Toc115018515 \h </w:instrText>
            </w:r>
            <w:r w:rsidR="00983DAE" w:rsidRPr="00983DAE">
              <w:rPr>
                <w:webHidden/>
              </w:rPr>
            </w:r>
            <w:r w:rsidR="00983DAE" w:rsidRPr="00983DAE">
              <w:rPr>
                <w:webHidden/>
              </w:rPr>
              <w:fldChar w:fldCharType="separate"/>
            </w:r>
            <w:r w:rsidR="00024E83">
              <w:rPr>
                <w:webHidden/>
              </w:rPr>
              <w:t>12</w:t>
            </w:r>
            <w:r w:rsidR="00983DAE" w:rsidRPr="00983DAE">
              <w:rPr>
                <w:webHidden/>
              </w:rPr>
              <w:fldChar w:fldCharType="end"/>
            </w:r>
          </w:hyperlink>
        </w:p>
        <w:p w14:paraId="345B5525" w14:textId="3F436941"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16" w:history="1">
            <w:r w:rsidR="00983DAE" w:rsidRPr="00983DAE">
              <w:rPr>
                <w:rStyle w:val="Hipervnculo"/>
                <w:noProof/>
                <w:sz w:val="22"/>
                <w:szCs w:val="22"/>
              </w:rPr>
              <w:t>7.</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RESULTADOS DE APRENDIZAJE Y MÍNIMOS EXIGIBLES PARA OBTENER LA EVALUACIÓN POSITIVA DEL MÓDULO Y CRITERIOS DE EVALUACIÓN</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_Toc115018516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14</w:t>
            </w:r>
            <w:r w:rsidR="00983DAE" w:rsidRPr="00983DAE">
              <w:rPr>
                <w:noProof/>
                <w:webHidden/>
                <w:sz w:val="22"/>
                <w:szCs w:val="22"/>
              </w:rPr>
              <w:fldChar w:fldCharType="end"/>
            </w:r>
          </w:hyperlink>
        </w:p>
        <w:p w14:paraId="2EDE48AE" w14:textId="4284D68A"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17" w:history="1">
            <w:r w:rsidR="00983DAE" w:rsidRPr="00983DAE">
              <w:rPr>
                <w:rStyle w:val="Hipervnculo"/>
                <w:noProof/>
                <w:sz w:val="22"/>
                <w:szCs w:val="22"/>
              </w:rPr>
              <w:t>8.</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PROCEDIMIENTOS E INSTRUMENTOS DE EVALUACIÓN</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_Toc115018517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17</w:t>
            </w:r>
            <w:r w:rsidR="00983DAE" w:rsidRPr="00983DAE">
              <w:rPr>
                <w:noProof/>
                <w:webHidden/>
                <w:sz w:val="22"/>
                <w:szCs w:val="22"/>
              </w:rPr>
              <w:fldChar w:fldCharType="end"/>
            </w:r>
          </w:hyperlink>
        </w:p>
        <w:p w14:paraId="20971414" w14:textId="59542E60" w:rsidR="00983DAE" w:rsidRPr="00983DAE" w:rsidRDefault="00000000">
          <w:pPr>
            <w:pStyle w:val="TDC2"/>
            <w:rPr>
              <w:rFonts w:asciiTheme="minorHAnsi" w:eastAsiaTheme="minorEastAsia" w:hAnsiTheme="minorHAnsi" w:cstheme="minorBidi"/>
            </w:rPr>
          </w:pPr>
          <w:hyperlink w:anchor="_Toc115018518" w:history="1">
            <w:r w:rsidR="00983DAE" w:rsidRPr="00983DAE">
              <w:rPr>
                <w:rStyle w:val="Hipervnculo"/>
              </w:rPr>
              <w:t>TÉCNICAS E INSTRUMENTOS DE EVALUACIÓN</w:t>
            </w:r>
            <w:r w:rsidR="00983DAE" w:rsidRPr="00983DAE">
              <w:rPr>
                <w:webHidden/>
              </w:rPr>
              <w:tab/>
            </w:r>
            <w:r w:rsidR="00983DAE" w:rsidRPr="00983DAE">
              <w:rPr>
                <w:webHidden/>
              </w:rPr>
              <w:fldChar w:fldCharType="begin"/>
            </w:r>
            <w:r w:rsidR="00983DAE" w:rsidRPr="00983DAE">
              <w:rPr>
                <w:webHidden/>
              </w:rPr>
              <w:instrText xml:space="preserve"> PAGEREF _Toc115018518 \h </w:instrText>
            </w:r>
            <w:r w:rsidR="00983DAE" w:rsidRPr="00983DAE">
              <w:rPr>
                <w:webHidden/>
              </w:rPr>
            </w:r>
            <w:r w:rsidR="00983DAE" w:rsidRPr="00983DAE">
              <w:rPr>
                <w:webHidden/>
              </w:rPr>
              <w:fldChar w:fldCharType="separate"/>
            </w:r>
            <w:r w:rsidR="00024E83">
              <w:rPr>
                <w:webHidden/>
              </w:rPr>
              <w:t>17</w:t>
            </w:r>
            <w:r w:rsidR="00983DAE" w:rsidRPr="00983DAE">
              <w:rPr>
                <w:webHidden/>
              </w:rPr>
              <w:fldChar w:fldCharType="end"/>
            </w:r>
          </w:hyperlink>
        </w:p>
        <w:p w14:paraId="5EEA0713" w14:textId="3D3BDFF3"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19" w:history="1">
            <w:r w:rsidR="00983DAE" w:rsidRPr="00983DAE">
              <w:rPr>
                <w:rStyle w:val="Hipervnculo"/>
                <w:noProof/>
                <w:sz w:val="22"/>
                <w:szCs w:val="22"/>
              </w:rPr>
              <w:t>9.</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MATERIALES Y RECURSOS DIDÁCTICOS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_Toc115018519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18</w:t>
            </w:r>
            <w:r w:rsidR="00983DAE" w:rsidRPr="00983DAE">
              <w:rPr>
                <w:noProof/>
                <w:webHidden/>
                <w:sz w:val="22"/>
                <w:szCs w:val="22"/>
              </w:rPr>
              <w:fldChar w:fldCharType="end"/>
            </w:r>
          </w:hyperlink>
        </w:p>
        <w:p w14:paraId="531E4C80" w14:textId="0B52AC57"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20" w:history="1">
            <w:r w:rsidR="00983DAE" w:rsidRPr="00983DAE">
              <w:rPr>
                <w:rStyle w:val="Hipervnculo"/>
                <w:noProof/>
                <w:sz w:val="22"/>
                <w:szCs w:val="22"/>
              </w:rPr>
              <w:t>10.</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MECANISMOS DE SEGUIMIENTO Y VALORACIÓN PARA POTENCIAR LOS RESULTADOS POSITIVOS Y SUBSANAR DEFICIENCIAS OBSERVADAS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_Toc115018520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18</w:t>
            </w:r>
            <w:r w:rsidR="00983DAE" w:rsidRPr="00983DAE">
              <w:rPr>
                <w:noProof/>
                <w:webHidden/>
                <w:sz w:val="22"/>
                <w:szCs w:val="22"/>
              </w:rPr>
              <w:fldChar w:fldCharType="end"/>
            </w:r>
          </w:hyperlink>
        </w:p>
        <w:p w14:paraId="4C69BA38" w14:textId="5FAFDAE2"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21" w:history="1">
            <w:r w:rsidR="00983DAE" w:rsidRPr="00983DAE">
              <w:rPr>
                <w:rStyle w:val="Hipervnculo"/>
                <w:noProof/>
                <w:sz w:val="22"/>
                <w:szCs w:val="22"/>
              </w:rPr>
              <w:t>11.</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ACTIVIDADES DE ORIENTACIÓN Y APOYO ENCAMINADAS A LA SUPERACIÓN DE LOS MÓDULOS PROFESIONALES PENDIENTES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_Toc115018521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18</w:t>
            </w:r>
            <w:r w:rsidR="00983DAE" w:rsidRPr="00983DAE">
              <w:rPr>
                <w:noProof/>
                <w:webHidden/>
                <w:sz w:val="22"/>
                <w:szCs w:val="22"/>
              </w:rPr>
              <w:fldChar w:fldCharType="end"/>
            </w:r>
          </w:hyperlink>
        </w:p>
        <w:p w14:paraId="0F19C984" w14:textId="7431ABA7" w:rsidR="00983DAE" w:rsidRPr="00983DAE" w:rsidRDefault="00000000">
          <w:pPr>
            <w:pStyle w:val="TDC2"/>
            <w:rPr>
              <w:rFonts w:asciiTheme="minorHAnsi" w:eastAsiaTheme="minorEastAsia" w:hAnsiTheme="minorHAnsi" w:cstheme="minorBidi"/>
            </w:rPr>
          </w:pPr>
          <w:hyperlink w:anchor="_Toc115018522" w:history="1">
            <w:r w:rsidR="00983DAE" w:rsidRPr="00983DAE">
              <w:rPr>
                <w:rStyle w:val="Hipervnculo"/>
              </w:rPr>
              <w:t>PRUEBAS EXTRAORDINARIAS Y ALUMNOS CON PENDIENTES</w:t>
            </w:r>
            <w:r w:rsidR="00983DAE" w:rsidRPr="00983DAE">
              <w:rPr>
                <w:webHidden/>
              </w:rPr>
              <w:tab/>
            </w:r>
            <w:r w:rsidR="00983DAE" w:rsidRPr="00983DAE">
              <w:rPr>
                <w:webHidden/>
              </w:rPr>
              <w:fldChar w:fldCharType="begin"/>
            </w:r>
            <w:r w:rsidR="00983DAE" w:rsidRPr="00983DAE">
              <w:rPr>
                <w:webHidden/>
              </w:rPr>
              <w:instrText xml:space="preserve"> PAGEREF _Toc115018522 \h </w:instrText>
            </w:r>
            <w:r w:rsidR="00983DAE" w:rsidRPr="00983DAE">
              <w:rPr>
                <w:webHidden/>
              </w:rPr>
            </w:r>
            <w:r w:rsidR="00983DAE" w:rsidRPr="00983DAE">
              <w:rPr>
                <w:webHidden/>
              </w:rPr>
              <w:fldChar w:fldCharType="separate"/>
            </w:r>
            <w:r w:rsidR="00024E83">
              <w:rPr>
                <w:webHidden/>
              </w:rPr>
              <w:t>18</w:t>
            </w:r>
            <w:r w:rsidR="00983DAE" w:rsidRPr="00983DAE">
              <w:rPr>
                <w:webHidden/>
              </w:rPr>
              <w:fldChar w:fldCharType="end"/>
            </w:r>
          </w:hyperlink>
        </w:p>
        <w:p w14:paraId="6B549841" w14:textId="0D47D82C" w:rsidR="00983DAE" w:rsidRPr="00983DAE" w:rsidRDefault="00000000" w:rsidP="00983DAE">
          <w:pPr>
            <w:pStyle w:val="TDC2"/>
            <w:ind w:left="708" w:firstLine="1"/>
            <w:rPr>
              <w:rFonts w:asciiTheme="minorHAnsi" w:eastAsiaTheme="minorEastAsia" w:hAnsiTheme="minorHAnsi" w:cstheme="minorBidi"/>
            </w:rPr>
          </w:pPr>
          <w:hyperlink w:anchor="_Toc115018523" w:history="1">
            <w:r w:rsidR="00983DAE" w:rsidRPr="00983DAE">
              <w:rPr>
                <w:rStyle w:val="Hipervnculo"/>
              </w:rPr>
              <w:t>MEDIAS DE ATENCIÓN AL ALUMNADO CON NECESIDADES ESPECÍFICAS DE APOYO EDUCATIVO</w:t>
            </w:r>
            <w:r w:rsidR="00983DAE" w:rsidRPr="00983DAE">
              <w:rPr>
                <w:webHidden/>
              </w:rPr>
              <w:tab/>
            </w:r>
            <w:r w:rsidR="00983DAE" w:rsidRPr="00983DAE">
              <w:rPr>
                <w:webHidden/>
              </w:rPr>
              <w:fldChar w:fldCharType="begin"/>
            </w:r>
            <w:r w:rsidR="00983DAE" w:rsidRPr="00983DAE">
              <w:rPr>
                <w:webHidden/>
              </w:rPr>
              <w:instrText xml:space="preserve"> PAGEREF _Toc115018523 \h </w:instrText>
            </w:r>
            <w:r w:rsidR="00983DAE" w:rsidRPr="00983DAE">
              <w:rPr>
                <w:webHidden/>
              </w:rPr>
            </w:r>
            <w:r w:rsidR="00983DAE" w:rsidRPr="00983DAE">
              <w:rPr>
                <w:webHidden/>
              </w:rPr>
              <w:fldChar w:fldCharType="separate"/>
            </w:r>
            <w:r w:rsidR="00024E83">
              <w:rPr>
                <w:webHidden/>
              </w:rPr>
              <w:t>19</w:t>
            </w:r>
            <w:r w:rsidR="00983DAE" w:rsidRPr="00983DAE">
              <w:rPr>
                <w:webHidden/>
              </w:rPr>
              <w:fldChar w:fldCharType="end"/>
            </w:r>
          </w:hyperlink>
        </w:p>
        <w:p w14:paraId="2761E482" w14:textId="3F23A27F"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24" w:history="1">
            <w:r w:rsidR="00983DAE" w:rsidRPr="00983DAE">
              <w:rPr>
                <w:rStyle w:val="Hipervnculo"/>
                <w:noProof/>
                <w:sz w:val="22"/>
                <w:szCs w:val="22"/>
              </w:rPr>
              <w:t>12.</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PLAN DE CONTINGENCIA CON LAS ACTIVIDADES QUE REALIZARÁ EL ALUMNADO ANTE CIRCUNSTANCIAS EXCEPCIONALES QUE AFECTEN AL DESARROLLO NORMAL DE LA ACTIVIDAD DOCENTE EN EL MÓDULO DURANTE UN PERIODO PROLONGADO DE TIEMPO.</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_Toc115018524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19</w:t>
            </w:r>
            <w:r w:rsidR="00983DAE" w:rsidRPr="00983DAE">
              <w:rPr>
                <w:noProof/>
                <w:webHidden/>
                <w:sz w:val="22"/>
                <w:szCs w:val="22"/>
              </w:rPr>
              <w:fldChar w:fldCharType="end"/>
            </w:r>
          </w:hyperlink>
        </w:p>
        <w:p w14:paraId="71882278" w14:textId="4792BAD9" w:rsidR="00983DAE" w:rsidRP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25" w:history="1">
            <w:r w:rsidR="00983DAE" w:rsidRPr="00983DAE">
              <w:rPr>
                <w:rStyle w:val="Hipervnculo"/>
                <w:noProof/>
                <w:sz w:val="22"/>
                <w:szCs w:val="22"/>
              </w:rPr>
              <w:t>13.</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ACTIVIDADES COMPLEMENTARIAS Y EXTRAESCOLARES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_Toc115018525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19</w:t>
            </w:r>
            <w:r w:rsidR="00983DAE" w:rsidRPr="00983DAE">
              <w:rPr>
                <w:noProof/>
                <w:webHidden/>
                <w:sz w:val="22"/>
                <w:szCs w:val="22"/>
              </w:rPr>
              <w:fldChar w:fldCharType="end"/>
            </w:r>
          </w:hyperlink>
        </w:p>
        <w:p w14:paraId="0E9F4E3B" w14:textId="5DCAAC31" w:rsidR="00983DAE" w:rsidRDefault="00000000">
          <w:pPr>
            <w:pStyle w:val="TDC1"/>
            <w:tabs>
              <w:tab w:val="left" w:pos="880"/>
              <w:tab w:val="right" w:leader="dot" w:pos="9628"/>
            </w:tabs>
            <w:rPr>
              <w:rFonts w:asciiTheme="minorHAnsi" w:eastAsiaTheme="minorEastAsia" w:hAnsiTheme="minorHAnsi" w:cstheme="minorBidi"/>
              <w:noProof/>
              <w:sz w:val="22"/>
              <w:szCs w:val="22"/>
            </w:rPr>
          </w:pPr>
          <w:hyperlink w:anchor="_Toc115018526" w:history="1">
            <w:r w:rsidR="00983DAE" w:rsidRPr="00983DAE">
              <w:rPr>
                <w:rStyle w:val="Hipervnculo"/>
                <w:noProof/>
                <w:sz w:val="22"/>
                <w:szCs w:val="22"/>
              </w:rPr>
              <w:t>14.</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CONTROL DE MODIFICACIONES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_Toc115018526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20</w:t>
            </w:r>
            <w:r w:rsidR="00983DAE" w:rsidRPr="00983DAE">
              <w:rPr>
                <w:noProof/>
                <w:webHidden/>
                <w:sz w:val="22"/>
                <w:szCs w:val="22"/>
              </w:rPr>
              <w:fldChar w:fldCharType="end"/>
            </w:r>
          </w:hyperlink>
        </w:p>
        <w:p w14:paraId="7354FF51" w14:textId="1938D3F1" w:rsidR="009B11B2" w:rsidRDefault="00AB4C7E">
          <w:r>
            <w:fldChar w:fldCharType="end"/>
          </w:r>
        </w:p>
      </w:sdtContent>
    </w:sdt>
    <w:p w14:paraId="1ED3CE59" w14:textId="77777777" w:rsidR="005565E3" w:rsidRPr="00A20163" w:rsidRDefault="005565E3" w:rsidP="00283EE8"/>
    <w:p w14:paraId="3E9FF2FD" w14:textId="77777777" w:rsidR="000C3EEF" w:rsidRDefault="000C3EEF" w:rsidP="00283EE8"/>
    <w:p w14:paraId="5671FD69" w14:textId="5288BE5C" w:rsidR="003770F8" w:rsidRPr="00A20163" w:rsidRDefault="000C3EEF" w:rsidP="001650A8">
      <w:pPr>
        <w:spacing w:before="0" w:after="0"/>
        <w:jc w:val="left"/>
      </w:pPr>
      <w:r>
        <w:br w:type="page"/>
      </w:r>
    </w:p>
    <w:p w14:paraId="6E13868C" w14:textId="77777777" w:rsidR="003770F8" w:rsidRPr="00635210" w:rsidRDefault="003770F8" w:rsidP="00635210">
      <w:pPr>
        <w:pStyle w:val="Ttulo1"/>
      </w:pPr>
      <w:bookmarkStart w:id="0" w:name="_Toc115018486"/>
      <w:r w:rsidRPr="00635210">
        <w:lastRenderedPageBreak/>
        <w:t>OBJETIVOS DEL MODULO PROFESIONAL</w:t>
      </w:r>
      <w:bookmarkEnd w:id="0"/>
    </w:p>
    <w:p w14:paraId="4E5329D7" w14:textId="16C59807" w:rsidR="00F2691C" w:rsidRPr="00635210" w:rsidRDefault="00F2691C" w:rsidP="00635210">
      <w:pPr>
        <w:pStyle w:val="Ttulo2"/>
      </w:pPr>
      <w:bookmarkStart w:id="1" w:name="_Toc115018487"/>
      <w:r w:rsidRPr="00635210">
        <w:t>MARCO NORMATIVO</w:t>
      </w:r>
      <w:bookmarkEnd w:id="1"/>
    </w:p>
    <w:p w14:paraId="6778F1D9" w14:textId="77777777" w:rsidR="00F2691C" w:rsidRPr="00F2691C" w:rsidRDefault="00F2691C" w:rsidP="008F62D1">
      <w:pPr>
        <w:pStyle w:val="Normalpersonalizado"/>
      </w:pPr>
      <w:r w:rsidRPr="00F2691C">
        <w:t>Las normas reguladoras de esta enseñanza son las siguientes:</w:t>
      </w:r>
    </w:p>
    <w:p w14:paraId="25E2FC62" w14:textId="77777777" w:rsidR="00F2691C" w:rsidRPr="00F2691C" w:rsidRDefault="00F2691C" w:rsidP="008F62D1">
      <w:pPr>
        <w:pStyle w:val="Normalpersonalizado"/>
      </w:pPr>
      <w:r w:rsidRPr="00F2691C">
        <w:rPr>
          <w:b/>
          <w:bCs/>
        </w:rPr>
        <w:t>Orden de 9 de mayo de 2007</w:t>
      </w:r>
      <w:r w:rsidRPr="00F2691C">
        <w:t>, del Departamento de Educación, Cultura y Deporte, por la que se aprueba el currículo de la Educación secundaria obligatoria y se autoriza su aplicación en los centros docentes de la Comunidad Autónoma de Aragón.</w:t>
      </w:r>
    </w:p>
    <w:p w14:paraId="0FF8FA52" w14:textId="77777777" w:rsidR="00F2691C" w:rsidRPr="00F2691C" w:rsidRDefault="00F2691C" w:rsidP="008F62D1">
      <w:pPr>
        <w:pStyle w:val="Normalpersonalizado"/>
      </w:pPr>
      <w:r w:rsidRPr="00F2691C">
        <w:rPr>
          <w:b/>
          <w:bCs/>
        </w:rPr>
        <w:t>Orden de 8 de julio de 2008</w:t>
      </w:r>
      <w:r w:rsidRPr="00F2691C">
        <w:t>, del Departamento de Educación, Cultura y Deporte, por la que se modifica la Orden de 9 de mayo de 2007, por la que se aprueba el currículo de la Educación secundaria obligatoria y se autoriza su aplicación en los centros docentes de la Comunidad Autónoma de Aragón.</w:t>
      </w:r>
    </w:p>
    <w:p w14:paraId="5DA7D089" w14:textId="77777777" w:rsidR="00F2691C" w:rsidRPr="00F2691C" w:rsidRDefault="00F2691C" w:rsidP="008F62D1">
      <w:pPr>
        <w:pStyle w:val="Normalpersonalizado"/>
      </w:pPr>
      <w:r w:rsidRPr="00F2691C">
        <w:rPr>
          <w:b/>
          <w:bCs/>
        </w:rPr>
        <w:t>Real Decreto 1631/2009</w:t>
      </w:r>
      <w:r w:rsidRPr="00F2691C">
        <w:t>, por la que se establece el Título de Técnico en gestión Administrativa y se fijan sus enseñanzas mínimas.</w:t>
      </w:r>
    </w:p>
    <w:p w14:paraId="09F8132E" w14:textId="77777777" w:rsidR="00F2691C" w:rsidRPr="00F2691C" w:rsidRDefault="00F2691C" w:rsidP="008F62D1">
      <w:pPr>
        <w:pStyle w:val="Normalpersonalizado"/>
      </w:pPr>
      <w:r w:rsidRPr="00F2691C">
        <w:rPr>
          <w:b/>
          <w:bCs/>
        </w:rPr>
        <w:t>Orden de 26 de julio de 2010</w:t>
      </w:r>
      <w:r w:rsidRPr="00F2691C">
        <w:t>, de la Consejera de Educación, Cultura y Deporte, por la que se establece el currículo del título de Técnico en Gestión administrativa para la Comunidad Autónoma de Aragón.</w:t>
      </w:r>
    </w:p>
    <w:p w14:paraId="34525420" w14:textId="76050256" w:rsidR="00F2691C" w:rsidRPr="00F2691C" w:rsidRDefault="00F2691C" w:rsidP="008F62D1">
      <w:pPr>
        <w:pStyle w:val="Normalpersonalizado"/>
      </w:pPr>
      <w:r w:rsidRPr="00F2691C">
        <w:rPr>
          <w:b/>
          <w:bCs/>
        </w:rPr>
        <w:t>Resolución de 11 de marzo de 2009</w:t>
      </w:r>
      <w:r w:rsidRPr="00F2691C">
        <w:t>, de la Dirección General de Política Educativa, por la que se establecen los procesos y documentos de evaluación de los Programas de Cualificación Profesional Inicial.</w:t>
      </w:r>
    </w:p>
    <w:p w14:paraId="557231A1" w14:textId="1B31E75C" w:rsidR="00F2691C" w:rsidRPr="00F2691C" w:rsidRDefault="00F2691C" w:rsidP="00635210">
      <w:pPr>
        <w:pStyle w:val="Ttulo2"/>
      </w:pPr>
      <w:bookmarkStart w:id="2" w:name="_Toc115018488"/>
      <w:r w:rsidRPr="00F2691C">
        <w:t>OBJETIVOS GENERALES</w:t>
      </w:r>
      <w:bookmarkEnd w:id="2"/>
    </w:p>
    <w:p w14:paraId="18E6DDCF" w14:textId="77777777" w:rsidR="00F2691C" w:rsidRPr="00F2691C" w:rsidRDefault="00F2691C" w:rsidP="008F62D1">
      <w:pPr>
        <w:pStyle w:val="Normalpersonalizado"/>
      </w:pPr>
      <w:r w:rsidRPr="00F2691C">
        <w:t>Tal como establece la orden de 26 de julio de 2010 de Aragón, para el currículo aragonés del Título de Técnico en Gestión Administrativa, la competencia general del ciclo de grado medio consiste en realizar actividades de apoyo administrativo en el ámbito laboral, contable, comercial, financiero y fiscal, así como actividades de venta, tanto en empresas privadas como públicas, aplicando la normativa  vigente y protocolos de calidad, asegurando la satisfacción del cliente y actuando según normas de prevención de riesgos laborales y protección ambiental.</w:t>
      </w:r>
    </w:p>
    <w:p w14:paraId="6BD80C63" w14:textId="77777777" w:rsidR="00F2691C" w:rsidRPr="00F2691C" w:rsidRDefault="00F2691C" w:rsidP="008F62D1">
      <w:pPr>
        <w:pStyle w:val="Normalpersonalizado"/>
      </w:pPr>
      <w:r w:rsidRPr="00F2691C">
        <w:t>De los objetivos generales, el módulo de “Operaciones Administrativas de Compra-Venta” se asocia a las cualificaciones profesionales (ADG307_2) Actividades administrativas de recepción y relación con el cliente, y (ADG308_2) Actividades de gestión administrativa, y ambas trabajan la unidad de competencia (UC0976) “Realizar gestiones administrativas del proceso comercial”.</w:t>
      </w:r>
    </w:p>
    <w:p w14:paraId="3612BD26" w14:textId="18A4EC78" w:rsidR="00F2691C" w:rsidRPr="00F2691C" w:rsidRDefault="00F2691C" w:rsidP="00635210">
      <w:pPr>
        <w:pStyle w:val="Ttulo2"/>
      </w:pPr>
      <w:bookmarkStart w:id="3" w:name="_Toc115018489"/>
      <w:r w:rsidRPr="00F2691C">
        <w:t>OBJETIVOS ESPECÍFICOS DEL MÓDULO</w:t>
      </w:r>
      <w:bookmarkEnd w:id="3"/>
    </w:p>
    <w:p w14:paraId="07EF18D9" w14:textId="0A45B18E" w:rsidR="00F2691C" w:rsidRPr="00F2691C" w:rsidRDefault="00F2691C" w:rsidP="008F62D1">
      <w:pPr>
        <w:pStyle w:val="Normalpersonalizado"/>
      </w:pPr>
      <w:r w:rsidRPr="00F2691C">
        <w:t xml:space="preserve">El </w:t>
      </w:r>
      <w:r w:rsidR="00320782" w:rsidRPr="00F2691C">
        <w:t>módulo</w:t>
      </w:r>
      <w:r w:rsidRPr="00F2691C">
        <w:t>, conforme a la orden del 26 de julio de 2010 que establece el currículo aragonés, contribuye a alcanzar los siguientes objetivos del módulo:</w:t>
      </w:r>
    </w:p>
    <w:p w14:paraId="1627BCCD" w14:textId="77777777" w:rsidR="00320782" w:rsidRPr="00320782" w:rsidRDefault="00F2691C" w:rsidP="00320782">
      <w:pPr>
        <w:pStyle w:val="Prrafodelista"/>
        <w:numPr>
          <w:ilvl w:val="0"/>
          <w:numId w:val="27"/>
        </w:numPr>
        <w:rPr>
          <w:sz w:val="22"/>
          <w:szCs w:val="22"/>
        </w:rPr>
      </w:pPr>
      <w:r w:rsidRPr="00320782">
        <w:rPr>
          <w:sz w:val="22"/>
          <w:szCs w:val="22"/>
        </w:rPr>
        <w:t>Seleccionar datos y cumplimentar documentos derivados del área comercial, interpretando normas mercantiles y fiscales para realizar las gestiones administrativas correspondientes.</w:t>
      </w:r>
    </w:p>
    <w:p w14:paraId="528D67DA" w14:textId="77777777" w:rsidR="00320782" w:rsidRPr="00320782" w:rsidRDefault="00F2691C" w:rsidP="00320782">
      <w:pPr>
        <w:pStyle w:val="Prrafodelista"/>
        <w:numPr>
          <w:ilvl w:val="0"/>
          <w:numId w:val="27"/>
        </w:numPr>
        <w:rPr>
          <w:sz w:val="22"/>
          <w:szCs w:val="22"/>
        </w:rPr>
      </w:pPr>
      <w:r w:rsidRPr="00320782">
        <w:rPr>
          <w:sz w:val="22"/>
          <w:szCs w:val="22"/>
        </w:rPr>
        <w:t>Transmitir comunicaciones de forma oral, telemática o escrita, adecuándolas a cada caso y analizando los protocolos de calidad e imagen empresarial o institucional para desempeñar las actividades de atención al cliente/usuario.</w:t>
      </w:r>
    </w:p>
    <w:p w14:paraId="1BE1BD7F" w14:textId="7B930756" w:rsidR="00320782" w:rsidRPr="00320782" w:rsidRDefault="00320782" w:rsidP="00320782">
      <w:pPr>
        <w:pStyle w:val="Prrafodelista"/>
        <w:numPr>
          <w:ilvl w:val="0"/>
          <w:numId w:val="27"/>
        </w:numPr>
        <w:rPr>
          <w:sz w:val="22"/>
          <w:szCs w:val="22"/>
        </w:rPr>
      </w:pPr>
      <w:r w:rsidRPr="00320782">
        <w:rPr>
          <w:sz w:val="22"/>
          <w:szCs w:val="22"/>
        </w:rPr>
        <w:t>I</w:t>
      </w:r>
      <w:r w:rsidR="00F2691C" w:rsidRPr="00320782">
        <w:rPr>
          <w:sz w:val="22"/>
          <w:szCs w:val="22"/>
        </w:rPr>
        <w:t>dentificar las normas de calidad y seguridad y de prevención de riesgos laborales y ambientales, reconociendo los factores de riesgo y parámetros de calidad para aplicar los protocolos correspondientes en el desarrollo del trabajo.</w:t>
      </w:r>
    </w:p>
    <w:p w14:paraId="1CDA4E40" w14:textId="611FCBFE" w:rsidR="00F2691C" w:rsidRPr="00320782" w:rsidRDefault="00F2691C" w:rsidP="00320782">
      <w:pPr>
        <w:pStyle w:val="Prrafodelista"/>
        <w:numPr>
          <w:ilvl w:val="0"/>
          <w:numId w:val="27"/>
        </w:numPr>
        <w:rPr>
          <w:sz w:val="22"/>
          <w:szCs w:val="22"/>
        </w:rPr>
      </w:pPr>
      <w:r w:rsidRPr="00320782">
        <w:rPr>
          <w:sz w:val="22"/>
          <w:szCs w:val="22"/>
        </w:rPr>
        <w:t>Reconocer las principales aplicaciones informáticas de gestión para su uso asiduo en el desempeño de la actividad administrativa.</w:t>
      </w:r>
    </w:p>
    <w:p w14:paraId="2F08F218" w14:textId="77777777" w:rsidR="00635210" w:rsidRDefault="00635210" w:rsidP="00320782">
      <w:pPr>
        <w:pStyle w:val="Prrafodelista"/>
        <w:ind w:left="1065" w:hanging="705"/>
        <w:rPr>
          <w:sz w:val="22"/>
          <w:szCs w:val="22"/>
        </w:rPr>
      </w:pPr>
    </w:p>
    <w:p w14:paraId="7602BF47" w14:textId="77777777" w:rsidR="00635210" w:rsidRDefault="00635210" w:rsidP="00320782">
      <w:pPr>
        <w:pStyle w:val="Prrafodelista"/>
        <w:ind w:left="1065" w:hanging="705"/>
        <w:rPr>
          <w:sz w:val="22"/>
          <w:szCs w:val="22"/>
        </w:rPr>
      </w:pPr>
    </w:p>
    <w:p w14:paraId="7DF8BB3F" w14:textId="6270ECC5" w:rsidR="00F2691C" w:rsidRPr="00320782" w:rsidRDefault="00F2691C" w:rsidP="00320782">
      <w:pPr>
        <w:pStyle w:val="Prrafodelista"/>
        <w:ind w:left="1065" w:hanging="705"/>
        <w:rPr>
          <w:sz w:val="22"/>
          <w:szCs w:val="22"/>
        </w:rPr>
      </w:pPr>
      <w:r w:rsidRPr="00320782">
        <w:rPr>
          <w:sz w:val="22"/>
          <w:szCs w:val="22"/>
        </w:rPr>
        <w:lastRenderedPageBreak/>
        <w:t>También contribuye a alcanzar las siguientes competencias profesionales, personales y sociales:</w:t>
      </w:r>
    </w:p>
    <w:p w14:paraId="2A26412B" w14:textId="77777777" w:rsidR="00320782" w:rsidRDefault="00F2691C" w:rsidP="009C1A96">
      <w:pPr>
        <w:pStyle w:val="Prrafodelista"/>
        <w:numPr>
          <w:ilvl w:val="0"/>
          <w:numId w:val="27"/>
        </w:numPr>
        <w:rPr>
          <w:sz w:val="22"/>
          <w:szCs w:val="22"/>
        </w:rPr>
      </w:pPr>
      <w:r w:rsidRPr="00320782">
        <w:rPr>
          <w:sz w:val="22"/>
          <w:szCs w:val="22"/>
        </w:rPr>
        <w:t>Realizar las gestiones administrativas de la actividad comercial registrando la documentación soporte correspondiente a determinadas obligaciones fiscales derivadas.</w:t>
      </w:r>
    </w:p>
    <w:p w14:paraId="2CEBB083" w14:textId="77777777" w:rsidR="00320782" w:rsidRDefault="00F2691C" w:rsidP="009C1A96">
      <w:pPr>
        <w:pStyle w:val="Prrafodelista"/>
        <w:numPr>
          <w:ilvl w:val="0"/>
          <w:numId w:val="27"/>
        </w:numPr>
        <w:rPr>
          <w:sz w:val="22"/>
          <w:szCs w:val="22"/>
        </w:rPr>
      </w:pPr>
      <w:r w:rsidRPr="00320782">
        <w:rPr>
          <w:sz w:val="22"/>
          <w:szCs w:val="22"/>
        </w:rPr>
        <w:t>Desempeñar las actividades de atención al cliente/usuario en el ámbito administrativo y comercial asegurando los niveles de calidad establecidos y relacionados con la imagen de la empresa /institución</w:t>
      </w:r>
    </w:p>
    <w:p w14:paraId="56C54A50" w14:textId="77777777" w:rsidR="009C1A96" w:rsidRDefault="00F2691C" w:rsidP="009C1A96">
      <w:pPr>
        <w:pStyle w:val="Prrafodelista"/>
        <w:numPr>
          <w:ilvl w:val="0"/>
          <w:numId w:val="27"/>
        </w:numPr>
        <w:rPr>
          <w:sz w:val="22"/>
          <w:szCs w:val="22"/>
        </w:rPr>
      </w:pPr>
      <w:r w:rsidRPr="009C1A96">
        <w:rPr>
          <w:sz w:val="22"/>
          <w:szCs w:val="22"/>
        </w:rPr>
        <w:t>Cumplir con los objetivos de la producción, actuando conforme a los principios de responsabilidad y manteniendo unas relaciones profesionales adecuadas con los miembros del equipo de trabajo.</w:t>
      </w:r>
    </w:p>
    <w:p w14:paraId="0FA42D2D" w14:textId="7B326122" w:rsidR="00F2691C" w:rsidRPr="009C1A96" w:rsidRDefault="00F2691C" w:rsidP="009C1A96">
      <w:pPr>
        <w:pStyle w:val="Prrafodelista"/>
        <w:numPr>
          <w:ilvl w:val="0"/>
          <w:numId w:val="27"/>
        </w:numPr>
        <w:rPr>
          <w:sz w:val="22"/>
          <w:szCs w:val="22"/>
        </w:rPr>
      </w:pPr>
      <w:r w:rsidRPr="009C1A96">
        <w:rPr>
          <w:sz w:val="22"/>
          <w:szCs w:val="22"/>
        </w:rPr>
        <w:t xml:space="preserve"> Resolver problemas y tomar decisiones individuales siguiendo las normas y procedimientos establecidos, definidos dentro del ámbito de su competencia.</w:t>
      </w:r>
    </w:p>
    <w:p w14:paraId="2BC88DF5" w14:textId="77777777" w:rsidR="003770F8" w:rsidRDefault="003770F8" w:rsidP="00635210">
      <w:pPr>
        <w:pStyle w:val="Ttulo1"/>
      </w:pPr>
      <w:bookmarkStart w:id="4" w:name="_Toc115018490"/>
      <w:r w:rsidRPr="00E2003D">
        <w:t>ORGANIZACIÓN</w:t>
      </w:r>
      <w:r w:rsidRPr="00A20163">
        <w:t>, SECUENCIACIÓN Y TEMPORALIZACIÓN DE LOS CONTENIDOS EN UNIDADES DIDÁCTICAS</w:t>
      </w:r>
      <w:bookmarkEnd w:id="4"/>
    </w:p>
    <w:tbl>
      <w:tblPr>
        <w:tblStyle w:val="Listaclara-nfasis11"/>
        <w:tblW w:w="4549" w:type="pct"/>
        <w:tblInd w:w="817" w:type="dxa"/>
        <w:tblLook w:val="04A0" w:firstRow="1" w:lastRow="0" w:firstColumn="1" w:lastColumn="0" w:noHBand="0" w:noVBand="1"/>
      </w:tblPr>
      <w:tblGrid>
        <w:gridCol w:w="7722"/>
        <w:gridCol w:w="1028"/>
      </w:tblGrid>
      <w:tr w:rsidR="00312AFA" w14:paraId="2BCDA966" w14:textId="77777777" w:rsidTr="009C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vAlign w:val="center"/>
          </w:tcPr>
          <w:p w14:paraId="47FABD8E" w14:textId="77777777" w:rsidR="00312AFA" w:rsidRDefault="00312AFA" w:rsidP="00726B4A">
            <w:pPr>
              <w:ind w:left="0" w:firstLine="0"/>
              <w:jc w:val="left"/>
            </w:pPr>
            <w:r>
              <w:t>UNIDADES DIDÁCTICAS</w:t>
            </w:r>
          </w:p>
        </w:tc>
        <w:tc>
          <w:tcPr>
            <w:tcW w:w="587" w:type="pct"/>
            <w:vAlign w:val="center"/>
          </w:tcPr>
          <w:p w14:paraId="7946CA59" w14:textId="77777777" w:rsidR="00312AFA" w:rsidRDefault="00312AFA" w:rsidP="00726B4A">
            <w:pPr>
              <w:ind w:left="0" w:firstLine="0"/>
              <w:jc w:val="left"/>
              <w:cnfStyle w:val="100000000000" w:firstRow="1" w:lastRow="0" w:firstColumn="0" w:lastColumn="0" w:oddVBand="0" w:evenVBand="0" w:oddHBand="0" w:evenHBand="0" w:firstRowFirstColumn="0" w:firstRowLastColumn="0" w:lastRowFirstColumn="0" w:lastRowLastColumn="0"/>
            </w:pPr>
            <w:r>
              <w:t>TIEMPO</w:t>
            </w:r>
          </w:p>
        </w:tc>
      </w:tr>
      <w:tr w:rsidR="009C1A96" w14:paraId="4256FF35" w14:textId="77777777" w:rsidTr="009C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0BE88BA5" w14:textId="0CA899B2" w:rsidR="009C1A96" w:rsidRPr="00A20163" w:rsidRDefault="009C1A96" w:rsidP="009C1A96">
            <w:pPr>
              <w:jc w:val="left"/>
            </w:pPr>
            <w:r>
              <w:t xml:space="preserve">UD1. </w:t>
            </w:r>
            <w:r w:rsidRPr="00EC1327">
              <w:t>LA ACTIVIDAD COMERCIAL DE LAS EMPRESAS.</w:t>
            </w:r>
          </w:p>
        </w:tc>
        <w:tc>
          <w:tcPr>
            <w:tcW w:w="587" w:type="pct"/>
          </w:tcPr>
          <w:p w14:paraId="7341E765" w14:textId="15CAFFBC" w:rsidR="009C1A96" w:rsidRPr="00A20163" w:rsidRDefault="009C1A96" w:rsidP="009C1A96">
            <w:pPr>
              <w:jc w:val="left"/>
              <w:cnfStyle w:val="000000100000" w:firstRow="0" w:lastRow="0" w:firstColumn="0" w:lastColumn="0" w:oddVBand="0" w:evenVBand="0" w:oddHBand="1" w:evenHBand="0" w:firstRowFirstColumn="0" w:firstRowLastColumn="0" w:lastRowFirstColumn="0" w:lastRowLastColumn="0"/>
            </w:pPr>
            <w:r w:rsidRPr="00EC1327">
              <w:t>16</w:t>
            </w:r>
          </w:p>
        </w:tc>
      </w:tr>
      <w:tr w:rsidR="009C1A96" w14:paraId="3C536B39" w14:textId="77777777" w:rsidTr="009C1A96">
        <w:tc>
          <w:tcPr>
            <w:cnfStyle w:val="001000000000" w:firstRow="0" w:lastRow="0" w:firstColumn="1" w:lastColumn="0" w:oddVBand="0" w:evenVBand="0" w:oddHBand="0" w:evenHBand="0" w:firstRowFirstColumn="0" w:firstRowLastColumn="0" w:lastRowFirstColumn="0" w:lastRowLastColumn="0"/>
            <w:tcW w:w="4413" w:type="pct"/>
          </w:tcPr>
          <w:p w14:paraId="1E89754A" w14:textId="2239F7DC" w:rsidR="009C1A96" w:rsidRPr="00A20163" w:rsidRDefault="009C1A96" w:rsidP="009C1A96">
            <w:pPr>
              <w:jc w:val="left"/>
            </w:pPr>
            <w:r>
              <w:t xml:space="preserve">UD2. </w:t>
            </w:r>
            <w:r w:rsidRPr="00EC1327">
              <w:t>LOS CONTRATOS DE COMPRAVENTA</w:t>
            </w:r>
          </w:p>
        </w:tc>
        <w:tc>
          <w:tcPr>
            <w:tcW w:w="587" w:type="pct"/>
          </w:tcPr>
          <w:p w14:paraId="1A6553FA" w14:textId="1B9BA53B" w:rsidR="009C1A96" w:rsidRPr="00A20163" w:rsidRDefault="009C1A96" w:rsidP="009C1A96">
            <w:pPr>
              <w:jc w:val="left"/>
              <w:cnfStyle w:val="000000000000" w:firstRow="0" w:lastRow="0" w:firstColumn="0" w:lastColumn="0" w:oddVBand="0" w:evenVBand="0" w:oddHBand="0" w:evenHBand="0" w:firstRowFirstColumn="0" w:firstRowLastColumn="0" w:lastRowFirstColumn="0" w:lastRowLastColumn="0"/>
            </w:pPr>
            <w:r w:rsidRPr="00EC1327">
              <w:t>10</w:t>
            </w:r>
          </w:p>
        </w:tc>
      </w:tr>
      <w:tr w:rsidR="009C1A96" w14:paraId="2219983E" w14:textId="77777777" w:rsidTr="009C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67453588" w14:textId="088685C7" w:rsidR="009C1A96" w:rsidRPr="00A20163" w:rsidRDefault="009C1A96" w:rsidP="009C1A96">
            <w:pPr>
              <w:jc w:val="left"/>
            </w:pPr>
            <w:r>
              <w:t xml:space="preserve">UD3. </w:t>
            </w:r>
            <w:r w:rsidRPr="00EC1327">
              <w:t>SOLICITUD, EXPEDICIÓN Y ENTREGA DE LAS MERCANCÍAS</w:t>
            </w:r>
          </w:p>
        </w:tc>
        <w:tc>
          <w:tcPr>
            <w:tcW w:w="587" w:type="pct"/>
          </w:tcPr>
          <w:p w14:paraId="65239BB7" w14:textId="6EB82F2F" w:rsidR="009C1A96" w:rsidRPr="00A20163" w:rsidRDefault="009C1A96" w:rsidP="009C1A96">
            <w:pPr>
              <w:jc w:val="left"/>
              <w:cnfStyle w:val="000000100000" w:firstRow="0" w:lastRow="0" w:firstColumn="0" w:lastColumn="0" w:oddVBand="0" w:evenVBand="0" w:oddHBand="1" w:evenHBand="0" w:firstRowFirstColumn="0" w:firstRowLastColumn="0" w:lastRowFirstColumn="0" w:lastRowLastColumn="0"/>
            </w:pPr>
            <w:r w:rsidRPr="00EC1327">
              <w:t>13</w:t>
            </w:r>
          </w:p>
        </w:tc>
      </w:tr>
      <w:tr w:rsidR="009C1A96" w14:paraId="688B6E1C" w14:textId="77777777" w:rsidTr="009C1A96">
        <w:tc>
          <w:tcPr>
            <w:cnfStyle w:val="001000000000" w:firstRow="0" w:lastRow="0" w:firstColumn="1" w:lastColumn="0" w:oddVBand="0" w:evenVBand="0" w:oddHBand="0" w:evenHBand="0" w:firstRowFirstColumn="0" w:firstRowLastColumn="0" w:lastRowFirstColumn="0" w:lastRowLastColumn="0"/>
            <w:tcW w:w="4413" w:type="pct"/>
          </w:tcPr>
          <w:p w14:paraId="4AF2576B" w14:textId="13B3B7EC" w:rsidR="009C1A96" w:rsidRPr="00A20163" w:rsidRDefault="009C1A96" w:rsidP="009C1A96">
            <w:pPr>
              <w:jc w:val="left"/>
            </w:pPr>
            <w:r>
              <w:t xml:space="preserve">UD4. </w:t>
            </w:r>
            <w:r w:rsidRPr="00EC1327">
              <w:t>LA FACTURACIÓN</w:t>
            </w:r>
          </w:p>
        </w:tc>
        <w:tc>
          <w:tcPr>
            <w:tcW w:w="587" w:type="pct"/>
          </w:tcPr>
          <w:p w14:paraId="4E1075FE" w14:textId="4D206242" w:rsidR="009C1A96" w:rsidRPr="00A20163" w:rsidRDefault="009C1A96" w:rsidP="009C1A96">
            <w:pPr>
              <w:jc w:val="left"/>
              <w:cnfStyle w:val="000000000000" w:firstRow="0" w:lastRow="0" w:firstColumn="0" w:lastColumn="0" w:oddVBand="0" w:evenVBand="0" w:oddHBand="0" w:evenHBand="0" w:firstRowFirstColumn="0" w:firstRowLastColumn="0" w:lastRowFirstColumn="0" w:lastRowLastColumn="0"/>
            </w:pPr>
            <w:r w:rsidRPr="00EC1327">
              <w:t>16</w:t>
            </w:r>
          </w:p>
        </w:tc>
      </w:tr>
      <w:tr w:rsidR="009C1A96" w14:paraId="75688346" w14:textId="77777777" w:rsidTr="009C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480C0409" w14:textId="3F6D5169" w:rsidR="009C1A96" w:rsidRPr="00A20163" w:rsidRDefault="009C1A96" w:rsidP="009C1A96">
            <w:pPr>
              <w:jc w:val="left"/>
            </w:pPr>
            <w:r>
              <w:t xml:space="preserve">UD5. </w:t>
            </w:r>
            <w:r w:rsidRPr="00EC1327">
              <w:t>EL IMPUESTO SOBRE EL VALOR AÑADIDO</w:t>
            </w:r>
          </w:p>
        </w:tc>
        <w:tc>
          <w:tcPr>
            <w:tcW w:w="587" w:type="pct"/>
          </w:tcPr>
          <w:p w14:paraId="10039B46" w14:textId="7D7EF740" w:rsidR="009C1A96" w:rsidRPr="00A20163" w:rsidRDefault="009C1A96" w:rsidP="009C1A96">
            <w:pPr>
              <w:jc w:val="left"/>
              <w:cnfStyle w:val="000000100000" w:firstRow="0" w:lastRow="0" w:firstColumn="0" w:lastColumn="0" w:oddVBand="0" w:evenVBand="0" w:oddHBand="1" w:evenHBand="0" w:firstRowFirstColumn="0" w:firstRowLastColumn="0" w:lastRowFirstColumn="0" w:lastRowLastColumn="0"/>
            </w:pPr>
            <w:r w:rsidRPr="00EC1327">
              <w:t>16</w:t>
            </w:r>
          </w:p>
        </w:tc>
      </w:tr>
      <w:tr w:rsidR="009C1A96" w14:paraId="25C9F421" w14:textId="77777777" w:rsidTr="009C1A96">
        <w:tc>
          <w:tcPr>
            <w:cnfStyle w:val="001000000000" w:firstRow="0" w:lastRow="0" w:firstColumn="1" w:lastColumn="0" w:oddVBand="0" w:evenVBand="0" w:oddHBand="0" w:evenHBand="0" w:firstRowFirstColumn="0" w:firstRowLastColumn="0" w:lastRowFirstColumn="0" w:lastRowLastColumn="0"/>
            <w:tcW w:w="4413" w:type="pct"/>
          </w:tcPr>
          <w:p w14:paraId="45811322" w14:textId="1A9D72B6" w:rsidR="009C1A96" w:rsidRPr="00A20163" w:rsidRDefault="009C1A96" w:rsidP="009C1A96">
            <w:pPr>
              <w:jc w:val="left"/>
            </w:pPr>
            <w:r>
              <w:t xml:space="preserve">UD6. </w:t>
            </w:r>
            <w:r w:rsidRPr="00EC1327">
              <w:t>GESTIÓN DEL IMPUESTO SOBRE EL VALOR AÑADIDO</w:t>
            </w:r>
          </w:p>
        </w:tc>
        <w:tc>
          <w:tcPr>
            <w:tcW w:w="587" w:type="pct"/>
          </w:tcPr>
          <w:p w14:paraId="03C7DF30" w14:textId="5460752F" w:rsidR="009C1A96" w:rsidRPr="00A20163" w:rsidRDefault="009C1A96" w:rsidP="009C1A96">
            <w:pPr>
              <w:jc w:val="left"/>
              <w:cnfStyle w:val="000000000000" w:firstRow="0" w:lastRow="0" w:firstColumn="0" w:lastColumn="0" w:oddVBand="0" w:evenVBand="0" w:oddHBand="0" w:evenHBand="0" w:firstRowFirstColumn="0" w:firstRowLastColumn="0" w:lastRowFirstColumn="0" w:lastRowLastColumn="0"/>
            </w:pPr>
            <w:r w:rsidRPr="00EC1327">
              <w:t>14</w:t>
            </w:r>
          </w:p>
        </w:tc>
      </w:tr>
      <w:tr w:rsidR="009C1A96" w14:paraId="07C2A43A" w14:textId="77777777" w:rsidTr="009C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4FA75899" w14:textId="44B8888F" w:rsidR="009C1A96" w:rsidRPr="00A20163" w:rsidRDefault="009C1A96" w:rsidP="009C1A96">
            <w:pPr>
              <w:jc w:val="left"/>
            </w:pPr>
            <w:r>
              <w:t xml:space="preserve">UD7. </w:t>
            </w:r>
            <w:r w:rsidRPr="00EC1327">
              <w:t xml:space="preserve">LOS REGÍMENES ESPECIALES DEL IMPUESTO SOBRE EL VALOR </w:t>
            </w:r>
            <w:r>
              <w:t xml:space="preserve">  </w:t>
            </w:r>
            <w:r w:rsidRPr="00EC1327">
              <w:t>AÑADIDO</w:t>
            </w:r>
          </w:p>
        </w:tc>
        <w:tc>
          <w:tcPr>
            <w:tcW w:w="587" w:type="pct"/>
          </w:tcPr>
          <w:p w14:paraId="61FED1C7" w14:textId="13119BD9" w:rsidR="009C1A96" w:rsidRPr="00A20163" w:rsidRDefault="009C1A96" w:rsidP="009C1A96">
            <w:pPr>
              <w:jc w:val="left"/>
              <w:cnfStyle w:val="000000100000" w:firstRow="0" w:lastRow="0" w:firstColumn="0" w:lastColumn="0" w:oddVBand="0" w:evenVBand="0" w:oddHBand="1" w:evenHBand="0" w:firstRowFirstColumn="0" w:firstRowLastColumn="0" w:lastRowFirstColumn="0" w:lastRowLastColumn="0"/>
            </w:pPr>
            <w:r w:rsidRPr="00EC1327">
              <w:t>14</w:t>
            </w:r>
          </w:p>
        </w:tc>
      </w:tr>
      <w:tr w:rsidR="009C1A96" w14:paraId="3BC12746" w14:textId="77777777" w:rsidTr="009C1A96">
        <w:tc>
          <w:tcPr>
            <w:cnfStyle w:val="001000000000" w:firstRow="0" w:lastRow="0" w:firstColumn="1" w:lastColumn="0" w:oddVBand="0" w:evenVBand="0" w:oddHBand="0" w:evenHBand="0" w:firstRowFirstColumn="0" w:firstRowLastColumn="0" w:lastRowFirstColumn="0" w:lastRowLastColumn="0"/>
            <w:tcW w:w="4413" w:type="pct"/>
          </w:tcPr>
          <w:p w14:paraId="5122EBE2" w14:textId="1D7C9196" w:rsidR="009C1A96" w:rsidRPr="00A20163" w:rsidRDefault="009C1A96" w:rsidP="009C1A96">
            <w:pPr>
              <w:jc w:val="left"/>
            </w:pPr>
            <w:r>
              <w:t xml:space="preserve">UD8. </w:t>
            </w:r>
            <w:r w:rsidRPr="00EC1327">
              <w:t>GESTIÓN DE EXISTENCIAS</w:t>
            </w:r>
          </w:p>
        </w:tc>
        <w:tc>
          <w:tcPr>
            <w:tcW w:w="587" w:type="pct"/>
          </w:tcPr>
          <w:p w14:paraId="43C01A63" w14:textId="69104173" w:rsidR="009C1A96" w:rsidRPr="00A20163" w:rsidRDefault="009C1A96" w:rsidP="009C1A96">
            <w:pPr>
              <w:jc w:val="left"/>
              <w:cnfStyle w:val="000000000000" w:firstRow="0" w:lastRow="0" w:firstColumn="0" w:lastColumn="0" w:oddVBand="0" w:evenVBand="0" w:oddHBand="0" w:evenHBand="0" w:firstRowFirstColumn="0" w:firstRowLastColumn="0" w:lastRowFirstColumn="0" w:lastRowLastColumn="0"/>
            </w:pPr>
            <w:r w:rsidRPr="00EC1327">
              <w:t>10</w:t>
            </w:r>
          </w:p>
        </w:tc>
      </w:tr>
      <w:tr w:rsidR="009C1A96" w14:paraId="58E8B393" w14:textId="77777777" w:rsidTr="009C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7C0C8410" w14:textId="5F5282C5" w:rsidR="009C1A96" w:rsidRPr="00A20163" w:rsidRDefault="009C1A96" w:rsidP="009C1A96">
            <w:pPr>
              <w:jc w:val="left"/>
            </w:pPr>
            <w:r>
              <w:t xml:space="preserve">UD9. </w:t>
            </w:r>
            <w:r w:rsidRPr="00EC1327">
              <w:t>VALORACIÓN Y CONTROL DE LAS EXISTENCIAS</w:t>
            </w:r>
          </w:p>
        </w:tc>
        <w:tc>
          <w:tcPr>
            <w:tcW w:w="587" w:type="pct"/>
          </w:tcPr>
          <w:p w14:paraId="07335FA3" w14:textId="665B5D6C" w:rsidR="009C1A96" w:rsidRPr="00A20163" w:rsidRDefault="009C1A96" w:rsidP="009C1A96">
            <w:pPr>
              <w:jc w:val="left"/>
              <w:cnfStyle w:val="000000100000" w:firstRow="0" w:lastRow="0" w:firstColumn="0" w:lastColumn="0" w:oddVBand="0" w:evenVBand="0" w:oddHBand="1" w:evenHBand="0" w:firstRowFirstColumn="0" w:firstRowLastColumn="0" w:lastRowFirstColumn="0" w:lastRowLastColumn="0"/>
            </w:pPr>
            <w:r w:rsidRPr="00EC1327">
              <w:t>16</w:t>
            </w:r>
          </w:p>
        </w:tc>
      </w:tr>
      <w:tr w:rsidR="009C1A96" w14:paraId="44B0211E" w14:textId="77777777" w:rsidTr="009C1A96">
        <w:tc>
          <w:tcPr>
            <w:cnfStyle w:val="001000000000" w:firstRow="0" w:lastRow="0" w:firstColumn="1" w:lastColumn="0" w:oddVBand="0" w:evenVBand="0" w:oddHBand="0" w:evenHBand="0" w:firstRowFirstColumn="0" w:firstRowLastColumn="0" w:lastRowFirstColumn="0" w:lastRowLastColumn="0"/>
            <w:tcW w:w="4413" w:type="pct"/>
          </w:tcPr>
          <w:p w14:paraId="723DF38E" w14:textId="7F46DF65" w:rsidR="009C1A96" w:rsidRPr="00A355E3" w:rsidRDefault="009C1A96" w:rsidP="009C1A96">
            <w:pPr>
              <w:jc w:val="left"/>
            </w:pPr>
            <w:r>
              <w:t xml:space="preserve">UD10. </w:t>
            </w:r>
            <w:r w:rsidRPr="00EC1327">
              <w:t>MEDIOS DE PAGO AL CONTADO</w:t>
            </w:r>
          </w:p>
        </w:tc>
        <w:tc>
          <w:tcPr>
            <w:tcW w:w="587" w:type="pct"/>
          </w:tcPr>
          <w:p w14:paraId="4DB570AB" w14:textId="41E6934D" w:rsidR="009C1A96" w:rsidRPr="00A20163" w:rsidRDefault="009C1A96" w:rsidP="009C1A96">
            <w:pPr>
              <w:jc w:val="left"/>
              <w:cnfStyle w:val="000000000000" w:firstRow="0" w:lastRow="0" w:firstColumn="0" w:lastColumn="0" w:oddVBand="0" w:evenVBand="0" w:oddHBand="0" w:evenHBand="0" w:firstRowFirstColumn="0" w:firstRowLastColumn="0" w:lastRowFirstColumn="0" w:lastRowLastColumn="0"/>
            </w:pPr>
            <w:r w:rsidRPr="00EC1327">
              <w:t>8</w:t>
            </w:r>
          </w:p>
        </w:tc>
      </w:tr>
      <w:tr w:rsidR="009C1A96" w14:paraId="48B9E3A4" w14:textId="77777777" w:rsidTr="009C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6011DB40" w14:textId="6B444EFD" w:rsidR="009C1A96" w:rsidRPr="009C1A96" w:rsidRDefault="009C1A96" w:rsidP="009C1A96">
            <w:pPr>
              <w:jc w:val="left"/>
            </w:pPr>
            <w:r>
              <w:rPr>
                <w:rFonts w:cs="Arial"/>
              </w:rPr>
              <w:t xml:space="preserve">UD11. </w:t>
            </w:r>
            <w:r w:rsidRPr="009C1A96">
              <w:rPr>
                <w:rFonts w:cs="Arial"/>
              </w:rPr>
              <w:t>MEDIOS DE PAGO APLAZADO (I): LETRA DE CAMBIO</w:t>
            </w:r>
          </w:p>
        </w:tc>
        <w:tc>
          <w:tcPr>
            <w:tcW w:w="587" w:type="pct"/>
          </w:tcPr>
          <w:p w14:paraId="28150051" w14:textId="3DDD3A22" w:rsidR="009C1A96" w:rsidRPr="009C1A96" w:rsidRDefault="009C1A96" w:rsidP="009C1A96">
            <w:pPr>
              <w:jc w:val="left"/>
              <w:cnfStyle w:val="000000100000" w:firstRow="0" w:lastRow="0" w:firstColumn="0" w:lastColumn="0" w:oddVBand="0" w:evenVBand="0" w:oddHBand="1" w:evenHBand="0" w:firstRowFirstColumn="0" w:firstRowLastColumn="0" w:lastRowFirstColumn="0" w:lastRowLastColumn="0"/>
            </w:pPr>
            <w:r w:rsidRPr="009C1A96">
              <w:rPr>
                <w:rFonts w:cs="Arial"/>
              </w:rPr>
              <w:t>10</w:t>
            </w:r>
          </w:p>
        </w:tc>
      </w:tr>
      <w:tr w:rsidR="009C1A96" w14:paraId="5D6CDF92" w14:textId="77777777" w:rsidTr="009C1A96">
        <w:tc>
          <w:tcPr>
            <w:cnfStyle w:val="001000000000" w:firstRow="0" w:lastRow="0" w:firstColumn="1" w:lastColumn="0" w:oddVBand="0" w:evenVBand="0" w:oddHBand="0" w:evenHBand="0" w:firstRowFirstColumn="0" w:firstRowLastColumn="0" w:lastRowFirstColumn="0" w:lastRowLastColumn="0"/>
            <w:tcW w:w="4413" w:type="pct"/>
          </w:tcPr>
          <w:p w14:paraId="55404D34" w14:textId="5061C589" w:rsidR="009C1A96" w:rsidRPr="009C1A96" w:rsidRDefault="009C1A96" w:rsidP="009C1A96">
            <w:pPr>
              <w:jc w:val="left"/>
            </w:pPr>
            <w:r>
              <w:rPr>
                <w:rFonts w:cs="Arial"/>
              </w:rPr>
              <w:t xml:space="preserve">UD12. </w:t>
            </w:r>
            <w:r w:rsidRPr="009C1A96">
              <w:rPr>
                <w:rFonts w:cs="Arial"/>
              </w:rPr>
              <w:t>MEDIOS DE PAGO APLAZADO (II):EL PAGARÉ Y EL RECIBO NORMALIZADO</w:t>
            </w:r>
          </w:p>
        </w:tc>
        <w:tc>
          <w:tcPr>
            <w:tcW w:w="587" w:type="pct"/>
          </w:tcPr>
          <w:p w14:paraId="1EDE9E55" w14:textId="439FC4CA" w:rsidR="009C1A96" w:rsidRPr="009C1A96" w:rsidRDefault="009C1A96" w:rsidP="009C1A96">
            <w:pPr>
              <w:jc w:val="left"/>
              <w:cnfStyle w:val="000000000000" w:firstRow="0" w:lastRow="0" w:firstColumn="0" w:lastColumn="0" w:oddVBand="0" w:evenVBand="0" w:oddHBand="0" w:evenHBand="0" w:firstRowFirstColumn="0" w:firstRowLastColumn="0" w:lastRowFirstColumn="0" w:lastRowLastColumn="0"/>
            </w:pPr>
            <w:r w:rsidRPr="009C1A96">
              <w:rPr>
                <w:rFonts w:cs="Arial"/>
              </w:rPr>
              <w:t>8</w:t>
            </w:r>
          </w:p>
        </w:tc>
      </w:tr>
      <w:tr w:rsidR="009C1A96" w14:paraId="7723FAF4" w14:textId="77777777" w:rsidTr="009C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16C52896" w14:textId="326F1FA9" w:rsidR="009C1A96" w:rsidRPr="009C1A96" w:rsidRDefault="009C1A96" w:rsidP="009C1A96">
            <w:pPr>
              <w:jc w:val="left"/>
            </w:pPr>
            <w:r>
              <w:rPr>
                <w:rFonts w:cs="Arial"/>
                <w:color w:val="000000" w:themeColor="text1"/>
              </w:rPr>
              <w:t xml:space="preserve">UD13. </w:t>
            </w:r>
            <w:r w:rsidRPr="009C1A96">
              <w:rPr>
                <w:rFonts w:cs="Arial"/>
                <w:color w:val="000000" w:themeColor="text1"/>
              </w:rPr>
              <w:t>CASO PRÁCTICO: FACTURSOL</w:t>
            </w:r>
          </w:p>
        </w:tc>
        <w:tc>
          <w:tcPr>
            <w:tcW w:w="587" w:type="pct"/>
          </w:tcPr>
          <w:p w14:paraId="24B2B705" w14:textId="7447C480" w:rsidR="009C1A96" w:rsidRPr="009C1A96" w:rsidRDefault="005F5D18" w:rsidP="009C1A96">
            <w:pPr>
              <w:jc w:val="left"/>
              <w:cnfStyle w:val="000000100000" w:firstRow="0" w:lastRow="0" w:firstColumn="0" w:lastColumn="0" w:oddVBand="0" w:evenVBand="0" w:oddHBand="1" w:evenHBand="0" w:firstRowFirstColumn="0" w:firstRowLastColumn="0" w:lastRowFirstColumn="0" w:lastRowLastColumn="0"/>
            </w:pPr>
            <w:r>
              <w:t>9</w:t>
            </w:r>
          </w:p>
        </w:tc>
      </w:tr>
      <w:tr w:rsidR="009C1A96" w14:paraId="66FB457A" w14:textId="77777777" w:rsidTr="009C1A96">
        <w:tc>
          <w:tcPr>
            <w:cnfStyle w:val="001000000000" w:firstRow="0" w:lastRow="0" w:firstColumn="1" w:lastColumn="0" w:oddVBand="0" w:evenVBand="0" w:oddHBand="0" w:evenHBand="0" w:firstRowFirstColumn="0" w:firstRowLastColumn="0" w:lastRowFirstColumn="0" w:lastRowLastColumn="0"/>
            <w:tcW w:w="4413" w:type="pct"/>
            <w:vAlign w:val="center"/>
          </w:tcPr>
          <w:p w14:paraId="33F3634D" w14:textId="77777777" w:rsidR="009C1A96" w:rsidRPr="00A20163" w:rsidRDefault="009C1A96" w:rsidP="009C1A96">
            <w:pPr>
              <w:jc w:val="left"/>
            </w:pPr>
            <w:r w:rsidRPr="00A20163">
              <w:t>TOTAL</w:t>
            </w:r>
          </w:p>
        </w:tc>
        <w:tc>
          <w:tcPr>
            <w:tcW w:w="587" w:type="pct"/>
            <w:vAlign w:val="center"/>
          </w:tcPr>
          <w:p w14:paraId="1B354DED" w14:textId="77777777" w:rsidR="009C1A96" w:rsidRPr="00A20163" w:rsidRDefault="009C1A96" w:rsidP="009C1A96">
            <w:pPr>
              <w:jc w:val="left"/>
              <w:cnfStyle w:val="000000000000" w:firstRow="0" w:lastRow="0" w:firstColumn="0" w:lastColumn="0" w:oddVBand="0" w:evenVBand="0" w:oddHBand="0" w:evenHBand="0" w:firstRowFirstColumn="0" w:firstRowLastColumn="0" w:lastRowFirstColumn="0" w:lastRowLastColumn="0"/>
            </w:pPr>
            <w:r>
              <w:t>160</w:t>
            </w:r>
          </w:p>
        </w:tc>
      </w:tr>
    </w:tbl>
    <w:p w14:paraId="10609882" w14:textId="77777777" w:rsidR="00A568CC" w:rsidRDefault="00A568CC" w:rsidP="008F62D1">
      <w:pPr>
        <w:pStyle w:val="Normalpersonalizado"/>
      </w:pPr>
      <w:r>
        <w:t>La carga lectiva de las evaluaciones ha tratado de ser repartida lo más proporcionalmente, para que las evaluaciones tengan el mismo peso lectivo, independientemente de las horas reales del calendario escolar.</w:t>
      </w:r>
    </w:p>
    <w:p w14:paraId="50A544FE" w14:textId="64C77AC8" w:rsidR="003770F8" w:rsidRDefault="00A568CC" w:rsidP="008F62D1">
      <w:pPr>
        <w:pStyle w:val="Normalpersonalizado"/>
      </w:pPr>
      <w:r>
        <w:t>De las horas totales de cada unidad didáctica el 15% de ellas se dedicarán al proyecto de simulación de empresas, en el cual se trabajarán de manera práctica la aplicación de los contenidos impartidos en las unidades didácticas.</w:t>
      </w:r>
    </w:p>
    <w:p w14:paraId="3C5297D5" w14:textId="4797AAEF" w:rsidR="005F5D18" w:rsidRDefault="005F5D18" w:rsidP="00312AFA">
      <w:pPr>
        <w:ind w:left="0" w:firstLine="0"/>
      </w:pPr>
    </w:p>
    <w:p w14:paraId="6F549EC9" w14:textId="77777777" w:rsidR="0067344D" w:rsidRDefault="003770F8" w:rsidP="00635210">
      <w:pPr>
        <w:pStyle w:val="Ttulo1"/>
      </w:pPr>
      <w:bookmarkStart w:id="5" w:name="_Toc115018491"/>
      <w:r w:rsidRPr="00A20163">
        <w:lastRenderedPageBreak/>
        <w:t xml:space="preserve">CONTENIDOS </w:t>
      </w:r>
      <w:r w:rsidR="0067344D">
        <w:t>DE LAS UNIDADES DIDÁCTICAS</w:t>
      </w:r>
      <w:bookmarkEnd w:id="5"/>
    </w:p>
    <w:p w14:paraId="1C5C6F0C" w14:textId="4683C4CA" w:rsidR="007505A6" w:rsidRPr="00A95876" w:rsidRDefault="005F5D18" w:rsidP="00635210">
      <w:pPr>
        <w:pStyle w:val="Ttulo2"/>
      </w:pPr>
      <w:bookmarkStart w:id="6" w:name="_Toc115018492"/>
      <w:r w:rsidRPr="005F5D18">
        <w:t>UNIDAD 1. LA ACTIVIDAD COMERCIAL DE LAS EMPRESAS</w:t>
      </w:r>
      <w:bookmarkEnd w:id="6"/>
    </w:p>
    <w:p w14:paraId="107ECC54"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La empresa.</w:t>
      </w:r>
    </w:p>
    <w:p w14:paraId="6B717952"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 xml:space="preserve">Objetivos de las empresas. </w:t>
      </w:r>
    </w:p>
    <w:p w14:paraId="7B483D14"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Clasificación de las empresas</w:t>
      </w:r>
    </w:p>
    <w:p w14:paraId="1D5C1B48"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Organización de las empresas</w:t>
      </w:r>
    </w:p>
    <w:p w14:paraId="718F6C19"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 xml:space="preserve">Organización del departamento comercial </w:t>
      </w:r>
    </w:p>
    <w:p w14:paraId="2632FE35"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 xml:space="preserve">El marketing </w:t>
      </w:r>
      <w:proofErr w:type="spellStart"/>
      <w:r w:rsidRPr="005F5D18">
        <w:rPr>
          <w:rStyle w:val="nfasis"/>
        </w:rPr>
        <w:t>mix</w:t>
      </w:r>
      <w:proofErr w:type="spellEnd"/>
    </w:p>
    <w:p w14:paraId="0D4F0C4D"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mercado.</w:t>
      </w:r>
    </w:p>
    <w:p w14:paraId="2C979FAB"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La distribución comercial.</w:t>
      </w:r>
    </w:p>
    <w:p w14:paraId="4A1F2826" w14:textId="4FD537B7" w:rsidR="005F5D18" w:rsidRPr="00CA6F80" w:rsidRDefault="005F5D18" w:rsidP="005F5D18">
      <w:pPr>
        <w:pStyle w:val="Prrafodelista"/>
        <w:ind w:left="426" w:firstLine="0"/>
        <w:rPr>
          <w:rStyle w:val="nfasis"/>
        </w:rPr>
      </w:pPr>
      <w:r w:rsidRPr="005F5D18">
        <w:rPr>
          <w:rStyle w:val="nfasis"/>
        </w:rPr>
        <w:t>•</w:t>
      </w:r>
      <w:r w:rsidRPr="005F5D18">
        <w:rPr>
          <w:rStyle w:val="nfasis"/>
        </w:rPr>
        <w:tab/>
        <w:t>La formación del precio.</w:t>
      </w:r>
    </w:p>
    <w:p w14:paraId="0DAFBE56" w14:textId="6F4592CF" w:rsidR="007505A6" w:rsidRDefault="005F5D18" w:rsidP="00635210">
      <w:pPr>
        <w:pStyle w:val="Ttulo2"/>
      </w:pPr>
      <w:bookmarkStart w:id="7" w:name="_Toc115018493"/>
      <w:r w:rsidRPr="005F5D18">
        <w:t>UNIDAD 2. LOS CONTRATOS DE COMPRAVENTA</w:t>
      </w:r>
      <w:bookmarkEnd w:id="7"/>
      <w:r w:rsidRPr="005F5D18">
        <w:t xml:space="preserve"> </w:t>
      </w:r>
    </w:p>
    <w:p w14:paraId="11C29355"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El contrato de compraventa.</w:t>
      </w:r>
    </w:p>
    <w:p w14:paraId="709AE7E9"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 xml:space="preserve">El contrato de compraventa mercantil. </w:t>
      </w:r>
    </w:p>
    <w:p w14:paraId="01BFD327"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Otros contratos de compraventa mercantiles.</w:t>
      </w:r>
    </w:p>
    <w:p w14:paraId="37143C3C"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 xml:space="preserve">El contrato electrónico </w:t>
      </w:r>
    </w:p>
    <w:p w14:paraId="1E57A510"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El contrato de transporte de mercancías.</w:t>
      </w:r>
    </w:p>
    <w:p w14:paraId="23642A6F"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Contratos de intermediación comercial</w:t>
      </w:r>
    </w:p>
    <w:p w14:paraId="54BCB313"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Contrato de compraventa internacional de mercancías</w:t>
      </w:r>
    </w:p>
    <w:p w14:paraId="2D664561" w14:textId="662EB611" w:rsidR="005F5D18" w:rsidRPr="00CA6F80" w:rsidRDefault="005F5D18" w:rsidP="00150DDE">
      <w:pPr>
        <w:pStyle w:val="Prrafodelista"/>
        <w:ind w:left="644" w:hanging="218"/>
        <w:rPr>
          <w:rStyle w:val="nfasis"/>
        </w:rPr>
      </w:pPr>
      <w:r w:rsidRPr="005F5D18">
        <w:rPr>
          <w:rStyle w:val="nfasis"/>
        </w:rPr>
        <w:t>•</w:t>
      </w:r>
      <w:r w:rsidRPr="005F5D18">
        <w:rPr>
          <w:rStyle w:val="nfasis"/>
        </w:rPr>
        <w:tab/>
        <w:t>Extinción de los contratos.</w:t>
      </w:r>
    </w:p>
    <w:p w14:paraId="38C0A0BE" w14:textId="449A8C19" w:rsidR="007505A6" w:rsidRPr="005F5D18" w:rsidRDefault="005F5D18" w:rsidP="00635210">
      <w:pPr>
        <w:pStyle w:val="Ttulo2"/>
        <w:rPr>
          <w:highlight w:val="magenta"/>
        </w:rPr>
      </w:pPr>
      <w:bookmarkStart w:id="8" w:name="_Toc115018494"/>
      <w:r w:rsidRPr="005F5D18">
        <w:t>UNIDAD 3. SOLICITUD, EXPEDICIÓN Y ENTREGA DE LAS MERCANCÍAS</w:t>
      </w:r>
      <w:bookmarkEnd w:id="8"/>
    </w:p>
    <w:p w14:paraId="5B1AA0A7"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Proceso documental de la compraventa</w:t>
      </w:r>
    </w:p>
    <w:p w14:paraId="2792175D"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presupuesto</w:t>
      </w:r>
    </w:p>
    <w:p w14:paraId="2A970575"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pedido</w:t>
      </w:r>
    </w:p>
    <w:p w14:paraId="7EB91598"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transporte de las mercancías.</w:t>
      </w:r>
    </w:p>
    <w:p w14:paraId="1D7E5BFC"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albarán o nota de entrega</w:t>
      </w:r>
    </w:p>
    <w:p w14:paraId="509294E2" w14:textId="139B9E74" w:rsidR="005F5D18" w:rsidRPr="005F5D18" w:rsidRDefault="005F5D18" w:rsidP="005F5D18">
      <w:pPr>
        <w:pStyle w:val="Prrafodelista"/>
        <w:ind w:left="426" w:firstLine="0"/>
        <w:rPr>
          <w:rStyle w:val="nfasis"/>
          <w:highlight w:val="magenta"/>
        </w:rPr>
      </w:pPr>
      <w:r w:rsidRPr="005F5D18">
        <w:rPr>
          <w:rStyle w:val="nfasis"/>
        </w:rPr>
        <w:t>•</w:t>
      </w:r>
      <w:r w:rsidRPr="005F5D18">
        <w:rPr>
          <w:rStyle w:val="nfasis"/>
        </w:rPr>
        <w:tab/>
        <w:t>El control de los envíos y recepciones de mercancías.</w:t>
      </w:r>
    </w:p>
    <w:p w14:paraId="67CD81C5" w14:textId="26377A9B" w:rsidR="007505A6" w:rsidRPr="005F5D18" w:rsidRDefault="005F5D18" w:rsidP="00635210">
      <w:pPr>
        <w:pStyle w:val="Ttulo2"/>
        <w:rPr>
          <w:highlight w:val="magenta"/>
        </w:rPr>
      </w:pPr>
      <w:bookmarkStart w:id="9" w:name="_Toc115018495"/>
      <w:r w:rsidRPr="005F5D18">
        <w:t>UNIDAD 4. LA FACTURACIÓN</w:t>
      </w:r>
      <w:bookmarkEnd w:id="9"/>
    </w:p>
    <w:p w14:paraId="360DCA05"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La factura.</w:t>
      </w:r>
    </w:p>
    <w:p w14:paraId="4A0C047F"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 xml:space="preserve">Aplicación del IVA </w:t>
      </w:r>
    </w:p>
    <w:p w14:paraId="4A155E71"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Los descuentos en las facturas</w:t>
      </w:r>
    </w:p>
    <w:p w14:paraId="30D4FAE1"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Facturación de los servicios prestados por profesionales.</w:t>
      </w:r>
    </w:p>
    <w:p w14:paraId="75A95DCE"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Facturación de los gastos suplidos</w:t>
      </w:r>
    </w:p>
    <w:p w14:paraId="7D80A064"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Rectificación de las facturas.</w:t>
      </w:r>
    </w:p>
    <w:p w14:paraId="41365437" w14:textId="4A962692" w:rsidR="005F5D18" w:rsidRPr="005F5D18" w:rsidRDefault="005F5D18" w:rsidP="005F5D18">
      <w:pPr>
        <w:pStyle w:val="Prrafodelista"/>
        <w:ind w:left="426" w:firstLine="0"/>
        <w:rPr>
          <w:rStyle w:val="nfasis"/>
        </w:rPr>
      </w:pPr>
      <w:r w:rsidRPr="005F5D18">
        <w:rPr>
          <w:rStyle w:val="nfasis"/>
        </w:rPr>
        <w:t>•</w:t>
      </w:r>
      <w:r w:rsidRPr="005F5D18">
        <w:rPr>
          <w:rStyle w:val="nfasis"/>
        </w:rPr>
        <w:tab/>
        <w:t>El registro de las facturas.</w:t>
      </w:r>
    </w:p>
    <w:p w14:paraId="5CB8D457" w14:textId="3E2A52C6" w:rsidR="007505A6" w:rsidRPr="005F5D18" w:rsidRDefault="002933D6" w:rsidP="00635210">
      <w:pPr>
        <w:pStyle w:val="Ttulo2"/>
        <w:rPr>
          <w:highlight w:val="magenta"/>
        </w:rPr>
      </w:pPr>
      <w:bookmarkStart w:id="10" w:name="_Toc115018496"/>
      <w:r w:rsidRPr="005F5D18">
        <w:t>UNIDAD 5. EL IMPUESTO SOBRE EL VALOR AÑADIDO</w:t>
      </w:r>
      <w:bookmarkEnd w:id="10"/>
    </w:p>
    <w:p w14:paraId="296D3C8F"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El Impuesto sobre el Valor Añadido (IVA)</w:t>
      </w:r>
    </w:p>
    <w:p w14:paraId="5EB8F3B8"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Hecho imponible.</w:t>
      </w:r>
    </w:p>
    <w:p w14:paraId="786AB567"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El sujeto pasivo.</w:t>
      </w:r>
    </w:p>
    <w:p w14:paraId="30BE2F46"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 xml:space="preserve">Clasificación de las operaciones comerciales en función del IVA </w:t>
      </w:r>
    </w:p>
    <w:p w14:paraId="0B2857D7"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Base imponible.</w:t>
      </w:r>
    </w:p>
    <w:p w14:paraId="25BE8A8E"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El IVA en el comercio internacional</w:t>
      </w:r>
    </w:p>
    <w:p w14:paraId="19D62CF3"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Declaración del impuesto.</w:t>
      </w:r>
    </w:p>
    <w:p w14:paraId="573E7110" w14:textId="006F7D70" w:rsidR="00CA6F80" w:rsidRPr="00CA6F80" w:rsidRDefault="002933D6" w:rsidP="002933D6">
      <w:pPr>
        <w:pStyle w:val="Prrafodelista"/>
        <w:ind w:left="426" w:firstLine="0"/>
        <w:rPr>
          <w:rStyle w:val="nfasis"/>
        </w:rPr>
      </w:pPr>
      <w:r w:rsidRPr="002933D6">
        <w:rPr>
          <w:rStyle w:val="nfasis"/>
        </w:rPr>
        <w:t>•</w:t>
      </w:r>
      <w:r w:rsidRPr="002933D6">
        <w:rPr>
          <w:rStyle w:val="nfasis"/>
        </w:rPr>
        <w:tab/>
        <w:t>Devengo del IVA.</w:t>
      </w:r>
    </w:p>
    <w:p w14:paraId="5B254B03" w14:textId="6E5C1D2C" w:rsidR="002933D6" w:rsidRPr="002933D6" w:rsidRDefault="002933D6" w:rsidP="00635210">
      <w:pPr>
        <w:pStyle w:val="Ttulo2"/>
        <w:rPr>
          <w:rStyle w:val="nfasis"/>
          <w:szCs w:val="16"/>
          <w:highlight w:val="magenta"/>
        </w:rPr>
      </w:pPr>
      <w:bookmarkStart w:id="11" w:name="_Toc115018497"/>
      <w:r w:rsidRPr="002933D6">
        <w:lastRenderedPageBreak/>
        <w:t>UNIDAD 6. GESTIÓN DEL IMPUESTO SOBRE EL VALOR AÑADIDO</w:t>
      </w:r>
      <w:bookmarkEnd w:id="11"/>
    </w:p>
    <w:p w14:paraId="40BB8B08"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Obligaciones formales del sujeto pasivo</w:t>
      </w:r>
    </w:p>
    <w:p w14:paraId="75D17CAF"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Declaración censal. Modelos 036/037.</w:t>
      </w:r>
    </w:p>
    <w:p w14:paraId="00A92A0F"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Las autoliquidaciones del IVA. Modelo 303</w:t>
      </w:r>
    </w:p>
    <w:p w14:paraId="74BF24E3"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Declaración resumen anual del IVA. Modelo 390.</w:t>
      </w:r>
    </w:p>
    <w:p w14:paraId="63F71572"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Declaración anual de operaciones con terceras personas. Modelo 347.</w:t>
      </w:r>
    </w:p>
    <w:p w14:paraId="2B627027" w14:textId="18FE9AE5" w:rsidR="002933D6" w:rsidRPr="002933D6" w:rsidRDefault="002933D6" w:rsidP="002933D6">
      <w:pPr>
        <w:pStyle w:val="Prrafodelista"/>
        <w:ind w:left="426" w:firstLine="0"/>
        <w:rPr>
          <w:rStyle w:val="nfasis"/>
        </w:rPr>
      </w:pPr>
      <w:r w:rsidRPr="002933D6">
        <w:rPr>
          <w:rStyle w:val="nfasis"/>
        </w:rPr>
        <w:t>•</w:t>
      </w:r>
      <w:r w:rsidRPr="002933D6">
        <w:rPr>
          <w:rStyle w:val="nfasis"/>
        </w:rPr>
        <w:tab/>
        <w:t>Otras declaraciones informativas: modelos 340 y 349.</w:t>
      </w:r>
    </w:p>
    <w:p w14:paraId="783FE481" w14:textId="7705993C" w:rsidR="00DA0EA0" w:rsidRPr="002933D6" w:rsidRDefault="002933D6" w:rsidP="00635210">
      <w:pPr>
        <w:pStyle w:val="Ttulo2"/>
        <w:rPr>
          <w:highlight w:val="magenta"/>
        </w:rPr>
      </w:pPr>
      <w:bookmarkStart w:id="12" w:name="_Toc115018498"/>
      <w:r w:rsidRPr="002933D6">
        <w:t>UNIDAD 7. LOS REGÍMENES ESPECIALES DEL IMPUESTO SOBRE EL VALOR AÑADIDO</w:t>
      </w:r>
      <w:bookmarkEnd w:id="12"/>
    </w:p>
    <w:p w14:paraId="0A2E899C"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Los regímenes especiales del IVA.</w:t>
      </w:r>
    </w:p>
    <w:p w14:paraId="3661D913"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Régimen simplificado.</w:t>
      </w:r>
    </w:p>
    <w:p w14:paraId="62D1789B"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Régimen especial del criterio de caja.</w:t>
      </w:r>
    </w:p>
    <w:p w14:paraId="190CAFD2"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Régimen especial del recargo de equivalencia.</w:t>
      </w:r>
    </w:p>
    <w:p w14:paraId="16C1D924"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Régimen especial de agricultura, ganadería y pesca.</w:t>
      </w:r>
    </w:p>
    <w:p w14:paraId="25B4095B"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 xml:space="preserve">Otros regímenes especiales: </w:t>
      </w:r>
    </w:p>
    <w:p w14:paraId="10D964A5" w14:textId="77777777" w:rsidR="002933D6" w:rsidRDefault="002933D6" w:rsidP="002933D6">
      <w:pPr>
        <w:pStyle w:val="Prrafodelista"/>
        <w:numPr>
          <w:ilvl w:val="0"/>
          <w:numId w:val="29"/>
        </w:numPr>
        <w:rPr>
          <w:rStyle w:val="nfasis"/>
        </w:rPr>
      </w:pPr>
      <w:r w:rsidRPr="002933D6">
        <w:rPr>
          <w:rStyle w:val="nfasis"/>
        </w:rPr>
        <w:t>Régimen especial de los bienes usados, objetos de arte, antigüedades y objetos de colección.</w:t>
      </w:r>
    </w:p>
    <w:p w14:paraId="4A53BB7F" w14:textId="77777777" w:rsidR="002933D6" w:rsidRDefault="002933D6" w:rsidP="002933D6">
      <w:pPr>
        <w:pStyle w:val="Prrafodelista"/>
        <w:numPr>
          <w:ilvl w:val="0"/>
          <w:numId w:val="29"/>
        </w:numPr>
        <w:rPr>
          <w:rStyle w:val="nfasis"/>
        </w:rPr>
      </w:pPr>
      <w:r w:rsidRPr="002933D6">
        <w:rPr>
          <w:rStyle w:val="nfasis"/>
        </w:rPr>
        <w:t>Régimen especial de las agencias de viaje.</w:t>
      </w:r>
    </w:p>
    <w:p w14:paraId="7DA8051A" w14:textId="77777777" w:rsidR="002933D6" w:rsidRDefault="002933D6" w:rsidP="002933D6">
      <w:pPr>
        <w:pStyle w:val="Prrafodelista"/>
        <w:numPr>
          <w:ilvl w:val="0"/>
          <w:numId w:val="29"/>
        </w:numPr>
        <w:rPr>
          <w:rStyle w:val="nfasis"/>
        </w:rPr>
      </w:pPr>
      <w:r w:rsidRPr="002933D6">
        <w:rPr>
          <w:rStyle w:val="nfasis"/>
        </w:rPr>
        <w:t>Régimen especial de las operaciones con oro de inversión.</w:t>
      </w:r>
    </w:p>
    <w:p w14:paraId="6EBF9F49" w14:textId="24CD93B3" w:rsidR="002933D6" w:rsidRPr="002933D6" w:rsidRDefault="002933D6" w:rsidP="002933D6">
      <w:pPr>
        <w:pStyle w:val="Prrafodelista"/>
        <w:numPr>
          <w:ilvl w:val="0"/>
          <w:numId w:val="29"/>
        </w:numPr>
        <w:rPr>
          <w:rStyle w:val="nfasis"/>
        </w:rPr>
      </w:pPr>
      <w:r w:rsidRPr="002933D6">
        <w:rPr>
          <w:rStyle w:val="nfasis"/>
        </w:rPr>
        <w:t>Régimen especial aplicable a servicios prestados por vía telemática.</w:t>
      </w:r>
    </w:p>
    <w:p w14:paraId="79E0076F" w14:textId="2164D65C" w:rsidR="00DA0EA0" w:rsidRPr="002933D6" w:rsidRDefault="002933D6" w:rsidP="00635210">
      <w:pPr>
        <w:pStyle w:val="Ttulo2"/>
        <w:rPr>
          <w:highlight w:val="magenta"/>
        </w:rPr>
      </w:pPr>
      <w:bookmarkStart w:id="13" w:name="_Toc115018499"/>
      <w:r w:rsidRPr="002933D6">
        <w:t>UNIDAD 8. GESTIÓN DE EXISTENCIAS</w:t>
      </w:r>
      <w:bookmarkEnd w:id="13"/>
    </w:p>
    <w:p w14:paraId="57EAA177"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Las existencias y su clasificación</w:t>
      </w:r>
    </w:p>
    <w:p w14:paraId="5F4134AF"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Envases y embalajes</w:t>
      </w:r>
    </w:p>
    <w:p w14:paraId="638F1156"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Procedimientos administrativos para la gestión de existencias.</w:t>
      </w:r>
    </w:p>
    <w:p w14:paraId="02990270"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Clases de stocks</w:t>
      </w:r>
    </w:p>
    <w:p w14:paraId="3B0C256D" w14:textId="42FF2F45" w:rsidR="002933D6" w:rsidRPr="002933D6" w:rsidRDefault="002933D6" w:rsidP="002933D6">
      <w:pPr>
        <w:pStyle w:val="Prrafodelista"/>
        <w:ind w:left="426" w:firstLine="0"/>
        <w:rPr>
          <w:rStyle w:val="nfasis"/>
        </w:rPr>
      </w:pPr>
      <w:r w:rsidRPr="002933D6">
        <w:rPr>
          <w:rStyle w:val="nfasis"/>
        </w:rPr>
        <w:t>•</w:t>
      </w:r>
      <w:r w:rsidRPr="002933D6">
        <w:rPr>
          <w:rStyle w:val="nfasis"/>
        </w:rPr>
        <w:tab/>
        <w:t>Evolución de las existencias en el almacén.</w:t>
      </w:r>
    </w:p>
    <w:p w14:paraId="33B65F43" w14:textId="73D8AC30" w:rsidR="002933D6" w:rsidRDefault="002933D6" w:rsidP="00635210">
      <w:pPr>
        <w:pStyle w:val="Ttulo2"/>
      </w:pPr>
      <w:bookmarkStart w:id="14" w:name="_Toc115018500"/>
      <w:r w:rsidRPr="002933D6">
        <w:t>UNIDAD 9. VALORACIÓN Y CONTROL DE LAS EXISTENCIAS</w:t>
      </w:r>
      <w:bookmarkEnd w:id="14"/>
      <w:r w:rsidRPr="002933D6">
        <w:t xml:space="preserve"> </w:t>
      </w:r>
    </w:p>
    <w:p w14:paraId="2A74EDF0"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Valoración de las existencias</w:t>
      </w:r>
    </w:p>
    <w:p w14:paraId="62D8DF89"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Valoración de las entradas de existencias</w:t>
      </w:r>
    </w:p>
    <w:p w14:paraId="35047252"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Control de las existencias</w:t>
      </w:r>
    </w:p>
    <w:p w14:paraId="06A28EAE"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Inventarios</w:t>
      </w:r>
    </w:p>
    <w:p w14:paraId="2548695A"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Control de inventarios</w:t>
      </w:r>
    </w:p>
    <w:p w14:paraId="65FE67C0"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Análisis ABC</w:t>
      </w:r>
    </w:p>
    <w:p w14:paraId="2E415C54" w14:textId="6BDF2A95" w:rsidR="002933D6" w:rsidRPr="002933D6" w:rsidRDefault="002933D6" w:rsidP="002933D6">
      <w:pPr>
        <w:pStyle w:val="Prrafodelista"/>
        <w:ind w:left="426" w:firstLine="0"/>
        <w:rPr>
          <w:rStyle w:val="nfasis"/>
        </w:rPr>
      </w:pPr>
      <w:r w:rsidRPr="002933D6">
        <w:rPr>
          <w:rStyle w:val="nfasis"/>
        </w:rPr>
        <w:t>•</w:t>
      </w:r>
      <w:r w:rsidRPr="002933D6">
        <w:rPr>
          <w:rStyle w:val="nfasis"/>
        </w:rPr>
        <w:tab/>
        <w:t>La gestión de la calidad en el proceso administrativo</w:t>
      </w:r>
    </w:p>
    <w:p w14:paraId="63D8191A" w14:textId="0B064C83" w:rsidR="001072D8" w:rsidRPr="002933D6" w:rsidRDefault="004467B1" w:rsidP="00635210">
      <w:pPr>
        <w:pStyle w:val="Ttulo2"/>
        <w:rPr>
          <w:highlight w:val="magenta"/>
        </w:rPr>
      </w:pPr>
      <w:bookmarkStart w:id="15" w:name="_Toc115018501"/>
      <w:r w:rsidRPr="004467B1">
        <w:t>UNIDAD 10. MEDIOS DE PAGO AL CONTADO</w:t>
      </w:r>
      <w:bookmarkEnd w:id="15"/>
    </w:p>
    <w:p w14:paraId="206CE1C6"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 xml:space="preserve">Medios de cobro y pago </w:t>
      </w:r>
    </w:p>
    <w:p w14:paraId="0C1E39DB"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cheque y sus características.</w:t>
      </w:r>
    </w:p>
    <w:p w14:paraId="7E9E40A0"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Cumplimentar cheques de diferentes tipos.</w:t>
      </w:r>
    </w:p>
    <w:p w14:paraId="18223190"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 justificación de pago: el recibo</w:t>
      </w:r>
    </w:p>
    <w:p w14:paraId="72D42977"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 domiciliación bancaria.</w:t>
      </w:r>
    </w:p>
    <w:p w14:paraId="5047B75C"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 xml:space="preserve">La banca electrónica. </w:t>
      </w:r>
    </w:p>
    <w:p w14:paraId="6019BC13" w14:textId="01BC683B" w:rsidR="004467B1" w:rsidRDefault="004467B1" w:rsidP="004467B1">
      <w:pPr>
        <w:pStyle w:val="Prrafodelista"/>
        <w:ind w:left="426" w:firstLine="0"/>
        <w:rPr>
          <w:rStyle w:val="nfasis"/>
        </w:rPr>
      </w:pPr>
      <w:r w:rsidRPr="004467B1">
        <w:rPr>
          <w:rStyle w:val="nfasis"/>
        </w:rPr>
        <w:t>•</w:t>
      </w:r>
      <w:r w:rsidRPr="004467B1">
        <w:rPr>
          <w:rStyle w:val="nfasis"/>
        </w:rPr>
        <w:tab/>
        <w:t>Registro de los cobros y pagos al contado</w:t>
      </w:r>
    </w:p>
    <w:p w14:paraId="33F75981" w14:textId="33317AF0" w:rsidR="00635210" w:rsidRDefault="00635210" w:rsidP="004467B1">
      <w:pPr>
        <w:pStyle w:val="Prrafodelista"/>
        <w:ind w:left="426" w:firstLine="0"/>
        <w:rPr>
          <w:rStyle w:val="nfasis"/>
        </w:rPr>
      </w:pPr>
    </w:p>
    <w:p w14:paraId="0C462833" w14:textId="754000E0" w:rsidR="00635210" w:rsidRDefault="00635210" w:rsidP="004467B1">
      <w:pPr>
        <w:pStyle w:val="Prrafodelista"/>
        <w:ind w:left="426" w:firstLine="0"/>
        <w:rPr>
          <w:rStyle w:val="nfasis"/>
        </w:rPr>
      </w:pPr>
    </w:p>
    <w:p w14:paraId="0292CA19" w14:textId="77777777" w:rsidR="00635210" w:rsidRDefault="00635210" w:rsidP="004467B1">
      <w:pPr>
        <w:pStyle w:val="Prrafodelista"/>
        <w:ind w:left="426" w:firstLine="0"/>
        <w:rPr>
          <w:rStyle w:val="nfasis"/>
        </w:rPr>
      </w:pPr>
    </w:p>
    <w:p w14:paraId="011FAA24" w14:textId="73CAD1F1" w:rsidR="004467B1" w:rsidRPr="004467B1" w:rsidRDefault="004467B1" w:rsidP="00635210">
      <w:pPr>
        <w:pStyle w:val="Ttulo2"/>
        <w:rPr>
          <w:highlight w:val="magenta"/>
        </w:rPr>
      </w:pPr>
      <w:bookmarkStart w:id="16" w:name="_Toc115018502"/>
      <w:r w:rsidRPr="004467B1">
        <w:lastRenderedPageBreak/>
        <w:t>UNIDAD 11. MEDIOS DE PAGO APLAZADO (I): LA LETRA DE CAMBIO</w:t>
      </w:r>
      <w:bookmarkEnd w:id="16"/>
    </w:p>
    <w:p w14:paraId="1C0AD54F"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pago aplazado</w:t>
      </w:r>
    </w:p>
    <w:p w14:paraId="66A5E6FA"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 letra de cambio</w:t>
      </w:r>
    </w:p>
    <w:p w14:paraId="059AF644"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Las personas que intervienen en la letra de cambio y las relaciones que se establecen entre ellas.</w:t>
      </w:r>
    </w:p>
    <w:p w14:paraId="24E64255"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 cumplimentación de la letra de cambio</w:t>
      </w:r>
    </w:p>
    <w:p w14:paraId="308B7020"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crédito comercial</w:t>
      </w:r>
    </w:p>
    <w:p w14:paraId="5AD1EBC2" w14:textId="70594CC5" w:rsidR="004467B1" w:rsidRDefault="004467B1" w:rsidP="004467B1">
      <w:pPr>
        <w:pStyle w:val="Prrafodelista"/>
        <w:ind w:left="426" w:firstLine="0"/>
        <w:rPr>
          <w:rStyle w:val="nfasis"/>
        </w:rPr>
      </w:pPr>
      <w:r w:rsidRPr="004467B1">
        <w:rPr>
          <w:rStyle w:val="nfasis"/>
        </w:rPr>
        <w:t>•</w:t>
      </w:r>
      <w:r w:rsidRPr="004467B1">
        <w:rPr>
          <w:rStyle w:val="nfasis"/>
        </w:rPr>
        <w:tab/>
        <w:t>El descuento comercial</w:t>
      </w:r>
    </w:p>
    <w:p w14:paraId="5D3DDC50" w14:textId="0245DEAF" w:rsidR="004467B1" w:rsidRPr="004467B1" w:rsidRDefault="004467B1" w:rsidP="00635210">
      <w:pPr>
        <w:pStyle w:val="Ttulo2"/>
        <w:rPr>
          <w:rStyle w:val="nfasis"/>
          <w:szCs w:val="16"/>
        </w:rPr>
      </w:pPr>
      <w:bookmarkStart w:id="17" w:name="_Toc115018503"/>
      <w:r w:rsidRPr="004467B1">
        <w:t>UNIDAD 12. MEDIOS DE PAGO APLAZADO (II): EL PAGARÉ Y EL RECIBO</w:t>
      </w:r>
      <w:r>
        <w:t xml:space="preserve"> </w:t>
      </w:r>
      <w:r w:rsidRPr="004467B1">
        <w:t>NORMALIZADO</w:t>
      </w:r>
      <w:bookmarkEnd w:id="17"/>
    </w:p>
    <w:p w14:paraId="0A4E917B"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pagaré</w:t>
      </w:r>
    </w:p>
    <w:p w14:paraId="032FCBDE"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recibo normalizado</w:t>
      </w:r>
    </w:p>
    <w:p w14:paraId="5BACAF41"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Cómo se cumplimentan pagarés y recibos normalizados.</w:t>
      </w:r>
    </w:p>
    <w:p w14:paraId="0ACC45E2"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 xml:space="preserve">El </w:t>
      </w:r>
      <w:proofErr w:type="spellStart"/>
      <w:r w:rsidRPr="004467B1">
        <w:rPr>
          <w:rStyle w:val="nfasis"/>
        </w:rPr>
        <w:t>factoring</w:t>
      </w:r>
      <w:proofErr w:type="spellEnd"/>
      <w:r w:rsidRPr="004467B1">
        <w:rPr>
          <w:rStyle w:val="nfasis"/>
        </w:rPr>
        <w:t>.</w:t>
      </w:r>
    </w:p>
    <w:p w14:paraId="59A19D7B"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confirming.</w:t>
      </w:r>
    </w:p>
    <w:p w14:paraId="2823623C"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Los libros registro de efectos a cobrar y efectos a pagar.</w:t>
      </w:r>
    </w:p>
    <w:p w14:paraId="707C5682"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Los periodos de conservación de los documentos.</w:t>
      </w:r>
    </w:p>
    <w:p w14:paraId="44791E90" w14:textId="4B3FE5E3" w:rsidR="004467B1" w:rsidRDefault="004467B1" w:rsidP="004467B1">
      <w:pPr>
        <w:pStyle w:val="Prrafodelista"/>
        <w:ind w:left="426" w:firstLine="0"/>
        <w:rPr>
          <w:rStyle w:val="nfasis"/>
        </w:rPr>
      </w:pPr>
      <w:r w:rsidRPr="004467B1">
        <w:rPr>
          <w:rStyle w:val="nfasis"/>
        </w:rPr>
        <w:t>•</w:t>
      </w:r>
      <w:r w:rsidRPr="004467B1">
        <w:rPr>
          <w:rStyle w:val="nfasis"/>
        </w:rPr>
        <w:tab/>
        <w:t>Calcular el importe efectivo que se perciben cuando se envían recibos para que el banco gestione su cobro.</w:t>
      </w:r>
    </w:p>
    <w:p w14:paraId="2C83B3BF" w14:textId="509858A3" w:rsidR="004467B1" w:rsidRDefault="004467B1" w:rsidP="00635210">
      <w:pPr>
        <w:pStyle w:val="Ttulo2"/>
      </w:pPr>
      <w:bookmarkStart w:id="18" w:name="_Toc115018504"/>
      <w:r w:rsidRPr="004467B1">
        <w:t>UNIDAD 13: CASO PRÁCTICO FACTURSOL</w:t>
      </w:r>
      <w:bookmarkEnd w:id="18"/>
    </w:p>
    <w:p w14:paraId="0C0C9F77" w14:textId="77777777" w:rsidR="003770F8" w:rsidRPr="0050502B" w:rsidRDefault="003770F8" w:rsidP="00635210">
      <w:pPr>
        <w:pStyle w:val="Ttulo1"/>
      </w:pPr>
      <w:bookmarkStart w:id="19" w:name="_Toc115018505"/>
      <w:r w:rsidRPr="0050502B">
        <w:t>PRINCIPIOS METODOLÓGICOS DE CARÁCTER GENERAL</w:t>
      </w:r>
      <w:bookmarkEnd w:id="19"/>
    </w:p>
    <w:p w14:paraId="5B4E5260" w14:textId="77777777" w:rsidR="00283EE8" w:rsidRPr="00CA6F80" w:rsidRDefault="00283EE8" w:rsidP="00C03B18">
      <w:pPr>
        <w:rPr>
          <w:sz w:val="22"/>
          <w:szCs w:val="22"/>
        </w:rPr>
      </w:pPr>
      <w:r w:rsidRPr="00CA6F80">
        <w:rPr>
          <w:sz w:val="22"/>
          <w:szCs w:val="22"/>
        </w:rPr>
        <w:t>Según el artículo 42.3 de la Ley Orgánica 2/2006 (LOE):</w:t>
      </w:r>
    </w:p>
    <w:p w14:paraId="66BB04EA" w14:textId="37849FF9" w:rsidR="00283EE8" w:rsidRPr="00CA6F80" w:rsidRDefault="00283EE8" w:rsidP="008F62D1">
      <w:pPr>
        <w:pStyle w:val="Normalpersonalizado"/>
      </w:pPr>
      <w:r w:rsidRPr="00CA6F80">
        <w:t>«</w:t>
      </w:r>
      <w:r w:rsidRPr="008F62D1">
        <w:rPr>
          <w:i/>
          <w:iCs/>
        </w:rPr>
        <w:t>La</w:t>
      </w:r>
      <w:r w:rsidR="008F62D1">
        <w:rPr>
          <w:i/>
          <w:iCs/>
        </w:rPr>
        <w:t xml:space="preserve"> </w:t>
      </w:r>
      <w:r w:rsidRPr="008F62D1">
        <w:rPr>
          <w:i/>
          <w:iCs/>
        </w:rPr>
        <w:t xml:space="preserve">formación profesional promoverá la integración de contenidos científicos, tecnológicos y </w:t>
      </w:r>
      <w:r w:rsidR="00CA6F80" w:rsidRPr="008F62D1">
        <w:rPr>
          <w:i/>
          <w:iCs/>
        </w:rPr>
        <w:t>o</w:t>
      </w:r>
      <w:r w:rsidRPr="008F62D1">
        <w:rPr>
          <w:i/>
          <w:iCs/>
        </w:rPr>
        <w:t>rganizativos y garantizará que el alumnado adquiera los conocimientos y capacidades relacionadas con las áreas establecidas en la disposición adicional tercera de la Ley 5/2002, de 19 de junio, de las Cualificaciones y de la Formación Profesional».</w:t>
      </w:r>
    </w:p>
    <w:p w14:paraId="2FB86F42" w14:textId="7E49E037" w:rsidR="00283EE8" w:rsidRPr="00CA6F80" w:rsidRDefault="00283EE8" w:rsidP="008F62D1">
      <w:pPr>
        <w:pStyle w:val="Normalpersonalizado"/>
      </w:pPr>
      <w:r w:rsidRPr="00CA6F80">
        <w:t>En estos objetivos debe basarse la metodología didáctica de los distintos módulos, como establece el</w:t>
      </w:r>
      <w:r w:rsidR="00C03B18">
        <w:t xml:space="preserve"> </w:t>
      </w:r>
      <w:r w:rsidRPr="00CA6F80">
        <w:t xml:space="preserve">artículo 18.4 del Real Decreto 1538/2006, de 15 de diciembre: </w:t>
      </w:r>
    </w:p>
    <w:p w14:paraId="5191002E" w14:textId="77777777" w:rsidR="00283EE8" w:rsidRPr="008F62D1" w:rsidRDefault="00283EE8" w:rsidP="008F62D1">
      <w:pPr>
        <w:pStyle w:val="Normalpersonalizado"/>
        <w:rPr>
          <w:i/>
          <w:iCs/>
        </w:rPr>
      </w:pPr>
      <w:r w:rsidRPr="008F62D1">
        <w:rPr>
          <w:i/>
          <w:iCs/>
        </w:rPr>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14:paraId="745C1FB7" w14:textId="77777777" w:rsidR="008F62D1" w:rsidRPr="008F62D1" w:rsidRDefault="008F62D1" w:rsidP="008F62D1">
      <w:pPr>
        <w:pStyle w:val="Normalpersonalizado"/>
      </w:pPr>
      <w:r w:rsidRPr="008F62D1">
        <w:t>La metodología a utilizar será en todo momento activa y participativa, haciendo que el alumno participe en su aprendizaje. El proceso de enseñanza dependerá del contenido de cada una de las unidades didácticas, pero en general responderá al siguiente esquema:</w:t>
      </w:r>
    </w:p>
    <w:p w14:paraId="263FA9B3" w14:textId="77777777" w:rsidR="008F62D1" w:rsidRPr="008F62D1" w:rsidRDefault="008F62D1" w:rsidP="008F62D1">
      <w:pPr>
        <w:pStyle w:val="Prrafodelista"/>
        <w:numPr>
          <w:ilvl w:val="0"/>
          <w:numId w:val="33"/>
        </w:numPr>
        <w:rPr>
          <w:rStyle w:val="nfasis"/>
        </w:rPr>
      </w:pPr>
      <w:r w:rsidRPr="008F62D1">
        <w:rPr>
          <w:rStyle w:val="nfasis"/>
          <w:b/>
          <w:bCs/>
        </w:rPr>
        <w:t>Explicaciones teóricas del profesor</w:t>
      </w:r>
      <w:r w:rsidRPr="008F62D1">
        <w:rPr>
          <w:rStyle w:val="nfasis"/>
        </w:rPr>
        <w:t>. Utilización de terminología técnica; progresión de conceptos procurando que el alumno comprenda la relación entre la realidad práctica y los conceptos teóricos, de manera que adquieran unos fundamentos aplicables con carácter general.</w:t>
      </w:r>
    </w:p>
    <w:p w14:paraId="67F6B3C9" w14:textId="77777777" w:rsidR="008F62D1" w:rsidRPr="008F62D1" w:rsidRDefault="008F62D1" w:rsidP="008F62D1">
      <w:pPr>
        <w:pStyle w:val="Prrafodelista"/>
        <w:numPr>
          <w:ilvl w:val="0"/>
          <w:numId w:val="33"/>
        </w:numPr>
        <w:rPr>
          <w:rStyle w:val="nfasis"/>
        </w:rPr>
      </w:pPr>
      <w:r w:rsidRPr="008F62D1">
        <w:rPr>
          <w:rStyle w:val="nfasis"/>
          <w:b/>
          <w:bCs/>
        </w:rPr>
        <w:t>Búsqueda de información</w:t>
      </w:r>
      <w:r w:rsidRPr="008F62D1">
        <w:rPr>
          <w:rStyle w:val="nfasis"/>
        </w:rPr>
        <w:t>. En aquellas unidades en que sea factible se encargará a los alumnos que busquen información a través de páginas Web.</w:t>
      </w:r>
    </w:p>
    <w:p w14:paraId="7F855463" w14:textId="77777777" w:rsidR="008F62D1" w:rsidRPr="008F62D1" w:rsidRDefault="008F62D1" w:rsidP="008F62D1">
      <w:pPr>
        <w:pStyle w:val="Prrafodelista"/>
        <w:numPr>
          <w:ilvl w:val="0"/>
          <w:numId w:val="33"/>
        </w:numPr>
        <w:rPr>
          <w:rStyle w:val="nfasis"/>
        </w:rPr>
      </w:pPr>
      <w:r w:rsidRPr="008F62D1">
        <w:rPr>
          <w:rStyle w:val="nfasis"/>
          <w:b/>
          <w:bCs/>
        </w:rPr>
        <w:t>Realización de cuestiones teóricas</w:t>
      </w:r>
      <w:r w:rsidRPr="008F62D1">
        <w:rPr>
          <w:rStyle w:val="nfasis"/>
        </w:rPr>
        <w:t>. Con la finalidad de que el alumno lea el libro de texto o los apuntes proporcionados por el profesor, se podrán realizar exámenes teóricos de la materia. En su realización se fomentará que los alumnos usen el diccionario cuando figuren en los textos palabras que no conozcan.</w:t>
      </w:r>
    </w:p>
    <w:p w14:paraId="7E09E7DC" w14:textId="77777777" w:rsidR="008F62D1" w:rsidRPr="008F62D1" w:rsidRDefault="008F62D1" w:rsidP="008F62D1">
      <w:pPr>
        <w:pStyle w:val="Prrafodelista"/>
        <w:numPr>
          <w:ilvl w:val="0"/>
          <w:numId w:val="33"/>
        </w:numPr>
        <w:rPr>
          <w:rStyle w:val="nfasis"/>
        </w:rPr>
      </w:pPr>
      <w:r w:rsidRPr="008F62D1">
        <w:rPr>
          <w:rStyle w:val="nfasis"/>
          <w:b/>
          <w:bCs/>
        </w:rPr>
        <w:lastRenderedPageBreak/>
        <w:t>Ejercicios y supuestos prácticos</w:t>
      </w:r>
      <w:r w:rsidRPr="008F62D1">
        <w:rPr>
          <w:rStyle w:val="nfasis"/>
        </w:rPr>
        <w:t>. Supondrán la mayor parte del trabajo por parte del alumno. Serán preparados de menor a mayor dificultad, y estarán encaminados a descubrir la relación de la teoría con la realidad y a poner en práctica los conocimientos adquiridos.</w:t>
      </w:r>
    </w:p>
    <w:p w14:paraId="4AE41412" w14:textId="6C9DD539" w:rsidR="008F62D1" w:rsidRPr="008F62D1" w:rsidRDefault="008F62D1" w:rsidP="008F62D1">
      <w:pPr>
        <w:pStyle w:val="Prrafodelista"/>
        <w:numPr>
          <w:ilvl w:val="0"/>
          <w:numId w:val="33"/>
        </w:numPr>
        <w:rPr>
          <w:rStyle w:val="nfasis"/>
        </w:rPr>
      </w:pPr>
      <w:r w:rsidRPr="008F62D1">
        <w:rPr>
          <w:rStyle w:val="nfasis"/>
          <w:b/>
          <w:bCs/>
        </w:rPr>
        <w:t>Trabajos individuales y/o en grupo</w:t>
      </w:r>
      <w:r w:rsidRPr="008F62D1">
        <w:rPr>
          <w:rStyle w:val="nfasis"/>
        </w:rPr>
        <w:t>. En función de la unidad didáctica, se podrán proponer trabajos que serán realizados de forma individual o en grupo.</w:t>
      </w:r>
    </w:p>
    <w:p w14:paraId="2AE2CE22" w14:textId="77777777" w:rsidR="008F62D1" w:rsidRPr="008F62D1" w:rsidRDefault="008F62D1" w:rsidP="008F62D1">
      <w:pPr>
        <w:pStyle w:val="Normalpersonalizado"/>
      </w:pPr>
      <w:r w:rsidRPr="008F62D1">
        <w:t xml:space="preserve">En la realización de todas las actividades se fomentará el uso por parte del alumno de un lenguaje correcto, y sin faltas de ortografía, insistiendo especialmente en la importancia de la lectura atenta de todo tipo de instrucciones, constituyéndose esta en un criterio de evaluación añadido a los que evalúan los diversos contenidos. </w:t>
      </w:r>
    </w:p>
    <w:p w14:paraId="5A0AAECA" w14:textId="7439F7BB" w:rsidR="008F62D1" w:rsidRPr="008F62D1" w:rsidRDefault="008F62D1" w:rsidP="008F62D1">
      <w:pPr>
        <w:pStyle w:val="Normalpersonalizado"/>
      </w:pPr>
      <w:r>
        <w:t>L</w:t>
      </w:r>
      <w:r w:rsidRPr="008F62D1">
        <w:t>os medios que utilizaremos para llevar a cabo todos los ejercicios serán a través de:</w:t>
      </w:r>
    </w:p>
    <w:p w14:paraId="66E05D50" w14:textId="5A0BBCA3" w:rsidR="008F62D1" w:rsidRPr="008F62D1" w:rsidRDefault="008F62D1" w:rsidP="008F62D1">
      <w:pPr>
        <w:pStyle w:val="Prrafodelista"/>
        <w:numPr>
          <w:ilvl w:val="0"/>
          <w:numId w:val="33"/>
        </w:numPr>
        <w:rPr>
          <w:rStyle w:val="nfasis"/>
        </w:rPr>
      </w:pPr>
      <w:r w:rsidRPr="008F62D1">
        <w:rPr>
          <w:rStyle w:val="nfasis"/>
        </w:rPr>
        <w:t>La plataforma Moodle (</w:t>
      </w:r>
      <w:proofErr w:type="spellStart"/>
      <w:r w:rsidRPr="008F62D1">
        <w:rPr>
          <w:rStyle w:val="nfasis"/>
        </w:rPr>
        <w:t>aeducar</w:t>
      </w:r>
      <w:proofErr w:type="spellEnd"/>
      <w:r w:rsidRPr="008F62D1">
        <w:rPr>
          <w:rStyle w:val="nfasis"/>
        </w:rPr>
        <w:t>), Como medio de comunicación entre el profesor y el alumno y entre los alumnos cuando realicen trabajos colaborativos e individuales, contarás con un foro de dudas, contenidos, bibliografía complementaria y se les temporizará las tareas para entregar</w:t>
      </w:r>
    </w:p>
    <w:p w14:paraId="4868AF69" w14:textId="77777777" w:rsidR="008F62D1" w:rsidRPr="008F62D1" w:rsidRDefault="008F62D1" w:rsidP="008F62D1">
      <w:pPr>
        <w:pStyle w:val="Prrafodelista"/>
        <w:numPr>
          <w:ilvl w:val="0"/>
          <w:numId w:val="33"/>
        </w:numPr>
        <w:rPr>
          <w:rStyle w:val="nfasis"/>
        </w:rPr>
      </w:pPr>
      <w:r w:rsidRPr="008F62D1">
        <w:rPr>
          <w:rStyle w:val="nfasis"/>
        </w:rPr>
        <w:t xml:space="preserve">Cuando sean trabajos colaborativos también trabajarán a través del </w:t>
      </w:r>
      <w:proofErr w:type="spellStart"/>
      <w:r w:rsidRPr="008F62D1">
        <w:rPr>
          <w:rStyle w:val="nfasis"/>
        </w:rPr>
        <w:t>google</w:t>
      </w:r>
      <w:proofErr w:type="spellEnd"/>
      <w:r w:rsidRPr="008F62D1">
        <w:rPr>
          <w:rStyle w:val="nfasis"/>
        </w:rPr>
        <w:t xml:space="preserve"> (correo del </w:t>
      </w:r>
      <w:proofErr w:type="spellStart"/>
      <w:r w:rsidRPr="008F62D1">
        <w:rPr>
          <w:rStyle w:val="nfasis"/>
        </w:rPr>
        <w:t>Ies</w:t>
      </w:r>
      <w:proofErr w:type="spellEnd"/>
      <w:r w:rsidRPr="008F62D1">
        <w:rPr>
          <w:rStyle w:val="nfasis"/>
        </w:rPr>
        <w:t xml:space="preserve"> Santiago Hernández) con el </w:t>
      </w:r>
      <w:proofErr w:type="spellStart"/>
      <w:r w:rsidRPr="008F62D1">
        <w:rPr>
          <w:rStyle w:val="nfasis"/>
        </w:rPr>
        <w:t>docs</w:t>
      </w:r>
      <w:proofErr w:type="spellEnd"/>
      <w:r w:rsidRPr="008F62D1">
        <w:rPr>
          <w:rStyle w:val="nfasis"/>
        </w:rPr>
        <w:t xml:space="preserve"> que tiene que permite invitar al profesor para realizar el seguimiento del trabajo, revisarlo y orientar en la consecución de los objetivos marcados de la actividad</w:t>
      </w:r>
    </w:p>
    <w:p w14:paraId="6D1062B1" w14:textId="6D401BD1" w:rsidR="00283EE8" w:rsidRPr="00C03B18" w:rsidRDefault="00D61AB5" w:rsidP="00635210">
      <w:pPr>
        <w:pStyle w:val="Ttulo2"/>
      </w:pPr>
      <w:bookmarkStart w:id="20" w:name="_Toc115018506"/>
      <w:r w:rsidRPr="00C03B18">
        <w:t>ESTRATEGIAS Y TÉCNICAS</w:t>
      </w:r>
      <w:bookmarkEnd w:id="20"/>
    </w:p>
    <w:p w14:paraId="28A72048" w14:textId="77777777" w:rsidR="00283EE8" w:rsidRPr="00283EE8" w:rsidRDefault="00283EE8" w:rsidP="008F62D1">
      <w:pPr>
        <w:pStyle w:val="Normalpersonalizado"/>
      </w:pPr>
      <w:r w:rsidRPr="00283EE8">
        <w:t>Todo lo anterior se concreta a través de las estrategias y técnicas didácticas que apuntarán al tipo de actividades que se desarrollarán en el aula, así como al modo de organizarlas o secuenciarlas.</w:t>
      </w:r>
    </w:p>
    <w:p w14:paraId="2E8E26ED" w14:textId="77777777" w:rsidR="00283EE8" w:rsidRPr="00283EE8" w:rsidRDefault="00283EE8" w:rsidP="008F62D1">
      <w:pPr>
        <w:pStyle w:val="Normalpersonalizado"/>
      </w:pPr>
      <w:r w:rsidRPr="00283EE8">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14:paraId="1E78117D" w14:textId="77777777" w:rsidR="00283EE8" w:rsidRPr="00C03B18" w:rsidRDefault="00283EE8" w:rsidP="008F62D1">
      <w:pPr>
        <w:pStyle w:val="Normalpersonalizado"/>
      </w:pPr>
      <w:r w:rsidRPr="00C03B18">
        <w:t>Entre la gran diversidad de estrategias y técnicas didácticas que existen destacamos las siguientes:</w:t>
      </w:r>
    </w:p>
    <w:p w14:paraId="7F43B582" w14:textId="77777777" w:rsidR="00A67064" w:rsidRPr="00C03B18" w:rsidRDefault="00283EE8">
      <w:pPr>
        <w:pStyle w:val="Prrafodelista"/>
        <w:numPr>
          <w:ilvl w:val="0"/>
          <w:numId w:val="20"/>
        </w:numPr>
        <w:rPr>
          <w:sz w:val="22"/>
          <w:szCs w:val="22"/>
        </w:rPr>
      </w:pPr>
      <w:r w:rsidRPr="00C03B18">
        <w:rPr>
          <w:sz w:val="22"/>
          <w:szCs w:val="22"/>
        </w:rPr>
        <w:t>Se partirá de los conocimientos previos del alumno, formales o no, para construir el conocimiento de la materia.</w:t>
      </w:r>
    </w:p>
    <w:p w14:paraId="639738E8" w14:textId="77777777" w:rsidR="00A67064" w:rsidRPr="00C03B18" w:rsidRDefault="00283EE8">
      <w:pPr>
        <w:pStyle w:val="Prrafodelista"/>
        <w:numPr>
          <w:ilvl w:val="0"/>
          <w:numId w:val="20"/>
        </w:numPr>
        <w:rPr>
          <w:sz w:val="22"/>
          <w:szCs w:val="22"/>
        </w:rPr>
      </w:pPr>
      <w:r w:rsidRPr="00C03B18">
        <w:rPr>
          <w:sz w:val="22"/>
          <w:szCs w:val="22"/>
        </w:rPr>
        <w:t>La simulación será una herramienta de gran utilidad.</w:t>
      </w:r>
    </w:p>
    <w:p w14:paraId="3B6EFFB6" w14:textId="77777777" w:rsidR="00283EE8" w:rsidRPr="00C03B18" w:rsidRDefault="00283EE8">
      <w:pPr>
        <w:pStyle w:val="Prrafodelista"/>
        <w:numPr>
          <w:ilvl w:val="0"/>
          <w:numId w:val="20"/>
        </w:numPr>
        <w:rPr>
          <w:sz w:val="22"/>
          <w:szCs w:val="22"/>
        </w:rPr>
      </w:pPr>
      <w:r w:rsidRPr="00C03B18">
        <w:rPr>
          <w:sz w:val="22"/>
          <w:szCs w:val="22"/>
        </w:rPr>
        <w:t>Se promoverá el trabajo en equipo, buscando favorecer la cooperación y el desarrollo de la responsabilidad en los alumnos.</w:t>
      </w:r>
    </w:p>
    <w:p w14:paraId="2C54C462" w14:textId="77777777" w:rsidR="00283EE8" w:rsidRPr="00283EE8" w:rsidRDefault="00283EE8" w:rsidP="008F62D1">
      <w:pPr>
        <w:pStyle w:val="Normalpersonalizado"/>
      </w:pPr>
      <w:r w:rsidRPr="00283EE8">
        <w:t>Las actividades formativas tendrán como objetivo la funcionalidad y la globalización de los contenidos.</w:t>
      </w:r>
    </w:p>
    <w:p w14:paraId="4AFEA038" w14:textId="77777777" w:rsidR="00283EE8" w:rsidRPr="00283EE8" w:rsidRDefault="00283EE8" w:rsidP="008F62D1">
      <w:pPr>
        <w:pStyle w:val="Normalpersonalizado"/>
      </w:pPr>
      <w:r w:rsidRPr="00283EE8">
        <w:t>Se tratará el error como fuente de aprendizaje, teniendo en cuenta que a partir del reconocimiento, análisis y corrección de éste se puede mejorar.</w:t>
      </w:r>
    </w:p>
    <w:p w14:paraId="25555C29" w14:textId="07D8C940" w:rsidR="00283EE8" w:rsidRPr="00C03B18" w:rsidRDefault="00783842" w:rsidP="00635210">
      <w:pPr>
        <w:pStyle w:val="Ttulo2"/>
      </w:pPr>
      <w:bookmarkStart w:id="21" w:name="_Toc115018507"/>
      <w:r w:rsidRPr="00C03B18">
        <w:t>TÉCNICAS PARA IDENTIFICACIÓN DE CONOCIMIENTOS PREVIOS:</w:t>
      </w:r>
      <w:bookmarkEnd w:id="21"/>
    </w:p>
    <w:p w14:paraId="56BD663D" w14:textId="77777777" w:rsidR="00283EE8" w:rsidRPr="00C03B18" w:rsidRDefault="00283EE8">
      <w:pPr>
        <w:pStyle w:val="Prrafodelista"/>
        <w:numPr>
          <w:ilvl w:val="0"/>
          <w:numId w:val="20"/>
        </w:numPr>
        <w:rPr>
          <w:sz w:val="22"/>
          <w:szCs w:val="22"/>
        </w:rPr>
      </w:pPr>
      <w:r w:rsidRPr="00C03B18">
        <w:rPr>
          <w:sz w:val="22"/>
          <w:szCs w:val="22"/>
        </w:rPr>
        <w:t>Cuestionarios escritos.</w:t>
      </w:r>
    </w:p>
    <w:p w14:paraId="3B0807BB" w14:textId="77777777" w:rsidR="00283EE8" w:rsidRPr="00C03B18" w:rsidRDefault="00283EE8">
      <w:pPr>
        <w:pStyle w:val="Prrafodelista"/>
        <w:numPr>
          <w:ilvl w:val="0"/>
          <w:numId w:val="20"/>
        </w:numPr>
        <w:rPr>
          <w:sz w:val="22"/>
          <w:szCs w:val="22"/>
        </w:rPr>
      </w:pPr>
      <w:r w:rsidRPr="00C03B18">
        <w:rPr>
          <w:sz w:val="22"/>
          <w:szCs w:val="22"/>
        </w:rPr>
        <w:t>Diálogos.</w:t>
      </w:r>
    </w:p>
    <w:p w14:paraId="3E1D550B" w14:textId="77777777" w:rsidR="00283EE8" w:rsidRPr="00C03B18" w:rsidRDefault="00283EE8">
      <w:pPr>
        <w:pStyle w:val="Prrafodelista"/>
        <w:numPr>
          <w:ilvl w:val="0"/>
          <w:numId w:val="20"/>
        </w:numPr>
        <w:rPr>
          <w:sz w:val="22"/>
          <w:szCs w:val="22"/>
        </w:rPr>
      </w:pPr>
      <w:r w:rsidRPr="00C03B18">
        <w:rPr>
          <w:sz w:val="22"/>
          <w:szCs w:val="22"/>
        </w:rPr>
        <w:t>Técnicas para la adquisición de nuevos contenidos:</w:t>
      </w:r>
    </w:p>
    <w:p w14:paraId="0654651C" w14:textId="77777777" w:rsidR="00283EE8" w:rsidRPr="00C03B18" w:rsidRDefault="00283EE8">
      <w:pPr>
        <w:pStyle w:val="Prrafodelista"/>
        <w:numPr>
          <w:ilvl w:val="0"/>
          <w:numId w:val="20"/>
        </w:numPr>
        <w:rPr>
          <w:sz w:val="22"/>
          <w:szCs w:val="22"/>
        </w:rPr>
      </w:pPr>
      <w:r w:rsidRPr="00C03B18">
        <w:rPr>
          <w:sz w:val="22"/>
          <w:szCs w:val="22"/>
        </w:rPr>
        <w:t>Exposición-presentación de cada una de las unidades.</w:t>
      </w:r>
    </w:p>
    <w:p w14:paraId="6EB79C0A" w14:textId="77777777" w:rsidR="00283EE8" w:rsidRPr="00C03B18" w:rsidRDefault="00283EE8">
      <w:pPr>
        <w:pStyle w:val="Prrafodelista"/>
        <w:numPr>
          <w:ilvl w:val="0"/>
          <w:numId w:val="20"/>
        </w:numPr>
        <w:rPr>
          <w:sz w:val="22"/>
          <w:szCs w:val="22"/>
        </w:rPr>
      </w:pPr>
      <w:r w:rsidRPr="00C03B18">
        <w:rPr>
          <w:sz w:val="22"/>
          <w:szCs w:val="22"/>
        </w:rPr>
        <w:t>Exploraciones bibliográficas y normativas.</w:t>
      </w:r>
    </w:p>
    <w:p w14:paraId="14EA26AB" w14:textId="77777777" w:rsidR="00283EE8" w:rsidRPr="00C03B18" w:rsidRDefault="00283EE8">
      <w:pPr>
        <w:pStyle w:val="Prrafodelista"/>
        <w:numPr>
          <w:ilvl w:val="0"/>
          <w:numId w:val="20"/>
        </w:numPr>
        <w:rPr>
          <w:sz w:val="22"/>
          <w:szCs w:val="22"/>
        </w:rPr>
      </w:pPr>
      <w:r w:rsidRPr="00C03B18">
        <w:rPr>
          <w:sz w:val="22"/>
          <w:szCs w:val="22"/>
        </w:rPr>
        <w:t>Discusión en pequeño/gran grupo.</w:t>
      </w:r>
    </w:p>
    <w:p w14:paraId="75DA2B7C" w14:textId="77777777" w:rsidR="00283EE8" w:rsidRPr="00C03B18" w:rsidRDefault="00283EE8">
      <w:pPr>
        <w:pStyle w:val="Prrafodelista"/>
        <w:numPr>
          <w:ilvl w:val="0"/>
          <w:numId w:val="20"/>
        </w:numPr>
        <w:rPr>
          <w:sz w:val="22"/>
          <w:szCs w:val="22"/>
        </w:rPr>
      </w:pPr>
      <w:r w:rsidRPr="00C03B18">
        <w:rPr>
          <w:sz w:val="22"/>
          <w:szCs w:val="22"/>
        </w:rPr>
        <w:t>Resolución de actividades y casos prácticos.</w:t>
      </w:r>
    </w:p>
    <w:p w14:paraId="4DC32B2F" w14:textId="77777777" w:rsidR="00283EE8" w:rsidRPr="00C03B18" w:rsidRDefault="00283EE8">
      <w:pPr>
        <w:pStyle w:val="Prrafodelista"/>
        <w:numPr>
          <w:ilvl w:val="0"/>
          <w:numId w:val="20"/>
        </w:numPr>
        <w:rPr>
          <w:sz w:val="22"/>
          <w:szCs w:val="22"/>
        </w:rPr>
      </w:pPr>
      <w:r w:rsidRPr="00C03B18">
        <w:rPr>
          <w:sz w:val="22"/>
          <w:szCs w:val="22"/>
        </w:rPr>
        <w:t>Exposición de los trabajos realizados.</w:t>
      </w:r>
    </w:p>
    <w:p w14:paraId="7724F99A" w14:textId="2D5B7C90" w:rsidR="002669BE" w:rsidRPr="00635210" w:rsidRDefault="00283EE8" w:rsidP="00635210">
      <w:pPr>
        <w:pStyle w:val="Prrafodelista"/>
        <w:numPr>
          <w:ilvl w:val="0"/>
          <w:numId w:val="20"/>
        </w:numPr>
        <w:rPr>
          <w:sz w:val="22"/>
          <w:szCs w:val="22"/>
        </w:rPr>
      </w:pPr>
      <w:r w:rsidRPr="00C03B18">
        <w:rPr>
          <w:sz w:val="22"/>
          <w:szCs w:val="22"/>
        </w:rPr>
        <w:lastRenderedPageBreak/>
        <w:t>Utilización de las nuevas tecnologías de la información.</w:t>
      </w:r>
    </w:p>
    <w:p w14:paraId="1E298619" w14:textId="77777777" w:rsidR="00F6533B" w:rsidRPr="0050502B" w:rsidRDefault="00F6533B" w:rsidP="00635210">
      <w:pPr>
        <w:pStyle w:val="Ttulo1"/>
      </w:pPr>
      <w:bookmarkStart w:id="22" w:name="_Toc115018508"/>
      <w:r w:rsidRPr="0050502B">
        <w:t>CRITERIOS DE EVALUACIÓN Y CALIFICACIÓN DEL MÓDULO</w:t>
      </w:r>
      <w:bookmarkEnd w:id="22"/>
    </w:p>
    <w:p w14:paraId="3A0A2C19" w14:textId="77777777" w:rsidR="00602B72" w:rsidRPr="0050502B" w:rsidRDefault="00602B72" w:rsidP="00635210">
      <w:pPr>
        <w:pStyle w:val="Ttulo2"/>
      </w:pPr>
      <w:bookmarkStart w:id="23" w:name="_Toc115018509"/>
      <w:r w:rsidRPr="0050502B">
        <w:t>CRITERIOS DE CALIFICACIÓN</w:t>
      </w:r>
      <w:bookmarkEnd w:id="23"/>
    </w:p>
    <w:p w14:paraId="334A8BB5" w14:textId="77777777" w:rsidR="00FE3DF2" w:rsidRPr="00C03B18" w:rsidRDefault="00FE3DF2" w:rsidP="00C03B18">
      <w:pPr>
        <w:ind w:left="357" w:firstLine="0"/>
        <w:rPr>
          <w:sz w:val="22"/>
          <w:szCs w:val="22"/>
        </w:rPr>
      </w:pPr>
      <w:r w:rsidRPr="00C03B18">
        <w:rPr>
          <w:sz w:val="22"/>
          <w:szCs w:val="22"/>
        </w:rPr>
        <w:t>La nota que aparecerá en el boletín del alumno se obtendrá de la siguiente manera:</w:t>
      </w:r>
      <w:r w:rsidRPr="00C03B18">
        <w:rPr>
          <w:sz w:val="22"/>
          <w:szCs w:val="22"/>
        </w:rPr>
        <w:tab/>
      </w:r>
    </w:p>
    <w:p w14:paraId="4DDE6350" w14:textId="77777777" w:rsidR="00FE3DF2" w:rsidRPr="00C03B18" w:rsidRDefault="00FE3DF2">
      <w:pPr>
        <w:pStyle w:val="Prrafodelista"/>
        <w:numPr>
          <w:ilvl w:val="0"/>
          <w:numId w:val="21"/>
        </w:numPr>
        <w:rPr>
          <w:sz w:val="22"/>
          <w:szCs w:val="22"/>
        </w:rPr>
      </w:pPr>
      <w:r w:rsidRPr="00C03B18">
        <w:rPr>
          <w:sz w:val="22"/>
          <w:szCs w:val="22"/>
        </w:rPr>
        <w:t xml:space="preserve">Las pruebas escritas. Habrá como mínimo una prueba escrita por evaluación. Los exámenes escritos de cada bloque de contenidos supondrán el </w:t>
      </w:r>
      <w:r w:rsidRPr="00C03B18">
        <w:rPr>
          <w:bCs/>
          <w:sz w:val="22"/>
          <w:szCs w:val="22"/>
        </w:rPr>
        <w:t>70% de la nota.</w:t>
      </w:r>
    </w:p>
    <w:p w14:paraId="6794D59E" w14:textId="77777777" w:rsidR="00FE3DF2" w:rsidRPr="00C03B18" w:rsidRDefault="00FE3DF2">
      <w:pPr>
        <w:pStyle w:val="Prrafodelista"/>
        <w:numPr>
          <w:ilvl w:val="0"/>
          <w:numId w:val="21"/>
        </w:numPr>
        <w:rPr>
          <w:sz w:val="22"/>
          <w:szCs w:val="22"/>
        </w:rPr>
      </w:pPr>
      <w:r w:rsidRPr="00C03B18">
        <w:rPr>
          <w:sz w:val="22"/>
          <w:szCs w:val="22"/>
        </w:rPr>
        <w:t xml:space="preserve">Se realizarán prácticas y ejercicios relacionados con cada una de las unidades didácticas, que supondrán el </w:t>
      </w:r>
      <w:r w:rsidRPr="00C03B18">
        <w:rPr>
          <w:bCs/>
          <w:sz w:val="22"/>
          <w:szCs w:val="22"/>
        </w:rPr>
        <w:t>30% de la nota.</w:t>
      </w:r>
    </w:p>
    <w:tbl>
      <w:tblPr>
        <w:tblStyle w:val="Listaclara-nfasis11"/>
        <w:tblW w:w="8921" w:type="dxa"/>
        <w:jc w:val="center"/>
        <w:tblLook w:val="04A0" w:firstRow="1" w:lastRow="0" w:firstColumn="1" w:lastColumn="0" w:noHBand="0" w:noVBand="1"/>
      </w:tblPr>
      <w:tblGrid>
        <w:gridCol w:w="5403"/>
        <w:gridCol w:w="3518"/>
      </w:tblGrid>
      <w:tr w:rsidR="00277FD5" w:rsidRPr="004F7EF5" w14:paraId="7A0AFDFE" w14:textId="77777777" w:rsidTr="009B62CB">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53D3FB45" w14:textId="77777777" w:rsidR="00277FD5" w:rsidRPr="004F7EF5" w:rsidRDefault="00277FD5" w:rsidP="009B62CB">
            <w:pPr>
              <w:ind w:firstLine="0"/>
              <w:jc w:val="left"/>
            </w:pPr>
            <w:r w:rsidRPr="004F7EF5">
              <w:t>INSTRUMENTOS DE EVALUACIÓN</w:t>
            </w:r>
          </w:p>
        </w:tc>
        <w:tc>
          <w:tcPr>
            <w:tcW w:w="3518" w:type="dxa"/>
          </w:tcPr>
          <w:p w14:paraId="065B5CFD" w14:textId="77777777" w:rsidR="00277FD5" w:rsidRPr="004F7EF5" w:rsidRDefault="00277FD5" w:rsidP="00C03B18">
            <w:pPr>
              <w:ind w:firstLine="0"/>
              <w:cnfStyle w:val="100000000000" w:firstRow="1" w:lastRow="0" w:firstColumn="0" w:lastColumn="0" w:oddVBand="0" w:evenVBand="0" w:oddHBand="0" w:evenHBand="0" w:firstRowFirstColumn="0" w:firstRowLastColumn="0" w:lastRowFirstColumn="0" w:lastRowLastColumn="0"/>
            </w:pPr>
            <w:r w:rsidRPr="004F7EF5">
              <w:t>PORCENTAJE</w:t>
            </w:r>
          </w:p>
        </w:tc>
      </w:tr>
      <w:tr w:rsidR="00277FD5" w:rsidRPr="006B0485" w14:paraId="4308E374" w14:textId="77777777" w:rsidTr="009B62CB">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12BF004C" w14:textId="77777777" w:rsidR="00277FD5" w:rsidRPr="006B0485" w:rsidRDefault="00277FD5" w:rsidP="00C03B18">
            <w:pPr>
              <w:ind w:firstLine="0"/>
              <w:jc w:val="left"/>
            </w:pPr>
            <w:r w:rsidRPr="006B0485">
              <w:t>Pruebas escritas.</w:t>
            </w:r>
          </w:p>
        </w:tc>
        <w:tc>
          <w:tcPr>
            <w:tcW w:w="3518" w:type="dxa"/>
          </w:tcPr>
          <w:p w14:paraId="447B2360" w14:textId="77777777" w:rsidR="00277FD5" w:rsidRPr="006B0485" w:rsidRDefault="00277FD5" w:rsidP="00C03B18">
            <w:pPr>
              <w:ind w:firstLine="0"/>
              <w:jc w:val="left"/>
              <w:cnfStyle w:val="000000100000" w:firstRow="0" w:lastRow="0" w:firstColumn="0" w:lastColumn="0" w:oddVBand="0" w:evenVBand="0" w:oddHBand="1" w:evenHBand="0" w:firstRowFirstColumn="0" w:firstRowLastColumn="0" w:lastRowFirstColumn="0" w:lastRowLastColumn="0"/>
            </w:pPr>
            <w:r>
              <w:t>70</w:t>
            </w:r>
            <w:r w:rsidRPr="006B0485">
              <w:t>%</w:t>
            </w:r>
          </w:p>
        </w:tc>
      </w:tr>
      <w:tr w:rsidR="00277FD5" w:rsidRPr="006B0485" w14:paraId="4BE5FA2C" w14:textId="77777777" w:rsidTr="009B62CB">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470AC137" w14:textId="77777777" w:rsidR="00277FD5" w:rsidRPr="00D615A8" w:rsidRDefault="00277FD5" w:rsidP="00C03B18">
            <w:pPr>
              <w:ind w:firstLine="0"/>
              <w:jc w:val="left"/>
            </w:pPr>
            <w:r w:rsidRPr="00D615A8">
              <w:t>Trabajos individuales o por grupos  (En clase</w:t>
            </w:r>
            <w:r>
              <w:t>, colaborativos desde Drive</w:t>
            </w:r>
            <w:r w:rsidRPr="00D615A8">
              <w:t>….)</w:t>
            </w:r>
          </w:p>
        </w:tc>
        <w:tc>
          <w:tcPr>
            <w:tcW w:w="3518" w:type="dxa"/>
          </w:tcPr>
          <w:p w14:paraId="02A3404A" w14:textId="77777777" w:rsidR="00277FD5" w:rsidRPr="006B0485" w:rsidRDefault="00277FD5" w:rsidP="00C03B18">
            <w:pPr>
              <w:ind w:firstLine="0"/>
              <w:jc w:val="left"/>
              <w:cnfStyle w:val="000000000000" w:firstRow="0" w:lastRow="0" w:firstColumn="0" w:lastColumn="0" w:oddVBand="0" w:evenVBand="0" w:oddHBand="0" w:evenHBand="0" w:firstRowFirstColumn="0" w:firstRowLastColumn="0" w:lastRowFirstColumn="0" w:lastRowLastColumn="0"/>
            </w:pPr>
            <w:r>
              <w:t>30</w:t>
            </w:r>
            <w:r w:rsidRPr="006B0485">
              <w:t>%</w:t>
            </w:r>
          </w:p>
        </w:tc>
      </w:tr>
    </w:tbl>
    <w:p w14:paraId="3E5359BA" w14:textId="1243146F" w:rsidR="00FE3DF2" w:rsidRPr="00D615A8" w:rsidRDefault="00FE3DF2" w:rsidP="008F62D1">
      <w:pPr>
        <w:pStyle w:val="Normalpersonalizado"/>
      </w:pPr>
      <w:r w:rsidRPr="00D615A8">
        <w:t>Respecto a la asistencia, superar el porcentaje de faltas implicará la pérdida del derecho a la evaluación continua (un 15% que equivale a 24 horas lectivas).</w:t>
      </w:r>
    </w:p>
    <w:p w14:paraId="1EA61BE6" w14:textId="5DE8DCAD" w:rsidR="00FE3DF2" w:rsidRPr="0050502B" w:rsidRDefault="0050502B" w:rsidP="0050502B">
      <w:pPr>
        <w:rPr>
          <w:sz w:val="22"/>
          <w:szCs w:val="22"/>
        </w:rPr>
      </w:pPr>
      <w:r>
        <w:rPr>
          <w:sz w:val="22"/>
          <w:szCs w:val="22"/>
        </w:rPr>
        <w:t xml:space="preserve">1º. </w:t>
      </w:r>
      <w:r w:rsidR="00FE3DF2" w:rsidRPr="0050502B">
        <w:rPr>
          <w:sz w:val="22"/>
          <w:szCs w:val="22"/>
        </w:rPr>
        <w:t xml:space="preserve">Redondeo de la nota. Para redondeo se tendrá en cuenta la siguiente consideración: </w:t>
      </w:r>
    </w:p>
    <w:p w14:paraId="65890C89" w14:textId="1FD3C28B" w:rsidR="00FE3DF2" w:rsidRPr="00D615A8" w:rsidRDefault="00FE3DF2" w:rsidP="008F62D1">
      <w:pPr>
        <w:pStyle w:val="Normalpersonalizado"/>
      </w:pPr>
      <w:r w:rsidRPr="00D615A8">
        <w:t xml:space="preserve">Si el decimal igual o superior al </w:t>
      </w:r>
      <w:r w:rsidR="00A13226">
        <w:t>7</w:t>
      </w:r>
      <w:r w:rsidRPr="00D615A8">
        <w:t>, se redondeará al alza</w:t>
      </w:r>
      <w:r w:rsidR="00A13226">
        <w:t>.</w:t>
      </w:r>
      <w:r w:rsidRPr="00D615A8">
        <w:t xml:space="preserve"> El redondeo de la nota únicamente se tendrá en cuenta a partir de una nota de 5.</w:t>
      </w:r>
    </w:p>
    <w:p w14:paraId="55B2D6A2" w14:textId="12AA2140" w:rsidR="00FE3DF2" w:rsidRPr="0050502B" w:rsidRDefault="0050502B" w:rsidP="0050502B">
      <w:pPr>
        <w:ind w:left="357" w:firstLine="0"/>
        <w:rPr>
          <w:sz w:val="22"/>
          <w:szCs w:val="22"/>
        </w:rPr>
      </w:pPr>
      <w:r>
        <w:rPr>
          <w:sz w:val="22"/>
          <w:szCs w:val="22"/>
        </w:rPr>
        <w:t xml:space="preserve">2º. </w:t>
      </w:r>
      <w:r w:rsidR="00FE3DF2" w:rsidRPr="0050502B">
        <w:rPr>
          <w:sz w:val="22"/>
          <w:szCs w:val="22"/>
        </w:rPr>
        <w:t>Solo se hará media entre</w:t>
      </w:r>
      <w:r w:rsidR="00A13226">
        <w:rPr>
          <w:sz w:val="22"/>
          <w:szCs w:val="22"/>
        </w:rPr>
        <w:t xml:space="preserve"> las pruebas escritas y los trabajos cuando la media de cada uno supere el 4.</w:t>
      </w:r>
    </w:p>
    <w:p w14:paraId="48E3DC74" w14:textId="248044DA" w:rsidR="00602B72" w:rsidRPr="0050502B" w:rsidRDefault="00602B72" w:rsidP="00635210">
      <w:pPr>
        <w:pStyle w:val="Ttulo2"/>
      </w:pPr>
      <w:bookmarkStart w:id="24" w:name="_Toc115018510"/>
      <w:r w:rsidRPr="0050502B">
        <w:t>CRITERIOS DE EVALUACIÓN</w:t>
      </w:r>
      <w:bookmarkEnd w:id="24"/>
    </w:p>
    <w:p w14:paraId="688D18EB" w14:textId="15F6466C" w:rsidR="00FE3DF2" w:rsidRPr="00D615A8" w:rsidRDefault="00FE3DF2" w:rsidP="008F62D1">
      <w:pPr>
        <w:pStyle w:val="Normalpersonalizado"/>
      </w:pPr>
      <w:r w:rsidRPr="00D615A8">
        <w:t>Para poder hacer una media entre</w:t>
      </w:r>
      <w:r w:rsidR="00A13226">
        <w:t xml:space="preserve"> las pruebas escritas y los trabajos tanto individuales como grupales, </w:t>
      </w:r>
      <w:r w:rsidRPr="00D615A8">
        <w:t>se requerirá un mínimo de 4 puntos para poder compensar.</w:t>
      </w:r>
    </w:p>
    <w:p w14:paraId="0801D3DB" w14:textId="3EA32FE3" w:rsidR="00FE3DF2" w:rsidRPr="00D615A8" w:rsidRDefault="00FE3DF2" w:rsidP="008F62D1">
      <w:pPr>
        <w:pStyle w:val="Normalpersonalizado"/>
      </w:pPr>
      <w:r w:rsidRPr="00D615A8">
        <w:t xml:space="preserve">La evaluación se considerará superada cuando la calificación final sea de 5 puntos o superior. </w:t>
      </w:r>
      <w:r w:rsidR="0041463D">
        <w:t xml:space="preserve">En todo caso el alumno podrá presentarse a </w:t>
      </w:r>
      <w:r w:rsidRPr="00D615A8">
        <w:t xml:space="preserve">una recuperación de </w:t>
      </w:r>
      <w:r w:rsidR="00A13226">
        <w:t>las evaluaciones no superadas</w:t>
      </w:r>
      <w:r w:rsidRPr="00D615A8">
        <w:t xml:space="preserve"> en junio</w:t>
      </w:r>
      <w:r w:rsidR="00A13226">
        <w:t xml:space="preserve"> donde solo se tendrá que presentar a aquella o aquellas no haya conseguido superar.</w:t>
      </w:r>
    </w:p>
    <w:p w14:paraId="49291BED" w14:textId="77777777" w:rsidR="00FE3DF2" w:rsidRPr="00D615A8" w:rsidRDefault="00FE3DF2" w:rsidP="008F62D1">
      <w:pPr>
        <w:pStyle w:val="Normalpersonalizado"/>
      </w:pPr>
      <w:r w:rsidRPr="00D615A8">
        <w:t>La calificación final del módulo, será la media aritmética de las calificaciones obtenidas en cada una de las evaluaciones.</w:t>
      </w:r>
    </w:p>
    <w:p w14:paraId="492122BF" w14:textId="77777777" w:rsidR="00FE3DF2" w:rsidRPr="00D615A8" w:rsidRDefault="00FE3DF2" w:rsidP="008F62D1">
      <w:pPr>
        <w:pStyle w:val="Normalpersonalizado"/>
      </w:pPr>
      <w:r w:rsidRPr="00D615A8">
        <w:t xml:space="preserve">Las pruebas escritas podrán consistir en pequeños casos prácticos, preguntas cortas, preguntas a desarrollar, ejercicios tipo test, ejercicios o casos de verdadero y falso o una mezcla de todo lo anterior. A los alumnos se les avisará con la suficiente antelación del tipo de prueba a celebrar. </w:t>
      </w:r>
    </w:p>
    <w:p w14:paraId="173ED673" w14:textId="3E92C664" w:rsidR="00FE3DF2" w:rsidRDefault="00FE3DF2" w:rsidP="008F62D1">
      <w:pPr>
        <w:pStyle w:val="Normalpersonalizado"/>
      </w:pPr>
      <w:r w:rsidRPr="00D615A8">
        <w:t>Para realizar las pruebas escritas los alumnos solo podrán disponer del material de escritorio necesario para realizar la prueba. Los móviles, objetos personales como mochilas, bolsos</w:t>
      </w:r>
      <w:r w:rsidR="00E36550">
        <w:t xml:space="preserve">, </w:t>
      </w:r>
      <w:proofErr w:type="spellStart"/>
      <w:r w:rsidRPr="00D615A8">
        <w:t>etc</w:t>
      </w:r>
      <w:proofErr w:type="spellEnd"/>
      <w:r w:rsidRPr="00D615A8">
        <w:t xml:space="preserve"> tendrán que ser depositados donde indique el profesor. En caso de encontrar a un alumno en posesión de un teléfono móvil, copiando o en disposición de hacerlo, quedará con la evaluación pendiente para </w:t>
      </w:r>
      <w:r w:rsidR="00A13226">
        <w:t>junio</w:t>
      </w:r>
      <w:r w:rsidRPr="00D615A8">
        <w:t xml:space="preserve"> con independencia de las pruebas realizadas y aprobadas o pendientes de realizar en dicha evaluación. </w:t>
      </w:r>
    </w:p>
    <w:p w14:paraId="60B5C42E" w14:textId="7DEE9DC6" w:rsidR="00602B72" w:rsidRPr="0050502B" w:rsidRDefault="00602B72" w:rsidP="00635210">
      <w:pPr>
        <w:pStyle w:val="Ttulo2"/>
      </w:pPr>
      <w:bookmarkStart w:id="25" w:name="_Toc115018511"/>
      <w:r w:rsidRPr="0050502B">
        <w:lastRenderedPageBreak/>
        <w:t>RECUPERACIONES</w:t>
      </w:r>
      <w:bookmarkEnd w:id="25"/>
    </w:p>
    <w:p w14:paraId="383400B6" w14:textId="77777777" w:rsidR="00FE3DF2" w:rsidRPr="00D615A8" w:rsidRDefault="00FE3DF2" w:rsidP="008F62D1">
      <w:pPr>
        <w:pStyle w:val="Normalpersonalizado"/>
      </w:pPr>
      <w:r w:rsidRPr="00D615A8">
        <w:t xml:space="preserve">Las personas que no superen el módulo en junio, podrán examinarse en segunda convocatoria de junio de la evaluación pendiente, debiendo obtener al menos una nota de 5 sobre 10 en la totalidad de la prueba </w:t>
      </w:r>
    </w:p>
    <w:p w14:paraId="3E0C2474" w14:textId="77777777" w:rsidR="00FE3DF2" w:rsidRDefault="00145C43" w:rsidP="008F62D1">
      <w:pPr>
        <w:pStyle w:val="Normalpersonalizado"/>
      </w:pPr>
      <w:r>
        <w:t>Es criterio del profesor la posibilidad de</w:t>
      </w:r>
      <w:r w:rsidR="00FE3DF2" w:rsidRPr="00D615A8">
        <w:t xml:space="preserve"> requerir trabajos adicionales de presentación obligatoria a los alumnos suspensos . En cuyo caso, dichos trabajos no podrán superar el 30% de la nota, al igual que en la evaluación continua. Se realizará una prueba extraordinaria a los alumnos que hayan perdido la evaluación continua. La prueba extraordinaria será un ejercicio por escrito global de todos los contenidos mínimos recogidos, siendo la calificación mínima para aprobar de 5.</w:t>
      </w:r>
    </w:p>
    <w:p w14:paraId="72DF43EA" w14:textId="7671FA37" w:rsidR="00602B72" w:rsidRPr="0050502B" w:rsidRDefault="00602B72" w:rsidP="00635210">
      <w:pPr>
        <w:pStyle w:val="Ttulo2"/>
      </w:pPr>
      <w:bookmarkStart w:id="26" w:name="_Toc115018512"/>
      <w:r w:rsidRPr="0050502B">
        <w:t>ALUMNOS CON EL MÓDULO PENDIENTE</w:t>
      </w:r>
      <w:bookmarkEnd w:id="26"/>
    </w:p>
    <w:p w14:paraId="7A3D56AC" w14:textId="77777777" w:rsidR="00602B72" w:rsidRDefault="006F3494" w:rsidP="008F62D1">
      <w:pPr>
        <w:pStyle w:val="Normalpersonalizado"/>
      </w:pPr>
      <w:r>
        <w:t xml:space="preserve">Aquellos alumnos que tengan el módulo pendiente por no haber aprobado en el curso anterior, y se encuentren matriculados en segundo, se someterán a una prueba escrita de recuperación a finales de febrero de todo el contenido del módulo. </w:t>
      </w:r>
    </w:p>
    <w:p w14:paraId="0E097959" w14:textId="1C192A3F" w:rsidR="008E08B7" w:rsidRDefault="006F3494" w:rsidP="009B62CB">
      <w:pPr>
        <w:pStyle w:val="Normalpersonalizado"/>
      </w:pPr>
      <w:r>
        <w:t>Estos alumnos podrán seguir el curso desde la plataforma Moodle, donde se proponen las tareas y se suben los recursos didácticos que el profesor considera oportuno. Dichas tareas serán corregidas en caso de ser presentadas por el alumno y, en caso de realizarlas, se tendrán en cuenta para la nota final del módulo (según lo establecido anteriormente en los criterios de calificación). El ejercicio de estas tareas no es, en este caso, obligatorio.</w:t>
      </w:r>
    </w:p>
    <w:p w14:paraId="27EB52CE" w14:textId="2A5B324F" w:rsidR="00203543" w:rsidRPr="0050502B" w:rsidRDefault="0041463D" w:rsidP="00635210">
      <w:pPr>
        <w:pStyle w:val="Ttulo1"/>
      </w:pPr>
      <w:bookmarkStart w:id="27" w:name="_Toc115018513"/>
      <w:r w:rsidRPr="0050502B">
        <w:t>RESULTADOS DE APRENDIZAJE MÍNIMOS EXIGIBLES PARA OBTENER LA CALIFICACIÓN POSITIVA EN EL MÓDULO</w:t>
      </w:r>
      <w:bookmarkEnd w:id="27"/>
    </w:p>
    <w:p w14:paraId="0DC114DA" w14:textId="77777777" w:rsidR="009B62CB" w:rsidRPr="009B62CB" w:rsidRDefault="009B62CB" w:rsidP="009B62CB">
      <w:pPr>
        <w:pStyle w:val="Normalpersonalizado"/>
      </w:pPr>
      <w:r w:rsidRPr="009B62CB">
        <w:t xml:space="preserve">Para que el alumno pueda conseguir los objetivos anteriores el Real Decreto 1631/2009 del Título establecen los siguientes </w:t>
      </w:r>
      <w:r w:rsidRPr="009B62CB">
        <w:rPr>
          <w:b/>
          <w:bCs/>
        </w:rPr>
        <w:t>CONTENIDOS MÍNIMOS</w:t>
      </w:r>
      <w:r w:rsidRPr="009B62CB">
        <w:t xml:space="preserve"> (EN NEGRITA y que representan 70 horas), ampliados por los contenidos de la Orden del 26 de Julio de 2010 de Aragón hasta un total de 160 horas para el módulo.</w:t>
      </w:r>
    </w:p>
    <w:p w14:paraId="43499CFA" w14:textId="1B47C94E" w:rsidR="009B62CB" w:rsidRPr="009B62CB" w:rsidRDefault="009B62CB" w:rsidP="00635210">
      <w:pPr>
        <w:pStyle w:val="Ttulo2"/>
      </w:pPr>
      <w:bookmarkStart w:id="28" w:name="_Toc115018514"/>
      <w:r w:rsidRPr="009B62CB">
        <w:t>CONTENIDOS MÍNIMOS DEL RD 1631/2009:</w:t>
      </w:r>
      <w:bookmarkEnd w:id="28"/>
    </w:p>
    <w:p w14:paraId="7A17FBFB" w14:textId="7FB76125" w:rsidR="009B62CB" w:rsidRPr="004B2DCC" w:rsidRDefault="00702706" w:rsidP="00702706">
      <w:pPr>
        <w:pStyle w:val="Prrafodelista"/>
        <w:ind w:left="360" w:firstLine="66"/>
        <w:rPr>
          <w:rStyle w:val="nfasis"/>
          <w:b/>
          <w:bCs/>
        </w:rPr>
      </w:pPr>
      <w:r w:rsidRPr="004B2DCC">
        <w:rPr>
          <w:rStyle w:val="nfasis"/>
          <w:b/>
          <w:bCs/>
        </w:rPr>
        <w:t xml:space="preserve">1. </w:t>
      </w:r>
      <w:r w:rsidR="009B62CB" w:rsidRPr="004B2DCC">
        <w:rPr>
          <w:rStyle w:val="nfasis"/>
          <w:b/>
          <w:bCs/>
        </w:rPr>
        <w:t>Cálculo de precios de venta, compra y descuentos:</w:t>
      </w:r>
    </w:p>
    <w:p w14:paraId="052AD23C" w14:textId="3BC418C3" w:rsidR="009B62CB" w:rsidRPr="00702706" w:rsidRDefault="009B62CB" w:rsidP="00702706">
      <w:pPr>
        <w:pStyle w:val="Prrafodelista"/>
        <w:ind w:left="360" w:firstLine="348"/>
        <w:rPr>
          <w:rStyle w:val="nfasis"/>
        </w:rPr>
      </w:pPr>
      <w:r w:rsidRPr="00702706">
        <w:rPr>
          <w:rStyle w:val="nfasis"/>
        </w:rPr>
        <w:t>1.1Organización y estructura comercial de la empresa</w:t>
      </w:r>
    </w:p>
    <w:p w14:paraId="56CFF9A0" w14:textId="77777777" w:rsidR="009B62CB" w:rsidRPr="009B62CB" w:rsidRDefault="009B62CB" w:rsidP="00702706">
      <w:pPr>
        <w:pStyle w:val="Prrafodelista"/>
        <w:ind w:left="1068" w:firstLine="348"/>
      </w:pPr>
      <w:r w:rsidRPr="00702706">
        <w:rPr>
          <w:rStyle w:val="nfasis"/>
        </w:rPr>
        <w:t>1.1.1 Concepto y objetivos de la empresa</w:t>
      </w:r>
    </w:p>
    <w:p w14:paraId="03A840F3" w14:textId="77777777" w:rsidR="009B62CB" w:rsidRPr="00702706" w:rsidRDefault="009B62CB" w:rsidP="00702706">
      <w:pPr>
        <w:pStyle w:val="Prrafodelista"/>
        <w:ind w:firstLine="696"/>
        <w:rPr>
          <w:rStyle w:val="nfasis"/>
        </w:rPr>
      </w:pPr>
      <w:r w:rsidRPr="00702706">
        <w:rPr>
          <w:rStyle w:val="nfasis"/>
        </w:rPr>
        <w:t>1.1.2 Tipos de empresa</w:t>
      </w:r>
    </w:p>
    <w:p w14:paraId="68D06B3D" w14:textId="77777777" w:rsidR="009B62CB" w:rsidRPr="00702706" w:rsidRDefault="009B62CB" w:rsidP="00702706">
      <w:pPr>
        <w:pStyle w:val="Prrafodelista"/>
        <w:ind w:left="1068" w:firstLine="348"/>
        <w:rPr>
          <w:rStyle w:val="nfasis"/>
        </w:rPr>
      </w:pPr>
      <w:r w:rsidRPr="00702706">
        <w:rPr>
          <w:rStyle w:val="nfasis"/>
        </w:rPr>
        <w:t>1.1.3 Formas de organización comercial de la empresa</w:t>
      </w:r>
    </w:p>
    <w:p w14:paraId="6C90D24F" w14:textId="77777777" w:rsidR="00702706" w:rsidRDefault="009B62CB" w:rsidP="00702706">
      <w:pPr>
        <w:pStyle w:val="Prrafodelista"/>
        <w:ind w:left="1416" w:firstLine="0"/>
        <w:rPr>
          <w:rStyle w:val="nfasis"/>
        </w:rPr>
      </w:pPr>
      <w:r w:rsidRPr="00702706">
        <w:rPr>
          <w:rStyle w:val="nfasis"/>
        </w:rPr>
        <w:t>1.1.4 Sistema de comercialización. Canales de venta, funciones de</w:t>
      </w:r>
      <w:r w:rsidR="00702706">
        <w:rPr>
          <w:rStyle w:val="nfasis"/>
        </w:rPr>
        <w:t xml:space="preserve"> </w:t>
      </w:r>
      <w:r w:rsidRPr="00702706">
        <w:rPr>
          <w:rStyle w:val="nfasis"/>
        </w:rPr>
        <w:t xml:space="preserve">aprovisionamiento. </w:t>
      </w:r>
    </w:p>
    <w:p w14:paraId="1EAEEF82" w14:textId="454B15D1" w:rsidR="009B62CB" w:rsidRPr="00702706" w:rsidRDefault="00702706" w:rsidP="00702706">
      <w:pPr>
        <w:pStyle w:val="Prrafodelista"/>
        <w:ind w:left="1416" w:firstLine="0"/>
        <w:rPr>
          <w:rStyle w:val="nfasis"/>
        </w:rPr>
      </w:pPr>
      <w:r>
        <w:rPr>
          <w:rStyle w:val="nfasis"/>
        </w:rPr>
        <w:t xml:space="preserve">1.1.5 </w:t>
      </w:r>
      <w:r w:rsidR="009B62CB" w:rsidRPr="00702706">
        <w:rPr>
          <w:rStyle w:val="nfasis"/>
        </w:rPr>
        <w:t>Búsqueda y selección de proveedores.</w:t>
      </w:r>
    </w:p>
    <w:p w14:paraId="38271ABB" w14:textId="77777777" w:rsidR="009B62CB" w:rsidRPr="00702706" w:rsidRDefault="009B62CB" w:rsidP="00702706">
      <w:pPr>
        <w:pStyle w:val="Prrafodelista"/>
        <w:ind w:left="360" w:firstLine="348"/>
        <w:rPr>
          <w:rStyle w:val="nfasis"/>
        </w:rPr>
      </w:pPr>
      <w:r w:rsidRPr="00702706">
        <w:rPr>
          <w:rStyle w:val="nfasis"/>
        </w:rPr>
        <w:t>1.2. Conceptos básicos de la actividad de compraventa y cálculos comerciales:</w:t>
      </w:r>
    </w:p>
    <w:p w14:paraId="4F393CDE" w14:textId="77777777" w:rsidR="009B62CB" w:rsidRPr="00702706" w:rsidRDefault="009B62CB" w:rsidP="00702706">
      <w:pPr>
        <w:pStyle w:val="Prrafodelista"/>
        <w:ind w:left="1416" w:firstLine="0"/>
        <w:rPr>
          <w:rStyle w:val="nfasis"/>
        </w:rPr>
      </w:pPr>
      <w:r w:rsidRPr="00702706">
        <w:rPr>
          <w:rStyle w:val="nfasis"/>
        </w:rPr>
        <w:t>1.2.1 Conceptos básicos: precio de compra, precio de venta, margen comercial, beneficio, gastos de compra y gastos de venta.</w:t>
      </w:r>
    </w:p>
    <w:p w14:paraId="61E0EEAF" w14:textId="77777777" w:rsidR="009B62CB" w:rsidRPr="00702706" w:rsidRDefault="009B62CB" w:rsidP="00702706">
      <w:pPr>
        <w:pStyle w:val="Prrafodelista"/>
        <w:ind w:left="1416" w:firstLine="0"/>
        <w:rPr>
          <w:rStyle w:val="nfasis"/>
        </w:rPr>
      </w:pPr>
      <w:r w:rsidRPr="00702706">
        <w:rPr>
          <w:rStyle w:val="nfasis"/>
        </w:rPr>
        <w:t>1.2.2 Descuentos. Intereses y recargos. Comisiones y corretajes.</w:t>
      </w:r>
    </w:p>
    <w:p w14:paraId="0D3187D8" w14:textId="77777777" w:rsidR="009B62CB" w:rsidRPr="00702706" w:rsidRDefault="009B62CB" w:rsidP="00702706">
      <w:pPr>
        <w:pStyle w:val="Prrafodelista"/>
        <w:ind w:left="1068" w:firstLine="348"/>
        <w:rPr>
          <w:rStyle w:val="nfasis"/>
        </w:rPr>
      </w:pPr>
      <w:r w:rsidRPr="00702706">
        <w:rPr>
          <w:rStyle w:val="nfasis"/>
        </w:rPr>
        <w:t>1.2.3 Cálculos comerciales básicos y en la facturación y de precios unitarios.</w:t>
      </w:r>
    </w:p>
    <w:p w14:paraId="40351BE5" w14:textId="77777777" w:rsidR="009B62CB" w:rsidRPr="00702706" w:rsidRDefault="009B62CB" w:rsidP="00702706">
      <w:pPr>
        <w:pStyle w:val="Prrafodelista"/>
        <w:ind w:firstLine="696"/>
        <w:rPr>
          <w:rStyle w:val="nfasis"/>
        </w:rPr>
      </w:pPr>
      <w:r w:rsidRPr="00702706">
        <w:rPr>
          <w:rStyle w:val="nfasis"/>
        </w:rPr>
        <w:t>1.2.4 Cálculos de pago-cobro aplazado o avanzado</w:t>
      </w:r>
    </w:p>
    <w:p w14:paraId="507C0365" w14:textId="39802CC0" w:rsidR="009B62CB" w:rsidRDefault="009B62CB" w:rsidP="00702706">
      <w:pPr>
        <w:pStyle w:val="Prrafodelista"/>
        <w:ind w:left="1068" w:firstLine="348"/>
        <w:rPr>
          <w:rStyle w:val="nfasis"/>
        </w:rPr>
      </w:pPr>
      <w:r w:rsidRPr="00702706">
        <w:rPr>
          <w:rStyle w:val="nfasis"/>
        </w:rPr>
        <w:t>1.2.5 Gestión y negociación de documentos cobro.</w:t>
      </w:r>
    </w:p>
    <w:p w14:paraId="0541A209" w14:textId="77777777" w:rsidR="00702706" w:rsidRPr="00702706" w:rsidRDefault="00702706" w:rsidP="00702706">
      <w:pPr>
        <w:pStyle w:val="Prrafodelista"/>
        <w:ind w:left="1068" w:firstLine="348"/>
        <w:rPr>
          <w:rStyle w:val="nfasis"/>
        </w:rPr>
      </w:pPr>
    </w:p>
    <w:p w14:paraId="409B266A" w14:textId="77777777" w:rsidR="009B62CB" w:rsidRPr="004B2DCC" w:rsidRDefault="009B62CB" w:rsidP="00702706">
      <w:pPr>
        <w:pStyle w:val="Prrafodelista"/>
        <w:ind w:left="360" w:firstLine="66"/>
        <w:rPr>
          <w:rStyle w:val="nfasis"/>
          <w:b/>
          <w:bCs/>
        </w:rPr>
      </w:pPr>
      <w:r w:rsidRPr="004B2DCC">
        <w:rPr>
          <w:rStyle w:val="nfasis"/>
          <w:b/>
          <w:bCs/>
        </w:rPr>
        <w:t>2. Confección de documentos administrativos de las operaciones de compraventa:</w:t>
      </w:r>
    </w:p>
    <w:p w14:paraId="1B1D797E" w14:textId="77777777" w:rsidR="009B62CB" w:rsidRPr="00702706" w:rsidRDefault="009B62CB" w:rsidP="00702706">
      <w:pPr>
        <w:pStyle w:val="Prrafodelista"/>
        <w:ind w:left="360" w:firstLine="348"/>
        <w:rPr>
          <w:rStyle w:val="nfasis"/>
        </w:rPr>
      </w:pPr>
      <w:r w:rsidRPr="00702706">
        <w:rPr>
          <w:rStyle w:val="nfasis"/>
        </w:rPr>
        <w:t>2.1. Marco legal de la compraventa. Contrato mercantil de compraventa.</w:t>
      </w:r>
    </w:p>
    <w:p w14:paraId="54CA871A" w14:textId="77777777" w:rsidR="009B62CB" w:rsidRPr="00702706" w:rsidRDefault="009B62CB" w:rsidP="00702706">
      <w:pPr>
        <w:pStyle w:val="Prrafodelista"/>
        <w:ind w:left="360" w:firstLine="348"/>
        <w:rPr>
          <w:rStyle w:val="nfasis"/>
        </w:rPr>
      </w:pPr>
      <w:r w:rsidRPr="00702706">
        <w:rPr>
          <w:rStyle w:val="nfasis"/>
        </w:rPr>
        <w:t>2.2 Proceso de compras.</w:t>
      </w:r>
    </w:p>
    <w:p w14:paraId="78ADD05A" w14:textId="77777777" w:rsidR="009B62CB" w:rsidRPr="00702706" w:rsidRDefault="009B62CB" w:rsidP="00702706">
      <w:pPr>
        <w:pStyle w:val="Prrafodelista"/>
        <w:ind w:left="360" w:firstLine="348"/>
        <w:rPr>
          <w:rStyle w:val="nfasis"/>
        </w:rPr>
      </w:pPr>
      <w:r w:rsidRPr="00702706">
        <w:rPr>
          <w:rStyle w:val="nfasis"/>
        </w:rPr>
        <w:t>2.3. Proceso de ventas.</w:t>
      </w:r>
    </w:p>
    <w:p w14:paraId="3F1EF9B7" w14:textId="77777777" w:rsidR="009B62CB" w:rsidRPr="00702706" w:rsidRDefault="009B62CB" w:rsidP="00702706">
      <w:pPr>
        <w:pStyle w:val="Prrafodelista"/>
        <w:ind w:left="360" w:firstLine="348"/>
        <w:rPr>
          <w:rStyle w:val="nfasis"/>
        </w:rPr>
      </w:pPr>
      <w:r w:rsidRPr="00702706">
        <w:rPr>
          <w:rStyle w:val="nfasis"/>
        </w:rPr>
        <w:t>2.4. Canales de venta y/o distribución. Expedición y entrega de mercancías.</w:t>
      </w:r>
    </w:p>
    <w:p w14:paraId="225EC669" w14:textId="77777777" w:rsidR="009B62CB" w:rsidRPr="00702706" w:rsidRDefault="009B62CB" w:rsidP="00702706">
      <w:pPr>
        <w:pStyle w:val="Prrafodelista"/>
        <w:ind w:left="360" w:firstLine="348"/>
        <w:rPr>
          <w:rStyle w:val="nfasis"/>
        </w:rPr>
      </w:pPr>
      <w:r w:rsidRPr="00702706">
        <w:rPr>
          <w:rStyle w:val="nfasis"/>
        </w:rPr>
        <w:t>2.5. Elaboración de documentos de compraventa.</w:t>
      </w:r>
    </w:p>
    <w:p w14:paraId="28EE7753" w14:textId="77777777" w:rsidR="009B62CB" w:rsidRPr="00702706" w:rsidRDefault="009B62CB" w:rsidP="00702706">
      <w:pPr>
        <w:pStyle w:val="Prrafodelista"/>
        <w:ind w:left="360" w:firstLine="348"/>
        <w:rPr>
          <w:rStyle w:val="nfasis"/>
        </w:rPr>
      </w:pPr>
      <w:r w:rsidRPr="00702706">
        <w:rPr>
          <w:rStyle w:val="nfasis"/>
        </w:rPr>
        <w:lastRenderedPageBreak/>
        <w:t>2.6. Devoluciones</w:t>
      </w:r>
    </w:p>
    <w:p w14:paraId="5F646213" w14:textId="77777777" w:rsidR="009B62CB" w:rsidRPr="00702706" w:rsidRDefault="009B62CB" w:rsidP="00702706">
      <w:pPr>
        <w:pStyle w:val="Prrafodelista"/>
        <w:ind w:left="360" w:firstLine="348"/>
        <w:rPr>
          <w:rStyle w:val="nfasis"/>
        </w:rPr>
      </w:pPr>
      <w:r w:rsidRPr="00702706">
        <w:rPr>
          <w:rStyle w:val="nfasis"/>
        </w:rPr>
        <w:t>2.7. Bases de datos de proveedores y clientes.</w:t>
      </w:r>
    </w:p>
    <w:p w14:paraId="29135236" w14:textId="77777777" w:rsidR="009B62CB" w:rsidRPr="00702706" w:rsidRDefault="009B62CB" w:rsidP="00702706">
      <w:pPr>
        <w:pStyle w:val="Prrafodelista"/>
        <w:ind w:left="360" w:firstLine="348"/>
        <w:rPr>
          <w:rStyle w:val="nfasis"/>
        </w:rPr>
      </w:pPr>
      <w:r w:rsidRPr="00702706">
        <w:rPr>
          <w:rStyle w:val="nfasis"/>
        </w:rPr>
        <w:t>2.8. Aplicaciones informáticas de gestión de clientes y facturación</w:t>
      </w:r>
    </w:p>
    <w:p w14:paraId="6545BD41" w14:textId="41F1F668" w:rsidR="009B62CB" w:rsidRDefault="009B62CB" w:rsidP="00702706">
      <w:pPr>
        <w:pStyle w:val="Prrafodelista"/>
        <w:ind w:left="360" w:firstLine="348"/>
        <w:rPr>
          <w:rStyle w:val="nfasis"/>
        </w:rPr>
      </w:pPr>
      <w:r w:rsidRPr="00702706">
        <w:rPr>
          <w:rStyle w:val="nfasis"/>
        </w:rPr>
        <w:t>2.9.  Instalación de la aplicación informática y análisis de la aplicación.</w:t>
      </w:r>
    </w:p>
    <w:p w14:paraId="7A86C407" w14:textId="77777777" w:rsidR="00702706" w:rsidRPr="00702706" w:rsidRDefault="00702706" w:rsidP="00702706">
      <w:pPr>
        <w:pStyle w:val="Prrafodelista"/>
        <w:ind w:left="360" w:firstLine="348"/>
        <w:rPr>
          <w:rStyle w:val="nfasis"/>
        </w:rPr>
      </w:pPr>
    </w:p>
    <w:p w14:paraId="3F7A4613" w14:textId="77777777" w:rsidR="009B62CB" w:rsidRPr="00702706" w:rsidRDefault="009B62CB" w:rsidP="00702706">
      <w:pPr>
        <w:pStyle w:val="Prrafodelista"/>
        <w:ind w:left="360" w:firstLine="66"/>
        <w:rPr>
          <w:rStyle w:val="nfasis"/>
        </w:rPr>
      </w:pPr>
      <w:r w:rsidRPr="004B2DCC">
        <w:rPr>
          <w:rStyle w:val="nfasis"/>
          <w:b/>
          <w:bCs/>
        </w:rPr>
        <w:t>3. Liquidación de obligaciones fiscales derivadas de la compraventa</w:t>
      </w:r>
    </w:p>
    <w:p w14:paraId="50DF0A1D" w14:textId="77777777" w:rsidR="009B62CB" w:rsidRPr="00702706" w:rsidRDefault="009B62CB" w:rsidP="00702706">
      <w:pPr>
        <w:pStyle w:val="Prrafodelista"/>
        <w:ind w:left="360" w:firstLine="348"/>
        <w:rPr>
          <w:rStyle w:val="nfasis"/>
        </w:rPr>
      </w:pPr>
      <w:r w:rsidRPr="00702706">
        <w:rPr>
          <w:rStyle w:val="nfasis"/>
        </w:rPr>
        <w:t>3.1. Impuesto del Valor Añadido</w:t>
      </w:r>
    </w:p>
    <w:p w14:paraId="1793D1C1" w14:textId="77777777" w:rsidR="009B62CB" w:rsidRPr="00702706" w:rsidRDefault="009B62CB" w:rsidP="00702706">
      <w:pPr>
        <w:pStyle w:val="Prrafodelista"/>
        <w:ind w:left="1068" w:firstLine="348"/>
        <w:rPr>
          <w:rStyle w:val="nfasis"/>
        </w:rPr>
      </w:pPr>
      <w:r w:rsidRPr="00702706">
        <w:rPr>
          <w:rStyle w:val="nfasis"/>
        </w:rPr>
        <w:t>3.1.1 Operaciones exentas y no sujetas</w:t>
      </w:r>
    </w:p>
    <w:p w14:paraId="1CE29D13" w14:textId="77777777" w:rsidR="009B62CB" w:rsidRPr="00702706" w:rsidRDefault="009B62CB" w:rsidP="00702706">
      <w:pPr>
        <w:pStyle w:val="Prrafodelista"/>
        <w:ind w:firstLine="696"/>
        <w:rPr>
          <w:rStyle w:val="nfasis"/>
        </w:rPr>
      </w:pPr>
      <w:r w:rsidRPr="00702706">
        <w:rPr>
          <w:rStyle w:val="nfasis"/>
        </w:rPr>
        <w:t>3.1.2 El régimen general. Obligaciones formales y contables.</w:t>
      </w:r>
    </w:p>
    <w:p w14:paraId="3CB0B213" w14:textId="77777777" w:rsidR="009B62CB" w:rsidRPr="00702706" w:rsidRDefault="009B62CB" w:rsidP="00702706">
      <w:pPr>
        <w:pStyle w:val="Prrafodelista"/>
        <w:ind w:left="1068" w:firstLine="348"/>
        <w:rPr>
          <w:rStyle w:val="nfasis"/>
        </w:rPr>
      </w:pPr>
      <w:r w:rsidRPr="00702706">
        <w:rPr>
          <w:rStyle w:val="nfasis"/>
        </w:rPr>
        <w:t>3.1.3 Los regímenes especiales del IVA.</w:t>
      </w:r>
    </w:p>
    <w:p w14:paraId="61AC6A60" w14:textId="77777777" w:rsidR="009B62CB" w:rsidRPr="00702706" w:rsidRDefault="009B62CB" w:rsidP="00702706">
      <w:pPr>
        <w:pStyle w:val="Prrafodelista"/>
        <w:ind w:firstLine="696"/>
        <w:rPr>
          <w:rStyle w:val="nfasis"/>
        </w:rPr>
      </w:pPr>
      <w:r w:rsidRPr="00702706">
        <w:rPr>
          <w:rStyle w:val="nfasis"/>
        </w:rPr>
        <w:t>3.1.4 Gestión del IVA: modelos y plazos de declaración y liquidación del IVA.</w:t>
      </w:r>
    </w:p>
    <w:p w14:paraId="2E79DF29" w14:textId="77777777" w:rsidR="009B62CB" w:rsidRPr="00702706" w:rsidRDefault="009B62CB" w:rsidP="00702706">
      <w:pPr>
        <w:pStyle w:val="Prrafodelista"/>
        <w:ind w:left="360" w:firstLine="348"/>
        <w:rPr>
          <w:rStyle w:val="nfasis"/>
        </w:rPr>
      </w:pPr>
      <w:r w:rsidRPr="00702706">
        <w:rPr>
          <w:rStyle w:val="nfasis"/>
        </w:rPr>
        <w:t>3.2. Modelos y plazos de presentación de la declaración-liquidación del IVA.</w:t>
      </w:r>
    </w:p>
    <w:p w14:paraId="1472EC28" w14:textId="77777777" w:rsidR="009B62CB" w:rsidRPr="00702706" w:rsidRDefault="009B62CB" w:rsidP="00702706">
      <w:pPr>
        <w:pStyle w:val="Prrafodelista"/>
        <w:ind w:left="360" w:firstLine="348"/>
        <w:rPr>
          <w:rStyle w:val="nfasis"/>
        </w:rPr>
      </w:pPr>
      <w:r w:rsidRPr="00702706">
        <w:rPr>
          <w:rStyle w:val="nfasis"/>
        </w:rPr>
        <w:t>3.3 Soporte documental y soporte informático de las operaciones de compraventa.</w:t>
      </w:r>
    </w:p>
    <w:p w14:paraId="17DA8038" w14:textId="77777777" w:rsidR="009B62CB" w:rsidRPr="00702706" w:rsidRDefault="009B62CB" w:rsidP="00702706">
      <w:pPr>
        <w:pStyle w:val="Prrafodelista"/>
        <w:ind w:left="360" w:firstLine="348"/>
        <w:rPr>
          <w:rStyle w:val="nfasis"/>
        </w:rPr>
      </w:pPr>
      <w:r w:rsidRPr="00702706">
        <w:rPr>
          <w:rStyle w:val="nfasis"/>
        </w:rPr>
        <w:t>3.4. Libros de registro, obligatorios y voluntarios.</w:t>
      </w:r>
    </w:p>
    <w:p w14:paraId="347594F9" w14:textId="77777777" w:rsidR="009B62CB" w:rsidRPr="00702706" w:rsidRDefault="009B62CB" w:rsidP="00702706">
      <w:pPr>
        <w:pStyle w:val="Prrafodelista"/>
        <w:ind w:left="360" w:firstLine="348"/>
        <w:rPr>
          <w:rStyle w:val="nfasis"/>
        </w:rPr>
      </w:pPr>
      <w:r w:rsidRPr="00702706">
        <w:rPr>
          <w:rStyle w:val="nfasis"/>
        </w:rPr>
        <w:t>3.5. Declaraciones censales y declaración de operaciones con terceras personas.</w:t>
      </w:r>
    </w:p>
    <w:p w14:paraId="1DE0E9E1" w14:textId="77777777" w:rsidR="009B62CB" w:rsidRPr="00702706" w:rsidRDefault="009B62CB" w:rsidP="00702706">
      <w:pPr>
        <w:pStyle w:val="Prrafodelista"/>
        <w:ind w:left="360" w:firstLine="66"/>
        <w:rPr>
          <w:rStyle w:val="nfasis"/>
        </w:rPr>
      </w:pPr>
    </w:p>
    <w:p w14:paraId="587912E9" w14:textId="63BB6AD0" w:rsidR="009B62CB" w:rsidRPr="004B2DCC" w:rsidRDefault="009B62CB" w:rsidP="00702706">
      <w:pPr>
        <w:pStyle w:val="Prrafodelista"/>
        <w:ind w:left="360" w:firstLine="66"/>
        <w:rPr>
          <w:rStyle w:val="nfasis"/>
          <w:b/>
          <w:bCs/>
        </w:rPr>
      </w:pPr>
      <w:r w:rsidRPr="004B2DCC">
        <w:rPr>
          <w:rStyle w:val="nfasis"/>
          <w:b/>
          <w:bCs/>
        </w:rPr>
        <w:t>4. Control de existencias de almacén</w:t>
      </w:r>
    </w:p>
    <w:p w14:paraId="37D75AFF" w14:textId="77777777" w:rsidR="009B62CB" w:rsidRPr="00702706" w:rsidRDefault="009B62CB" w:rsidP="00702706">
      <w:pPr>
        <w:pStyle w:val="Prrafodelista"/>
        <w:ind w:left="360" w:firstLine="348"/>
        <w:rPr>
          <w:rStyle w:val="nfasis"/>
        </w:rPr>
      </w:pPr>
      <w:r w:rsidRPr="00702706">
        <w:rPr>
          <w:rStyle w:val="nfasis"/>
        </w:rPr>
        <w:t>4.1. Existencias.</w:t>
      </w:r>
    </w:p>
    <w:p w14:paraId="5BCAC71F" w14:textId="77777777" w:rsidR="009B62CB" w:rsidRPr="00702706" w:rsidRDefault="009B62CB" w:rsidP="00702706">
      <w:pPr>
        <w:pStyle w:val="Prrafodelista"/>
        <w:ind w:left="360" w:firstLine="348"/>
        <w:rPr>
          <w:rStyle w:val="nfasis"/>
        </w:rPr>
      </w:pPr>
      <w:r w:rsidRPr="00702706">
        <w:rPr>
          <w:rStyle w:val="nfasis"/>
        </w:rPr>
        <w:t>4.2. Tipos de existencias.</w:t>
      </w:r>
    </w:p>
    <w:p w14:paraId="0D45CBFA" w14:textId="77777777" w:rsidR="009B62CB" w:rsidRPr="00702706" w:rsidRDefault="009B62CB" w:rsidP="00702706">
      <w:pPr>
        <w:pStyle w:val="Prrafodelista"/>
        <w:ind w:left="360" w:firstLine="348"/>
        <w:rPr>
          <w:rStyle w:val="nfasis"/>
        </w:rPr>
      </w:pPr>
      <w:r w:rsidRPr="00702706">
        <w:rPr>
          <w:rStyle w:val="nfasis"/>
        </w:rPr>
        <w:t>4.3. Envases y embalajes.</w:t>
      </w:r>
    </w:p>
    <w:p w14:paraId="49AEF5E2" w14:textId="77777777" w:rsidR="009B62CB" w:rsidRPr="00702706" w:rsidRDefault="009B62CB" w:rsidP="00702706">
      <w:pPr>
        <w:pStyle w:val="Prrafodelista"/>
        <w:ind w:left="360" w:firstLine="348"/>
        <w:rPr>
          <w:rStyle w:val="nfasis"/>
        </w:rPr>
      </w:pPr>
      <w:r w:rsidRPr="00702706">
        <w:rPr>
          <w:rStyle w:val="nfasis"/>
        </w:rPr>
        <w:t>4.4. Inventarios y verificaciones.</w:t>
      </w:r>
    </w:p>
    <w:p w14:paraId="581BC48E" w14:textId="77777777" w:rsidR="009B62CB" w:rsidRPr="00702706" w:rsidRDefault="009B62CB" w:rsidP="00702706">
      <w:pPr>
        <w:pStyle w:val="Prrafodelista"/>
        <w:ind w:left="360" w:firstLine="348"/>
        <w:rPr>
          <w:rStyle w:val="nfasis"/>
        </w:rPr>
      </w:pPr>
      <w:r w:rsidRPr="00702706">
        <w:rPr>
          <w:rStyle w:val="nfasis"/>
        </w:rPr>
        <w:t>4.5. Control y gestión de existencias. Procesos administrativos. Representación gráfica.</w:t>
      </w:r>
    </w:p>
    <w:p w14:paraId="3C50532D" w14:textId="77777777" w:rsidR="009B62CB" w:rsidRPr="00702706" w:rsidRDefault="009B62CB" w:rsidP="00702706">
      <w:pPr>
        <w:pStyle w:val="Prrafodelista"/>
        <w:ind w:left="360" w:firstLine="348"/>
        <w:rPr>
          <w:rStyle w:val="nfasis"/>
        </w:rPr>
      </w:pPr>
      <w:r w:rsidRPr="00702706">
        <w:rPr>
          <w:rStyle w:val="nfasis"/>
        </w:rPr>
        <w:t>4.6. Stock mínimo y stock óptimo.</w:t>
      </w:r>
    </w:p>
    <w:p w14:paraId="7093CC26" w14:textId="77777777" w:rsidR="009B62CB" w:rsidRPr="00702706" w:rsidRDefault="009B62CB" w:rsidP="00702706">
      <w:pPr>
        <w:pStyle w:val="Prrafodelista"/>
        <w:ind w:left="360" w:firstLine="348"/>
        <w:rPr>
          <w:rStyle w:val="nfasis"/>
        </w:rPr>
      </w:pPr>
      <w:r w:rsidRPr="00702706">
        <w:rPr>
          <w:rStyle w:val="nfasis"/>
        </w:rPr>
        <w:t>4.7. Métodos de valoración de existencias.</w:t>
      </w:r>
    </w:p>
    <w:p w14:paraId="710BAFBC" w14:textId="77777777" w:rsidR="009B62CB" w:rsidRPr="00702706" w:rsidRDefault="009B62CB" w:rsidP="00702706">
      <w:pPr>
        <w:pStyle w:val="Prrafodelista"/>
        <w:ind w:left="360" w:firstLine="348"/>
        <w:rPr>
          <w:rStyle w:val="nfasis"/>
        </w:rPr>
      </w:pPr>
      <w:r w:rsidRPr="00702706">
        <w:rPr>
          <w:rStyle w:val="nfasis"/>
        </w:rPr>
        <w:t>4.8. Valoración de existencias.</w:t>
      </w:r>
    </w:p>
    <w:p w14:paraId="6861A8B8" w14:textId="69EC0B15" w:rsidR="009B62CB" w:rsidRDefault="009B62CB" w:rsidP="00702706">
      <w:pPr>
        <w:pStyle w:val="Prrafodelista"/>
        <w:ind w:left="360" w:firstLine="348"/>
        <w:rPr>
          <w:rStyle w:val="nfasis"/>
        </w:rPr>
      </w:pPr>
      <w:r w:rsidRPr="00702706">
        <w:rPr>
          <w:rStyle w:val="nfasis"/>
        </w:rPr>
        <w:t>4.9.  Ficha de Control de almacén.</w:t>
      </w:r>
    </w:p>
    <w:p w14:paraId="1F72177F" w14:textId="77777777" w:rsidR="00702706" w:rsidRPr="00702706" w:rsidRDefault="00702706" w:rsidP="00702706">
      <w:pPr>
        <w:pStyle w:val="Prrafodelista"/>
        <w:ind w:left="360" w:firstLine="348"/>
        <w:rPr>
          <w:rStyle w:val="nfasis"/>
        </w:rPr>
      </w:pPr>
    </w:p>
    <w:p w14:paraId="05928A91" w14:textId="77777777" w:rsidR="009B62CB" w:rsidRPr="004B2DCC" w:rsidRDefault="009B62CB" w:rsidP="00702706">
      <w:pPr>
        <w:pStyle w:val="Prrafodelista"/>
        <w:ind w:left="360" w:firstLine="66"/>
        <w:rPr>
          <w:rStyle w:val="nfasis"/>
          <w:b/>
          <w:bCs/>
        </w:rPr>
      </w:pPr>
      <w:r w:rsidRPr="004B2DCC">
        <w:rPr>
          <w:rStyle w:val="nfasis"/>
          <w:b/>
          <w:bCs/>
        </w:rPr>
        <w:t>5. Tramitación de cobros y pagos</w:t>
      </w:r>
    </w:p>
    <w:p w14:paraId="61DA897B" w14:textId="77777777" w:rsidR="009B62CB" w:rsidRPr="00702706" w:rsidRDefault="009B62CB" w:rsidP="00702706">
      <w:pPr>
        <w:pStyle w:val="Prrafodelista"/>
        <w:ind w:left="360" w:firstLine="348"/>
        <w:rPr>
          <w:rStyle w:val="nfasis"/>
        </w:rPr>
      </w:pPr>
      <w:r w:rsidRPr="00702706">
        <w:rPr>
          <w:rStyle w:val="nfasis"/>
        </w:rPr>
        <w:t>5.1. Medios de cobro y pagos usuales. Documentos de cobro y pago.</w:t>
      </w:r>
    </w:p>
    <w:p w14:paraId="17D9255A" w14:textId="77777777" w:rsidR="009B62CB" w:rsidRPr="00702706" w:rsidRDefault="009B62CB" w:rsidP="00702706">
      <w:pPr>
        <w:pStyle w:val="Prrafodelista"/>
        <w:ind w:left="360" w:firstLine="348"/>
        <w:rPr>
          <w:rStyle w:val="nfasis"/>
        </w:rPr>
      </w:pPr>
      <w:r w:rsidRPr="00702706">
        <w:rPr>
          <w:rStyle w:val="nfasis"/>
        </w:rPr>
        <w:t>5.2. Procesos administrativos de cobro y pago. Autorizaciones.</w:t>
      </w:r>
    </w:p>
    <w:p w14:paraId="007AB63B" w14:textId="77777777" w:rsidR="009B62CB" w:rsidRPr="00702706" w:rsidRDefault="009B62CB" w:rsidP="00702706">
      <w:pPr>
        <w:pStyle w:val="Prrafodelista"/>
        <w:ind w:left="360" w:firstLine="348"/>
        <w:rPr>
          <w:rStyle w:val="nfasis"/>
        </w:rPr>
      </w:pPr>
      <w:r w:rsidRPr="00702706">
        <w:rPr>
          <w:rStyle w:val="nfasis"/>
        </w:rPr>
        <w:t>5.3. Financiación de documentos de cobro a plazo.</w:t>
      </w:r>
    </w:p>
    <w:p w14:paraId="7EADA250" w14:textId="1B08CE38" w:rsidR="009B62CB" w:rsidRPr="00702706" w:rsidRDefault="009B62CB" w:rsidP="00635210">
      <w:pPr>
        <w:pStyle w:val="Ttulo2"/>
      </w:pPr>
      <w:bookmarkStart w:id="29" w:name="_Toc115018515"/>
      <w:r w:rsidRPr="00702706">
        <w:t>CONTENIDOS DEL CURRICULO según Orden de 26 de julio de 2010</w:t>
      </w:r>
      <w:r w:rsidR="00702706">
        <w:t>:</w:t>
      </w:r>
      <w:bookmarkEnd w:id="29"/>
    </w:p>
    <w:p w14:paraId="6638CFB2" w14:textId="77777777" w:rsidR="009B62CB" w:rsidRPr="004B2DCC" w:rsidRDefault="009B62CB" w:rsidP="009B62CB">
      <w:pPr>
        <w:pStyle w:val="Normalpersonalizado"/>
        <w:rPr>
          <w:b/>
          <w:bCs/>
        </w:rPr>
      </w:pPr>
      <w:r w:rsidRPr="004B2DCC">
        <w:rPr>
          <w:b/>
          <w:bCs/>
        </w:rPr>
        <w:t>UF0438_12 Gestión administrativa de la compraventa</w:t>
      </w:r>
    </w:p>
    <w:p w14:paraId="2C84D5FA" w14:textId="77777777" w:rsidR="009B62CB" w:rsidRPr="004B2DCC" w:rsidRDefault="009B62CB" w:rsidP="009B62CB">
      <w:pPr>
        <w:pStyle w:val="Normalpersonalizado"/>
        <w:rPr>
          <w:b/>
          <w:bCs/>
        </w:rPr>
      </w:pPr>
      <w:r w:rsidRPr="004B2DCC">
        <w:rPr>
          <w:b/>
          <w:bCs/>
        </w:rPr>
        <w:t>Duración 110 horas</w:t>
      </w:r>
    </w:p>
    <w:p w14:paraId="7F11AA63" w14:textId="77777777" w:rsidR="009B62CB" w:rsidRPr="004B2DCC" w:rsidRDefault="009B62CB" w:rsidP="004B2DCC">
      <w:pPr>
        <w:rPr>
          <w:rStyle w:val="nfasis"/>
          <w:u w:val="single"/>
        </w:rPr>
      </w:pPr>
      <w:r w:rsidRPr="004B2DCC">
        <w:rPr>
          <w:rStyle w:val="nfasis"/>
          <w:u w:val="single"/>
        </w:rPr>
        <w:t>Organización y estructura comercial en la empresa:</w:t>
      </w:r>
    </w:p>
    <w:p w14:paraId="2FE97830" w14:textId="77777777" w:rsidR="002D060C" w:rsidRDefault="009B62CB" w:rsidP="002D060C">
      <w:pPr>
        <w:pStyle w:val="Prrafodelista"/>
        <w:numPr>
          <w:ilvl w:val="0"/>
          <w:numId w:val="37"/>
        </w:numPr>
        <w:rPr>
          <w:rStyle w:val="nfasis"/>
        </w:rPr>
      </w:pPr>
      <w:r w:rsidRPr="004B2DCC">
        <w:rPr>
          <w:rStyle w:val="nfasis"/>
        </w:rPr>
        <w:t>Concepto y objetivos de la empresa. Tipos de empresas.</w:t>
      </w:r>
    </w:p>
    <w:p w14:paraId="700CD2CE" w14:textId="77777777" w:rsidR="002D060C" w:rsidRDefault="009B62CB" w:rsidP="002D060C">
      <w:pPr>
        <w:pStyle w:val="Prrafodelista"/>
        <w:numPr>
          <w:ilvl w:val="0"/>
          <w:numId w:val="37"/>
        </w:numPr>
        <w:rPr>
          <w:rStyle w:val="nfasis"/>
        </w:rPr>
      </w:pPr>
      <w:r w:rsidRPr="004B2DCC">
        <w:rPr>
          <w:rStyle w:val="nfasis"/>
        </w:rPr>
        <w:t>Formas de organización comercial de la empresa.</w:t>
      </w:r>
    </w:p>
    <w:p w14:paraId="4975E497" w14:textId="77777777" w:rsidR="002D060C" w:rsidRDefault="009B62CB" w:rsidP="002D060C">
      <w:pPr>
        <w:pStyle w:val="Prrafodelista"/>
        <w:numPr>
          <w:ilvl w:val="0"/>
          <w:numId w:val="37"/>
        </w:numPr>
        <w:rPr>
          <w:rStyle w:val="nfasis"/>
        </w:rPr>
      </w:pPr>
      <w:r w:rsidRPr="004B2DCC">
        <w:rPr>
          <w:rStyle w:val="nfasis"/>
        </w:rPr>
        <w:t>Sistema de comercialización: canales de venta, funciones de aprovisionamiento.</w:t>
      </w:r>
    </w:p>
    <w:p w14:paraId="4F05BDEB" w14:textId="77777777" w:rsidR="002D060C" w:rsidRDefault="009B62CB" w:rsidP="002D060C">
      <w:pPr>
        <w:pStyle w:val="Prrafodelista"/>
        <w:numPr>
          <w:ilvl w:val="0"/>
          <w:numId w:val="37"/>
        </w:numPr>
        <w:rPr>
          <w:rStyle w:val="nfasis"/>
        </w:rPr>
      </w:pPr>
      <w:r w:rsidRPr="004B2DCC">
        <w:rPr>
          <w:rStyle w:val="nfasis"/>
        </w:rPr>
        <w:t>Conceptos básicos de la actividad de compraventa y cálculos comerciales: Cálculo de precios de venta, compra y descuentos.</w:t>
      </w:r>
    </w:p>
    <w:p w14:paraId="5C46EC58" w14:textId="77777777" w:rsidR="002D060C" w:rsidRDefault="009B62CB" w:rsidP="002D060C">
      <w:pPr>
        <w:pStyle w:val="Prrafodelista"/>
        <w:numPr>
          <w:ilvl w:val="0"/>
          <w:numId w:val="37"/>
        </w:numPr>
        <w:rPr>
          <w:rStyle w:val="nfasis"/>
        </w:rPr>
      </w:pPr>
      <w:r w:rsidRPr="004B2DCC">
        <w:rPr>
          <w:rStyle w:val="nfasis"/>
        </w:rPr>
        <w:t>Conceptos básicos: precio de compra, precio de venta, margen comercial, beneficio, gastos de compra y gastos de venta.</w:t>
      </w:r>
    </w:p>
    <w:p w14:paraId="60EBC467" w14:textId="77777777" w:rsidR="002D060C" w:rsidRDefault="009B62CB" w:rsidP="002D060C">
      <w:pPr>
        <w:pStyle w:val="Prrafodelista"/>
        <w:numPr>
          <w:ilvl w:val="0"/>
          <w:numId w:val="37"/>
        </w:numPr>
        <w:rPr>
          <w:rStyle w:val="nfasis"/>
        </w:rPr>
      </w:pPr>
      <w:r w:rsidRPr="004B2DCC">
        <w:rPr>
          <w:rStyle w:val="nfasis"/>
        </w:rPr>
        <w:t>Descuentos. Intereses y recargos. Comisiones y corretajes.</w:t>
      </w:r>
    </w:p>
    <w:p w14:paraId="0FEABED6" w14:textId="77777777" w:rsidR="002D060C" w:rsidRDefault="009B62CB" w:rsidP="002D060C">
      <w:pPr>
        <w:pStyle w:val="Prrafodelista"/>
        <w:numPr>
          <w:ilvl w:val="0"/>
          <w:numId w:val="37"/>
        </w:numPr>
        <w:rPr>
          <w:rStyle w:val="nfasis"/>
        </w:rPr>
      </w:pPr>
      <w:r w:rsidRPr="004B2DCC">
        <w:rPr>
          <w:rStyle w:val="nfasis"/>
        </w:rPr>
        <w:t>Cálculos comerciales básicos en la facturación y de precios unitarios.</w:t>
      </w:r>
    </w:p>
    <w:p w14:paraId="475FFA2F" w14:textId="77777777" w:rsidR="002D060C" w:rsidRDefault="009B62CB" w:rsidP="002D060C">
      <w:pPr>
        <w:pStyle w:val="Prrafodelista"/>
        <w:numPr>
          <w:ilvl w:val="0"/>
          <w:numId w:val="37"/>
        </w:numPr>
        <w:rPr>
          <w:rStyle w:val="nfasis"/>
        </w:rPr>
      </w:pPr>
      <w:r w:rsidRPr="004B2DCC">
        <w:rPr>
          <w:rStyle w:val="nfasis"/>
        </w:rPr>
        <w:t>Cálculos de pago-cobro aplazado o avanzado.</w:t>
      </w:r>
    </w:p>
    <w:p w14:paraId="72089F13" w14:textId="50BEEB91" w:rsidR="009B62CB" w:rsidRPr="004B2DCC" w:rsidRDefault="009B62CB" w:rsidP="002D060C">
      <w:pPr>
        <w:pStyle w:val="Prrafodelista"/>
        <w:numPr>
          <w:ilvl w:val="0"/>
          <w:numId w:val="37"/>
        </w:numPr>
        <w:rPr>
          <w:rStyle w:val="nfasis"/>
        </w:rPr>
      </w:pPr>
      <w:r w:rsidRPr="004B2DCC">
        <w:rPr>
          <w:rStyle w:val="nfasis"/>
        </w:rPr>
        <w:t>Gestión y negociación de documentos cobro: tramitación</w:t>
      </w:r>
    </w:p>
    <w:p w14:paraId="4299F200" w14:textId="77777777" w:rsidR="002D060C" w:rsidRDefault="002D060C" w:rsidP="002D060C">
      <w:pPr>
        <w:rPr>
          <w:rStyle w:val="nfasis"/>
          <w:u w:val="single"/>
        </w:rPr>
      </w:pPr>
    </w:p>
    <w:p w14:paraId="4FCBA03A" w14:textId="43CDA0AD" w:rsidR="009B62CB" w:rsidRPr="002D060C" w:rsidRDefault="009B62CB" w:rsidP="002D060C">
      <w:pPr>
        <w:rPr>
          <w:rStyle w:val="nfasis"/>
          <w:u w:val="single"/>
        </w:rPr>
      </w:pPr>
      <w:r w:rsidRPr="002D060C">
        <w:rPr>
          <w:rStyle w:val="nfasis"/>
          <w:u w:val="single"/>
        </w:rPr>
        <w:lastRenderedPageBreak/>
        <w:t>Confección de documentos administrativos de las operaciones de compraventa:</w:t>
      </w:r>
    </w:p>
    <w:p w14:paraId="51CEA284" w14:textId="77777777" w:rsidR="009B62CB" w:rsidRPr="004B2DCC" w:rsidRDefault="009B62CB" w:rsidP="002D060C">
      <w:pPr>
        <w:pStyle w:val="Prrafodelista"/>
        <w:numPr>
          <w:ilvl w:val="0"/>
          <w:numId w:val="37"/>
        </w:numPr>
        <w:rPr>
          <w:rStyle w:val="nfasis"/>
        </w:rPr>
      </w:pPr>
      <w:r w:rsidRPr="004B2DCC">
        <w:rPr>
          <w:rStyle w:val="nfasis"/>
        </w:rPr>
        <w:t>Contrato mercantil de compraventa.</w:t>
      </w:r>
    </w:p>
    <w:p w14:paraId="7F3D8CCC" w14:textId="77777777" w:rsidR="009B62CB" w:rsidRPr="004B2DCC" w:rsidRDefault="009B62CB" w:rsidP="002D060C">
      <w:pPr>
        <w:pStyle w:val="Prrafodelista"/>
        <w:numPr>
          <w:ilvl w:val="0"/>
          <w:numId w:val="37"/>
        </w:numPr>
        <w:rPr>
          <w:rStyle w:val="nfasis"/>
        </w:rPr>
      </w:pPr>
      <w:r w:rsidRPr="004B2DCC">
        <w:rPr>
          <w:rStyle w:val="nfasis"/>
        </w:rPr>
        <w:t>Proceso de compras.</w:t>
      </w:r>
    </w:p>
    <w:p w14:paraId="774F6F0F" w14:textId="77777777" w:rsidR="009B62CB" w:rsidRPr="004B2DCC" w:rsidRDefault="009B62CB" w:rsidP="002D060C">
      <w:pPr>
        <w:pStyle w:val="Prrafodelista"/>
        <w:numPr>
          <w:ilvl w:val="0"/>
          <w:numId w:val="37"/>
        </w:numPr>
        <w:rPr>
          <w:rStyle w:val="nfasis"/>
        </w:rPr>
      </w:pPr>
      <w:r w:rsidRPr="004B2DCC">
        <w:rPr>
          <w:rStyle w:val="nfasis"/>
        </w:rPr>
        <w:t>Proceso de ventas.</w:t>
      </w:r>
    </w:p>
    <w:p w14:paraId="3D648384" w14:textId="77777777" w:rsidR="009B62CB" w:rsidRPr="004B2DCC" w:rsidRDefault="009B62CB" w:rsidP="002D060C">
      <w:pPr>
        <w:pStyle w:val="Prrafodelista"/>
        <w:numPr>
          <w:ilvl w:val="0"/>
          <w:numId w:val="37"/>
        </w:numPr>
        <w:rPr>
          <w:rStyle w:val="nfasis"/>
        </w:rPr>
      </w:pPr>
      <w:r w:rsidRPr="004B2DCC">
        <w:rPr>
          <w:rStyle w:val="nfasis"/>
        </w:rPr>
        <w:t>Canales de venta y/o distribución. Expedición y entrega de mercancías.</w:t>
      </w:r>
    </w:p>
    <w:p w14:paraId="54163C8A" w14:textId="77777777" w:rsidR="009B62CB" w:rsidRPr="004B2DCC" w:rsidRDefault="009B62CB" w:rsidP="002D060C">
      <w:pPr>
        <w:pStyle w:val="Prrafodelista"/>
        <w:numPr>
          <w:ilvl w:val="0"/>
          <w:numId w:val="37"/>
        </w:numPr>
        <w:rPr>
          <w:rStyle w:val="nfasis"/>
        </w:rPr>
      </w:pPr>
      <w:r w:rsidRPr="004B2DCC">
        <w:rPr>
          <w:rStyle w:val="nfasis"/>
        </w:rPr>
        <w:t>Elaboración de documentos de compraventa.</w:t>
      </w:r>
    </w:p>
    <w:p w14:paraId="741D4EF3" w14:textId="77777777" w:rsidR="009B62CB" w:rsidRPr="004B2DCC" w:rsidRDefault="009B62CB" w:rsidP="002D060C">
      <w:pPr>
        <w:pStyle w:val="Prrafodelista"/>
        <w:numPr>
          <w:ilvl w:val="0"/>
          <w:numId w:val="37"/>
        </w:numPr>
        <w:rPr>
          <w:rStyle w:val="nfasis"/>
        </w:rPr>
      </w:pPr>
      <w:r w:rsidRPr="004B2DCC">
        <w:rPr>
          <w:rStyle w:val="nfasis"/>
        </w:rPr>
        <w:t>Devoluciones.</w:t>
      </w:r>
    </w:p>
    <w:p w14:paraId="236AB1CC" w14:textId="77777777" w:rsidR="009B62CB" w:rsidRPr="004B2DCC" w:rsidRDefault="009B62CB" w:rsidP="002D060C">
      <w:pPr>
        <w:pStyle w:val="Prrafodelista"/>
        <w:numPr>
          <w:ilvl w:val="0"/>
          <w:numId w:val="37"/>
        </w:numPr>
        <w:rPr>
          <w:rStyle w:val="nfasis"/>
        </w:rPr>
      </w:pPr>
      <w:r w:rsidRPr="004B2DCC">
        <w:rPr>
          <w:rStyle w:val="nfasis"/>
        </w:rPr>
        <w:t>Bases de datos de proveedores y clientes.</w:t>
      </w:r>
    </w:p>
    <w:p w14:paraId="4F3399C7" w14:textId="77777777" w:rsidR="009B62CB" w:rsidRPr="004B2DCC" w:rsidRDefault="009B62CB" w:rsidP="002D060C">
      <w:pPr>
        <w:pStyle w:val="Prrafodelista"/>
        <w:numPr>
          <w:ilvl w:val="0"/>
          <w:numId w:val="37"/>
        </w:numPr>
        <w:rPr>
          <w:rStyle w:val="nfasis"/>
        </w:rPr>
      </w:pPr>
      <w:r w:rsidRPr="004B2DCC">
        <w:rPr>
          <w:rStyle w:val="nfasis"/>
        </w:rPr>
        <w:t>Aplicaciones informáticas de gestión de clientes y facturación.</w:t>
      </w:r>
    </w:p>
    <w:p w14:paraId="099F49C1" w14:textId="77777777" w:rsidR="009B62CB" w:rsidRPr="002D060C" w:rsidRDefault="009B62CB" w:rsidP="002D060C">
      <w:pPr>
        <w:rPr>
          <w:rStyle w:val="nfasis"/>
          <w:u w:val="single"/>
        </w:rPr>
      </w:pPr>
      <w:r w:rsidRPr="002D060C">
        <w:rPr>
          <w:rStyle w:val="nfasis"/>
          <w:u w:val="single"/>
        </w:rPr>
        <w:t>Tramitación de cobros y pagos:</w:t>
      </w:r>
    </w:p>
    <w:p w14:paraId="3EDD1827" w14:textId="77777777" w:rsidR="009B62CB" w:rsidRPr="004B2DCC" w:rsidRDefault="009B62CB" w:rsidP="002D060C">
      <w:pPr>
        <w:pStyle w:val="Prrafodelista"/>
        <w:numPr>
          <w:ilvl w:val="0"/>
          <w:numId w:val="37"/>
        </w:numPr>
        <w:rPr>
          <w:rStyle w:val="nfasis"/>
        </w:rPr>
      </w:pPr>
      <w:r w:rsidRPr="004B2DCC">
        <w:rPr>
          <w:rStyle w:val="nfasis"/>
        </w:rPr>
        <w:t>Medios de cobro y pago usuales. Documentos de cobro y pago.</w:t>
      </w:r>
    </w:p>
    <w:p w14:paraId="42F45BFF" w14:textId="77777777" w:rsidR="009B62CB" w:rsidRPr="004B2DCC" w:rsidRDefault="009B62CB" w:rsidP="002D060C">
      <w:pPr>
        <w:pStyle w:val="Prrafodelista"/>
        <w:numPr>
          <w:ilvl w:val="0"/>
          <w:numId w:val="37"/>
        </w:numPr>
        <w:rPr>
          <w:rStyle w:val="nfasis"/>
        </w:rPr>
      </w:pPr>
      <w:r w:rsidRPr="004B2DCC">
        <w:rPr>
          <w:rStyle w:val="nfasis"/>
        </w:rPr>
        <w:t>Procesos administrativos de cobro y pago. Autorizaciones.</w:t>
      </w:r>
    </w:p>
    <w:p w14:paraId="337A1895" w14:textId="77777777" w:rsidR="009B62CB" w:rsidRPr="004B2DCC" w:rsidRDefault="009B62CB" w:rsidP="002D060C">
      <w:pPr>
        <w:pStyle w:val="Prrafodelista"/>
        <w:numPr>
          <w:ilvl w:val="0"/>
          <w:numId w:val="37"/>
        </w:numPr>
        <w:rPr>
          <w:rStyle w:val="nfasis"/>
        </w:rPr>
      </w:pPr>
      <w:r w:rsidRPr="004B2DCC">
        <w:rPr>
          <w:rStyle w:val="nfasis"/>
        </w:rPr>
        <w:t>Financiación de documentos de cobro a plazo.</w:t>
      </w:r>
    </w:p>
    <w:p w14:paraId="6E0DE8E3" w14:textId="77777777" w:rsidR="009B62CB" w:rsidRPr="002D060C" w:rsidRDefault="009B62CB" w:rsidP="002D060C">
      <w:pPr>
        <w:rPr>
          <w:rStyle w:val="nfasis"/>
          <w:u w:val="single"/>
        </w:rPr>
      </w:pPr>
      <w:r w:rsidRPr="002D060C">
        <w:rPr>
          <w:rStyle w:val="nfasis"/>
          <w:u w:val="single"/>
        </w:rPr>
        <w:t>Control de existencias de almacén:</w:t>
      </w:r>
    </w:p>
    <w:p w14:paraId="26AC47B9" w14:textId="77777777" w:rsidR="009B62CB" w:rsidRPr="004B2DCC" w:rsidRDefault="009B62CB" w:rsidP="002D060C">
      <w:pPr>
        <w:pStyle w:val="Prrafodelista"/>
        <w:numPr>
          <w:ilvl w:val="0"/>
          <w:numId w:val="37"/>
        </w:numPr>
        <w:rPr>
          <w:rStyle w:val="nfasis"/>
        </w:rPr>
      </w:pPr>
      <w:r w:rsidRPr="004B2DCC">
        <w:rPr>
          <w:rStyle w:val="nfasis"/>
        </w:rPr>
        <w:t>Tipo de existencias.</w:t>
      </w:r>
    </w:p>
    <w:p w14:paraId="3A485667" w14:textId="77777777" w:rsidR="009B62CB" w:rsidRPr="004B2DCC" w:rsidRDefault="009B62CB" w:rsidP="002D060C">
      <w:pPr>
        <w:pStyle w:val="Prrafodelista"/>
        <w:numPr>
          <w:ilvl w:val="0"/>
          <w:numId w:val="37"/>
        </w:numPr>
        <w:rPr>
          <w:rStyle w:val="nfasis"/>
        </w:rPr>
      </w:pPr>
      <w:r w:rsidRPr="004B2DCC">
        <w:rPr>
          <w:rStyle w:val="nfasis"/>
        </w:rPr>
        <w:t>Envases y embalajes.</w:t>
      </w:r>
    </w:p>
    <w:p w14:paraId="0427913A" w14:textId="77777777" w:rsidR="009B62CB" w:rsidRPr="004B2DCC" w:rsidRDefault="009B62CB" w:rsidP="002D060C">
      <w:pPr>
        <w:pStyle w:val="Prrafodelista"/>
        <w:numPr>
          <w:ilvl w:val="0"/>
          <w:numId w:val="37"/>
        </w:numPr>
        <w:rPr>
          <w:rStyle w:val="nfasis"/>
        </w:rPr>
      </w:pPr>
      <w:r w:rsidRPr="004B2DCC">
        <w:rPr>
          <w:rStyle w:val="nfasis"/>
        </w:rPr>
        <w:t>Inventarios y verificaciones.</w:t>
      </w:r>
    </w:p>
    <w:p w14:paraId="7CFB0F72" w14:textId="77777777" w:rsidR="009B62CB" w:rsidRPr="004B2DCC" w:rsidRDefault="009B62CB" w:rsidP="002D060C">
      <w:pPr>
        <w:pStyle w:val="Prrafodelista"/>
        <w:numPr>
          <w:ilvl w:val="0"/>
          <w:numId w:val="37"/>
        </w:numPr>
        <w:rPr>
          <w:rStyle w:val="nfasis"/>
        </w:rPr>
      </w:pPr>
      <w:r w:rsidRPr="004B2DCC">
        <w:rPr>
          <w:rStyle w:val="nfasis"/>
        </w:rPr>
        <w:t>Control y gestión de existencias. Procesos administrativos.</w:t>
      </w:r>
    </w:p>
    <w:p w14:paraId="468C7D27" w14:textId="77777777" w:rsidR="009B62CB" w:rsidRPr="004B2DCC" w:rsidRDefault="009B62CB" w:rsidP="002D060C">
      <w:pPr>
        <w:pStyle w:val="Prrafodelista"/>
        <w:numPr>
          <w:ilvl w:val="0"/>
          <w:numId w:val="37"/>
        </w:numPr>
        <w:rPr>
          <w:rStyle w:val="nfasis"/>
        </w:rPr>
      </w:pPr>
      <w:r w:rsidRPr="004B2DCC">
        <w:rPr>
          <w:rStyle w:val="nfasis"/>
        </w:rPr>
        <w:t>Stock mínimo y stock óptimo.</w:t>
      </w:r>
    </w:p>
    <w:p w14:paraId="16AA1B03" w14:textId="77777777" w:rsidR="009B62CB" w:rsidRPr="004B2DCC" w:rsidRDefault="009B62CB" w:rsidP="002D060C">
      <w:pPr>
        <w:pStyle w:val="Prrafodelista"/>
        <w:numPr>
          <w:ilvl w:val="0"/>
          <w:numId w:val="37"/>
        </w:numPr>
        <w:rPr>
          <w:rStyle w:val="nfasis"/>
        </w:rPr>
      </w:pPr>
      <w:r w:rsidRPr="004B2DCC">
        <w:rPr>
          <w:rStyle w:val="nfasis"/>
        </w:rPr>
        <w:t>Métodos de valoración de existencias</w:t>
      </w:r>
    </w:p>
    <w:p w14:paraId="16DAED67" w14:textId="77777777" w:rsidR="009B62CB" w:rsidRPr="002D060C" w:rsidRDefault="009B62CB" w:rsidP="002D060C">
      <w:pPr>
        <w:rPr>
          <w:rStyle w:val="nfasis"/>
          <w:u w:val="single"/>
        </w:rPr>
      </w:pPr>
      <w:r w:rsidRPr="002D060C">
        <w:rPr>
          <w:rStyle w:val="nfasis"/>
          <w:u w:val="single"/>
        </w:rPr>
        <w:t>Aplicaciones informáticas de compraventa</w:t>
      </w:r>
    </w:p>
    <w:p w14:paraId="67D23B71" w14:textId="77777777" w:rsidR="009B62CB" w:rsidRPr="002D060C" w:rsidRDefault="009B62CB" w:rsidP="009B62CB">
      <w:pPr>
        <w:pStyle w:val="Normalpersonalizado"/>
        <w:rPr>
          <w:b/>
          <w:bCs/>
        </w:rPr>
      </w:pPr>
      <w:r w:rsidRPr="002D060C">
        <w:rPr>
          <w:b/>
          <w:bCs/>
        </w:rPr>
        <w:t>UF0438_22 Fiscalidad de la compraventa</w:t>
      </w:r>
    </w:p>
    <w:p w14:paraId="073F52A5" w14:textId="77777777" w:rsidR="009B62CB" w:rsidRPr="002D060C" w:rsidRDefault="009B62CB" w:rsidP="009B62CB">
      <w:pPr>
        <w:pStyle w:val="Normalpersonalizado"/>
        <w:rPr>
          <w:b/>
          <w:bCs/>
        </w:rPr>
      </w:pPr>
      <w:r w:rsidRPr="002D060C">
        <w:rPr>
          <w:b/>
          <w:bCs/>
        </w:rPr>
        <w:t>Duración 50 horas</w:t>
      </w:r>
    </w:p>
    <w:p w14:paraId="23522955" w14:textId="77777777" w:rsidR="009B62CB" w:rsidRPr="002D060C" w:rsidRDefault="009B62CB" w:rsidP="009B62CB">
      <w:pPr>
        <w:pStyle w:val="Normalpersonalizado"/>
        <w:rPr>
          <w:u w:val="single"/>
        </w:rPr>
      </w:pPr>
      <w:r w:rsidRPr="002D060C">
        <w:rPr>
          <w:u w:val="single"/>
        </w:rPr>
        <w:t>Liquidación de obligaciones fiscales derivadas de la compraventa:</w:t>
      </w:r>
    </w:p>
    <w:p w14:paraId="22086DDC" w14:textId="77777777" w:rsidR="009B62CB" w:rsidRPr="002D060C" w:rsidRDefault="009B62CB" w:rsidP="002D060C">
      <w:pPr>
        <w:pStyle w:val="Prrafodelista"/>
        <w:numPr>
          <w:ilvl w:val="0"/>
          <w:numId w:val="37"/>
        </w:numPr>
        <w:rPr>
          <w:rStyle w:val="nfasis"/>
        </w:rPr>
      </w:pPr>
      <w:r w:rsidRPr="002D060C">
        <w:rPr>
          <w:rStyle w:val="nfasis"/>
        </w:rPr>
        <w:t>Impuesto del Valor Añadido.</w:t>
      </w:r>
    </w:p>
    <w:p w14:paraId="386B4B71" w14:textId="77777777" w:rsidR="009B62CB" w:rsidRPr="002D060C" w:rsidRDefault="009B62CB" w:rsidP="002D060C">
      <w:pPr>
        <w:pStyle w:val="Prrafodelista"/>
        <w:numPr>
          <w:ilvl w:val="0"/>
          <w:numId w:val="37"/>
        </w:numPr>
        <w:rPr>
          <w:rStyle w:val="nfasis"/>
        </w:rPr>
      </w:pPr>
      <w:r w:rsidRPr="002D060C">
        <w:rPr>
          <w:rStyle w:val="nfasis"/>
        </w:rPr>
        <w:t>Modelos y plazos de presentación de la declaración-liquidación del IVA.</w:t>
      </w:r>
    </w:p>
    <w:p w14:paraId="073A0293" w14:textId="77777777" w:rsidR="009B62CB" w:rsidRPr="002D060C" w:rsidRDefault="009B62CB" w:rsidP="002D060C">
      <w:pPr>
        <w:pStyle w:val="Prrafodelista"/>
        <w:numPr>
          <w:ilvl w:val="0"/>
          <w:numId w:val="37"/>
        </w:numPr>
        <w:rPr>
          <w:rStyle w:val="nfasis"/>
        </w:rPr>
      </w:pPr>
      <w:r w:rsidRPr="002D060C">
        <w:rPr>
          <w:rStyle w:val="nfasis"/>
        </w:rPr>
        <w:t>Soporte documental y soporte informático de las operaciones de compraventa.</w:t>
      </w:r>
    </w:p>
    <w:p w14:paraId="578170AE" w14:textId="77777777" w:rsidR="009B62CB" w:rsidRPr="002D060C" w:rsidRDefault="009B62CB" w:rsidP="002D060C">
      <w:pPr>
        <w:pStyle w:val="Prrafodelista"/>
        <w:numPr>
          <w:ilvl w:val="0"/>
          <w:numId w:val="37"/>
        </w:numPr>
        <w:rPr>
          <w:rStyle w:val="nfasis"/>
        </w:rPr>
      </w:pPr>
      <w:r w:rsidRPr="002D060C">
        <w:rPr>
          <w:rStyle w:val="nfasis"/>
        </w:rPr>
        <w:t>Libros de registros obligatorios y voluntarios.</w:t>
      </w:r>
    </w:p>
    <w:p w14:paraId="1BCCB4A8" w14:textId="77777777" w:rsidR="009B62CB" w:rsidRPr="002D060C" w:rsidRDefault="009B62CB" w:rsidP="002D060C">
      <w:pPr>
        <w:pStyle w:val="Prrafodelista"/>
        <w:numPr>
          <w:ilvl w:val="0"/>
          <w:numId w:val="37"/>
        </w:numPr>
        <w:rPr>
          <w:rStyle w:val="nfasis"/>
        </w:rPr>
      </w:pPr>
      <w:r w:rsidRPr="002D060C">
        <w:rPr>
          <w:rStyle w:val="nfasis"/>
        </w:rPr>
        <w:t>Declaraciones censales y declaración de operaciones con terceras personas.</w:t>
      </w:r>
    </w:p>
    <w:p w14:paraId="750AD7EE" w14:textId="77840671" w:rsidR="0078476C" w:rsidRDefault="009B62CB" w:rsidP="003B78AA">
      <w:pPr>
        <w:pStyle w:val="Normalpersonalizado"/>
        <w:rPr>
          <w:u w:val="single"/>
        </w:rPr>
      </w:pPr>
      <w:r w:rsidRPr="002D060C">
        <w:rPr>
          <w:u w:val="single"/>
        </w:rPr>
        <w:t>Aplicaciones informáticas en la fiscalidad de compraventa.</w:t>
      </w:r>
    </w:p>
    <w:p w14:paraId="1EF80FD8" w14:textId="22178194" w:rsidR="00635210" w:rsidRDefault="00635210" w:rsidP="003B78AA">
      <w:pPr>
        <w:pStyle w:val="Normalpersonalizado"/>
        <w:rPr>
          <w:u w:val="single"/>
        </w:rPr>
      </w:pPr>
    </w:p>
    <w:p w14:paraId="7AD2C0B6" w14:textId="02DE9961" w:rsidR="00635210" w:rsidRDefault="00635210" w:rsidP="003B78AA">
      <w:pPr>
        <w:pStyle w:val="Normalpersonalizado"/>
        <w:rPr>
          <w:u w:val="single"/>
        </w:rPr>
      </w:pPr>
    </w:p>
    <w:p w14:paraId="30AED563" w14:textId="70511E67" w:rsidR="00635210" w:rsidRDefault="00635210" w:rsidP="003B78AA">
      <w:pPr>
        <w:pStyle w:val="Normalpersonalizado"/>
        <w:rPr>
          <w:u w:val="single"/>
        </w:rPr>
      </w:pPr>
    </w:p>
    <w:p w14:paraId="73085B9D" w14:textId="146A79B1" w:rsidR="00635210" w:rsidRDefault="00635210" w:rsidP="003B78AA">
      <w:pPr>
        <w:pStyle w:val="Normalpersonalizado"/>
        <w:rPr>
          <w:u w:val="single"/>
        </w:rPr>
      </w:pPr>
    </w:p>
    <w:p w14:paraId="53CB361E" w14:textId="77777777" w:rsidR="00635210" w:rsidRDefault="00635210" w:rsidP="003B78AA">
      <w:pPr>
        <w:pStyle w:val="Normalpersonalizado"/>
      </w:pPr>
    </w:p>
    <w:p w14:paraId="3C0ABD46" w14:textId="33F27A90" w:rsidR="00182778" w:rsidRPr="003B78AA" w:rsidRDefault="003B78AA" w:rsidP="00635210">
      <w:pPr>
        <w:pStyle w:val="Ttulo1"/>
      </w:pPr>
      <w:bookmarkStart w:id="30" w:name="_Toc115018516"/>
      <w:r w:rsidRPr="003B78AA">
        <w:lastRenderedPageBreak/>
        <w:t>RESULTADOS DE APRENDIZAJE Y MÍNIMOS EXIGIBLES PARA OBTENER LA EVALUACIÓN POSITIVA DEL MÓDULO Y CRITERIOS DE EVALUACIÓN</w:t>
      </w:r>
      <w:bookmarkEnd w:id="30"/>
    </w:p>
    <w:p w14:paraId="030BEAFE" w14:textId="5445835B" w:rsidR="00182778" w:rsidRPr="005B2959" w:rsidRDefault="005B2959" w:rsidP="005B2959">
      <w:pPr>
        <w:pStyle w:val="Normalpersonalizado"/>
      </w:pPr>
      <w:r w:rsidRPr="005B2959">
        <w:t>Al término del presente curso, el alumno tendrá que alcanzar los siguientes resultados de aprendizaje, cuyos criterios de evaluación mínimos exigibles son:</w:t>
      </w:r>
    </w:p>
    <w:tbl>
      <w:tblPr>
        <w:tblStyle w:val="Listaclara-nfasis110"/>
        <w:tblW w:w="4719" w:type="pct"/>
        <w:tblInd w:w="56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55"/>
        <w:gridCol w:w="5832"/>
      </w:tblGrid>
      <w:tr w:rsidR="003B78AA" w:rsidRPr="0078476C" w14:paraId="208FA3E4" w14:textId="77777777" w:rsidTr="003B78AA">
        <w:trPr>
          <w:cnfStyle w:val="100000000000" w:firstRow="1" w:lastRow="0" w:firstColumn="0" w:lastColumn="0" w:oddVBand="0" w:evenVBand="0" w:oddHBand="0" w:evenHBand="0" w:firstRowFirstColumn="0" w:firstRowLastColumn="0" w:lastRowFirstColumn="0" w:lastRowLastColumn="0"/>
          <w:trHeight w:val="194"/>
          <w:tblHeader/>
        </w:trPr>
        <w:tc>
          <w:tcPr>
            <w:cnfStyle w:val="001000000000" w:firstRow="0" w:lastRow="0" w:firstColumn="1" w:lastColumn="0" w:oddVBand="0" w:evenVBand="0" w:oddHBand="0" w:evenHBand="0" w:firstRowFirstColumn="0" w:firstRowLastColumn="0" w:lastRowFirstColumn="0" w:lastRowLastColumn="0"/>
            <w:tcW w:w="1791" w:type="pct"/>
            <w:hideMark/>
          </w:tcPr>
          <w:p w14:paraId="4CD13B1A" w14:textId="77777777" w:rsidR="003B78AA" w:rsidRPr="0078476C" w:rsidRDefault="003B78AA" w:rsidP="00C03B18">
            <w:pPr>
              <w:spacing w:after="0"/>
              <w:jc w:val="center"/>
              <w:rPr>
                <w:rFonts w:ascii="Arial" w:hAnsi="Arial" w:cs="Arial"/>
                <w:sz w:val="14"/>
                <w:szCs w:val="16"/>
              </w:rPr>
            </w:pPr>
            <w:r w:rsidRPr="0078476C">
              <w:rPr>
                <w:rFonts w:ascii="Arial" w:hAnsi="Arial" w:cs="Arial"/>
                <w:sz w:val="14"/>
                <w:szCs w:val="16"/>
              </w:rPr>
              <w:t>Resultados de aprendizaje</w:t>
            </w:r>
          </w:p>
        </w:tc>
        <w:tc>
          <w:tcPr>
            <w:tcW w:w="3209" w:type="pct"/>
            <w:hideMark/>
          </w:tcPr>
          <w:p w14:paraId="11D5425E" w14:textId="77777777" w:rsidR="003B78AA" w:rsidRPr="0078476C" w:rsidRDefault="003B78AA" w:rsidP="00C03B18">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6"/>
              </w:rPr>
            </w:pPr>
            <w:r w:rsidRPr="0078476C">
              <w:rPr>
                <w:rFonts w:ascii="Arial" w:hAnsi="Arial" w:cs="Arial"/>
                <w:sz w:val="14"/>
                <w:szCs w:val="16"/>
              </w:rPr>
              <w:t>Criterios de evaluación</w:t>
            </w:r>
          </w:p>
        </w:tc>
      </w:tr>
      <w:tr w:rsidR="003B78AA" w:rsidRPr="0078476C" w14:paraId="6DAFD966" w14:textId="77777777" w:rsidTr="003B78A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50C48115" w14:textId="77777777" w:rsidR="006320E7" w:rsidRDefault="006320E7" w:rsidP="006320E7">
            <w:pPr>
              <w:pStyle w:val="Normalpersonalizado"/>
              <w:rPr>
                <w:rFonts w:ascii="Times New Roman" w:eastAsia="Times New Roman" w:hAnsi="Times New Roman" w:cs="Times New Roman"/>
                <w:lang w:eastAsia="es-ES"/>
              </w:rPr>
            </w:pPr>
          </w:p>
          <w:p w14:paraId="2AFFEE30" w14:textId="01AFCFD3" w:rsidR="003B78AA" w:rsidRPr="006320E7" w:rsidRDefault="006320E7" w:rsidP="006320E7">
            <w:pPr>
              <w:pStyle w:val="Normalpersonalizado"/>
              <w:rPr>
                <w:rFonts w:ascii="Times New Roman" w:eastAsia="Times New Roman" w:hAnsi="Times New Roman" w:cs="Times New Roman"/>
                <w:b w:val="0"/>
                <w:bCs w:val="0"/>
                <w:lang w:eastAsia="es-ES"/>
              </w:rPr>
            </w:pPr>
            <w:r w:rsidRPr="006320E7">
              <w:rPr>
                <w:rFonts w:ascii="Times New Roman" w:eastAsia="Times New Roman" w:hAnsi="Times New Roman" w:cs="Times New Roman"/>
                <w:b w:val="0"/>
                <w:bCs w:val="0"/>
                <w:lang w:eastAsia="es-ES"/>
              </w:rPr>
              <w:t>1.</w:t>
            </w:r>
            <w:r>
              <w:rPr>
                <w:rFonts w:ascii="Times New Roman" w:eastAsia="Times New Roman" w:hAnsi="Times New Roman" w:cs="Times New Roman"/>
                <w:b w:val="0"/>
                <w:bCs w:val="0"/>
                <w:lang w:eastAsia="es-ES"/>
              </w:rPr>
              <w:t xml:space="preserve"> </w:t>
            </w:r>
            <w:r w:rsidR="003B78AA" w:rsidRPr="003B78AA">
              <w:rPr>
                <w:rFonts w:ascii="Times New Roman" w:eastAsia="Times New Roman" w:hAnsi="Times New Roman" w:cs="Times New Roman"/>
                <w:b w:val="0"/>
                <w:bCs w:val="0"/>
                <w:lang w:eastAsia="es-ES"/>
              </w:rPr>
              <w:t>Calcula precios de venta y compra y descuentos aplicando las normas y usos mercantiles y la legislación fiscal vigente.</w:t>
            </w:r>
          </w:p>
        </w:tc>
        <w:tc>
          <w:tcPr>
            <w:tcW w:w="3209" w:type="pct"/>
            <w:vAlign w:val="center"/>
          </w:tcPr>
          <w:p w14:paraId="54BFC62C"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21F09FDF" w14:textId="602A605D"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reconocido las funciones del departamento de ventas o comercial y las del de compras.</w:t>
            </w:r>
          </w:p>
          <w:p w14:paraId="2731FD10"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han reconocido los tipos de mercados, de clientes y de productos o servicios.</w:t>
            </w:r>
          </w:p>
          <w:p w14:paraId="43C61A7D"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descrito los circuitos de los documentos de compraventa.</w:t>
            </w:r>
          </w:p>
          <w:p w14:paraId="21F318C9"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d) Se han identificado los conceptos de precio de compra del producto, gastos, precio de venta, descuentos, interés comercial, recargos y márgenes comerciales.</w:t>
            </w:r>
          </w:p>
          <w:p w14:paraId="060A95AA"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han distinguido los conceptos de comisiones y corretajes.</w:t>
            </w:r>
          </w:p>
          <w:p w14:paraId="5F1C488A"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reconocido los porcentajes de IVA a aplicar en las operaciones de compraventa.</w:t>
            </w:r>
          </w:p>
          <w:p w14:paraId="5B17AF4C"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g) Se han clasificado los tipos de descuento más habituales.</w:t>
            </w:r>
          </w:p>
          <w:p w14:paraId="36ACD64B"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h) Se han reconocido y cuantificado los gastos de compra o venta.</w:t>
            </w:r>
          </w:p>
          <w:p w14:paraId="1E7095AA" w14:textId="78247B74" w:rsidR="003B78AA"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i) Se han identificado los métodos para calcular el precio final de venta y los precios unitarios.</w:t>
            </w:r>
          </w:p>
          <w:p w14:paraId="2AA109C7"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37617583" w14:textId="37AA61A4"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tc>
      </w:tr>
      <w:tr w:rsidR="006320E7" w:rsidRPr="0078476C" w14:paraId="39042819" w14:textId="77777777" w:rsidTr="008F67B4">
        <w:trPr>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68CB4FCC" w14:textId="77777777" w:rsidR="006320E7" w:rsidRDefault="006320E7" w:rsidP="006320E7">
            <w:pPr>
              <w:pStyle w:val="Normalpersonalizado"/>
              <w:rPr>
                <w:rFonts w:ascii="Times New Roman" w:eastAsia="Times New Roman" w:hAnsi="Times New Roman" w:cs="Times New Roman"/>
                <w:lang w:eastAsia="es-ES"/>
              </w:rPr>
            </w:pPr>
          </w:p>
          <w:p w14:paraId="00BBB8D4" w14:textId="21036A8C" w:rsidR="006320E7" w:rsidRPr="006320E7" w:rsidRDefault="006320E7" w:rsidP="006320E7">
            <w:pPr>
              <w:pStyle w:val="Normalpersonalizado"/>
              <w:rPr>
                <w:rFonts w:ascii="Times New Roman" w:eastAsia="Times New Roman" w:hAnsi="Times New Roman" w:cs="Times New Roman"/>
                <w:b w:val="0"/>
                <w:bCs w:val="0"/>
                <w:lang w:eastAsia="es-ES"/>
              </w:rPr>
            </w:pPr>
            <w:r>
              <w:rPr>
                <w:rFonts w:ascii="Times New Roman" w:eastAsia="Times New Roman" w:hAnsi="Times New Roman" w:cs="Times New Roman"/>
                <w:b w:val="0"/>
                <w:bCs w:val="0"/>
                <w:lang w:eastAsia="es-ES"/>
              </w:rPr>
              <w:t xml:space="preserve">2. </w:t>
            </w:r>
            <w:r w:rsidRPr="006320E7">
              <w:rPr>
                <w:rFonts w:ascii="Times New Roman" w:eastAsia="Times New Roman" w:hAnsi="Times New Roman" w:cs="Times New Roman"/>
                <w:b w:val="0"/>
                <w:bCs w:val="0"/>
                <w:lang w:eastAsia="es-ES"/>
              </w:rPr>
              <w:t>Confecciona documentos administrativos de las operaciones de compraventa, relacionándolos con las transacciones comerciales de la empresa.</w:t>
            </w:r>
          </w:p>
        </w:tc>
        <w:tc>
          <w:tcPr>
            <w:tcW w:w="3209" w:type="pct"/>
          </w:tcPr>
          <w:p w14:paraId="1961257D" w14:textId="77777777"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06C52290" w14:textId="13C8CCB0"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identificado los documentos básicos de las operaciones de compraventa, precisando los requisitos formales que deben reunir.</w:t>
            </w:r>
          </w:p>
          <w:p w14:paraId="53CBB1D2"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 reconocido el contrato mercantil de compraventa.</w:t>
            </w:r>
          </w:p>
          <w:p w14:paraId="4871B861"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descrito los flujos de documentación administrativa relacionados con la compra y venta, habituales en la empresa.</w:t>
            </w:r>
          </w:p>
          <w:p w14:paraId="4DBB3B14"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d) Se ha identificado el proceso de recepción de pedidos y su posterior gestión.</w:t>
            </w:r>
          </w:p>
          <w:p w14:paraId="22D63FF1"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han cumplimentado los documentos relativos a la compra y venta en la empresa</w:t>
            </w:r>
          </w:p>
          <w:p w14:paraId="105FB395"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comprobado la coherencia interna de los documentos, trasladando las copias a los departamentos correspondientes.</w:t>
            </w:r>
          </w:p>
          <w:p w14:paraId="427902FE"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g) Se han reconocido los procesos de expedición y entrega de mercancías.</w:t>
            </w:r>
          </w:p>
          <w:p w14:paraId="37749607"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h) Se ha verificado que la documentación comercial, recibida y emitida, cumple con la legislación vigente y con los procedimientos internos de la empresa.</w:t>
            </w:r>
          </w:p>
          <w:p w14:paraId="0EAC5686"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i) Se han identificado los parámetros y la información que deben ser registrados en las operaciones de compraventa.</w:t>
            </w:r>
          </w:p>
          <w:p w14:paraId="61C83A96" w14:textId="7284287A"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j) Se ha valorado la necesidad de aplicar los sistemas de protección y salvaguarda de la información, así como criterios de calidad en el proceso administrativo.</w:t>
            </w:r>
          </w:p>
          <w:p w14:paraId="3669FB50" w14:textId="77777777"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3CAE4BEC" w14:textId="3EE7E851"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tc>
      </w:tr>
      <w:tr w:rsidR="006320E7" w:rsidRPr="0078476C" w14:paraId="660FDC42" w14:textId="77777777" w:rsidTr="003B78A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2CB7897C" w14:textId="77777777" w:rsidR="006320E7" w:rsidRDefault="006320E7" w:rsidP="006320E7">
            <w:pPr>
              <w:pStyle w:val="Normalpersonalizado"/>
              <w:rPr>
                <w:rFonts w:ascii="Times New Roman" w:eastAsia="Times New Roman" w:hAnsi="Times New Roman" w:cs="Times New Roman"/>
                <w:lang w:eastAsia="es-ES"/>
              </w:rPr>
            </w:pPr>
          </w:p>
          <w:p w14:paraId="1276761C" w14:textId="53E5A9FF" w:rsidR="006320E7" w:rsidRPr="006320E7" w:rsidRDefault="006320E7" w:rsidP="006320E7">
            <w:pPr>
              <w:pStyle w:val="Normalpersonalizado"/>
              <w:rPr>
                <w:rFonts w:ascii="Times New Roman" w:eastAsia="Times New Roman" w:hAnsi="Times New Roman" w:cs="Times New Roman"/>
                <w:b w:val="0"/>
                <w:bCs w:val="0"/>
                <w:lang w:eastAsia="es-ES"/>
              </w:rPr>
            </w:pPr>
            <w:r w:rsidRPr="006320E7">
              <w:rPr>
                <w:rFonts w:ascii="Times New Roman" w:eastAsia="Times New Roman" w:hAnsi="Times New Roman" w:cs="Times New Roman"/>
                <w:b w:val="0"/>
                <w:bCs w:val="0"/>
                <w:lang w:eastAsia="es-ES"/>
              </w:rPr>
              <w:t>3. Liquida obligaciones fiscales ligadas a las operaciones de compra-venta aplicando la normativa fiscal vigente.</w:t>
            </w:r>
          </w:p>
        </w:tc>
        <w:tc>
          <w:tcPr>
            <w:tcW w:w="3209" w:type="pct"/>
            <w:vAlign w:val="center"/>
          </w:tcPr>
          <w:p w14:paraId="02531A6C"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3CA330D7" w14:textId="7C5274AD"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identificado las características básicas de las normas mercantiles y fiscales aplicables a las operaciones de compra-venta.</w:t>
            </w:r>
          </w:p>
          <w:p w14:paraId="5B958F6E"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han identificado las obligaciones de registro en relación con el Impuesto del Valor Añadido (IVA).</w:t>
            </w:r>
          </w:p>
          <w:p w14:paraId="13AC5B4F"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identificado los libros-registro obligatorios para las empresas.</w:t>
            </w:r>
          </w:p>
          <w:p w14:paraId="5637B233"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d) Se han identificado los libros-registro voluntarios para las empresas.</w:t>
            </w:r>
          </w:p>
          <w:p w14:paraId="31BC39D3"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 identificado la obligación de presentar declaraciones trimestrales y resúmenes anuales en relación con el Impuesto del Valor Añadido (IVA).</w:t>
            </w:r>
          </w:p>
          <w:p w14:paraId="1D0331B1"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identificado las obligaciones informativas a Hacienda en relación con las operaciones efectuadas periódicamente.</w:t>
            </w:r>
          </w:p>
          <w:p w14:paraId="4EB83D6A" w14:textId="6D8AB5A6"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g) Se ha reconocido la normativa sobre la conservación de documentos e información.</w:t>
            </w:r>
          </w:p>
          <w:p w14:paraId="7D678F4C"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60425876"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659DC60B" w14:textId="371FF68D"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tc>
      </w:tr>
      <w:tr w:rsidR="006320E7" w:rsidRPr="0078476C" w14:paraId="2F40C167" w14:textId="77777777" w:rsidTr="003B78AA">
        <w:trPr>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5119E90B" w14:textId="19BECEDF" w:rsidR="006320E7" w:rsidRPr="006320E7" w:rsidRDefault="006320E7" w:rsidP="006320E7">
            <w:pPr>
              <w:pStyle w:val="Normalpersonalizado"/>
              <w:rPr>
                <w:rFonts w:ascii="Times New Roman" w:eastAsia="Times New Roman" w:hAnsi="Times New Roman" w:cs="Times New Roman"/>
                <w:b w:val="0"/>
                <w:bCs w:val="0"/>
                <w:lang w:eastAsia="es-ES"/>
              </w:rPr>
            </w:pPr>
            <w:r w:rsidRPr="006320E7">
              <w:rPr>
                <w:rFonts w:ascii="Times New Roman" w:eastAsia="Times New Roman" w:hAnsi="Times New Roman" w:cs="Times New Roman"/>
                <w:b w:val="0"/>
                <w:bCs w:val="0"/>
                <w:lang w:eastAsia="es-ES"/>
              </w:rPr>
              <w:t>4. Controla existencias reconociendo y aplicando sistemas de gestión de almacén.</w:t>
            </w:r>
          </w:p>
        </w:tc>
        <w:tc>
          <w:tcPr>
            <w:tcW w:w="3209" w:type="pct"/>
            <w:vAlign w:val="center"/>
          </w:tcPr>
          <w:p w14:paraId="0BF1D925" w14:textId="77777777"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31DA9053" w14:textId="1F153729"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clasificado los diferentes tipos de existencias habituales en empresas de producción, comerciales y de servicios.</w:t>
            </w:r>
          </w:p>
          <w:p w14:paraId="28DF926D"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han diferenciado los tipos de embalajes y envases que se utilizan.</w:t>
            </w:r>
          </w:p>
          <w:p w14:paraId="24012402"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descrito los procedimientos administrativos de recepción, almacenamiento, distribución interna y expedición de existencias.</w:t>
            </w:r>
          </w:p>
          <w:p w14:paraId="5ACF3458"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d) Se han calculado los precios unitarios de coste de las existencias, teniendo en cuenta los gastos correspondientes.</w:t>
            </w:r>
          </w:p>
          <w:p w14:paraId="5A180915"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han identificado los métodos de control de existencias.</w:t>
            </w:r>
          </w:p>
          <w:p w14:paraId="672140CB"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reconocido los conceptos de stock mínimo y stock óptimo.</w:t>
            </w:r>
          </w:p>
          <w:p w14:paraId="01BFA79B"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g) Se han identificado los procedimientos internos para el lanzamiento de pedidos a los proveedores.</w:t>
            </w:r>
          </w:p>
          <w:p w14:paraId="308DA274"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h) Se ha valorado la importancia de los inventarios periódicos.</w:t>
            </w:r>
          </w:p>
          <w:p w14:paraId="79CF7F0B" w14:textId="08F14954"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i) Se han utilizado las aplicaciones informáticas y procesos establecidos en la empresa para la gestión del almacén.</w:t>
            </w:r>
          </w:p>
          <w:p w14:paraId="2B96D297" w14:textId="5419B1BD"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7B95A676" w14:textId="77777777"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6A0E1C4B" w14:textId="58240B39"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tc>
      </w:tr>
      <w:tr w:rsidR="006320E7" w:rsidRPr="0078476C" w14:paraId="030B28AB" w14:textId="77777777" w:rsidTr="003B78A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0E79644C" w14:textId="4409DACD" w:rsidR="006320E7" w:rsidRPr="006320E7" w:rsidRDefault="006320E7" w:rsidP="006320E7">
            <w:pPr>
              <w:pStyle w:val="Normalpersonalizado"/>
              <w:rPr>
                <w:rFonts w:ascii="Times New Roman" w:eastAsia="Times New Roman" w:hAnsi="Times New Roman" w:cs="Times New Roman"/>
                <w:b w:val="0"/>
                <w:bCs w:val="0"/>
                <w:lang w:eastAsia="es-ES"/>
              </w:rPr>
            </w:pPr>
            <w:r w:rsidRPr="006320E7">
              <w:rPr>
                <w:rFonts w:ascii="Times New Roman" w:eastAsia="Times New Roman" w:hAnsi="Times New Roman" w:cs="Times New Roman"/>
                <w:b w:val="0"/>
                <w:bCs w:val="0"/>
                <w:lang w:eastAsia="es-ES"/>
              </w:rPr>
              <w:t>5. Tramita pagos y cobros reconociendo la documentación asociada y su flujo dentro de la empresa.</w:t>
            </w:r>
          </w:p>
        </w:tc>
        <w:tc>
          <w:tcPr>
            <w:tcW w:w="3209" w:type="pct"/>
            <w:vAlign w:val="center"/>
          </w:tcPr>
          <w:p w14:paraId="2E8DDFBF"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4F63ED04" w14:textId="2849B412"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identificado los medios de pago y cobro habituales en la empresa.</w:t>
            </w:r>
          </w:p>
          <w:p w14:paraId="4788894B"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han cumplimentado los documentos financieros utilizados y los impresos de cobro y pago.</w:t>
            </w:r>
          </w:p>
          <w:p w14:paraId="5C07F017"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valorado los procedimientos de autorización de los pagos.</w:t>
            </w:r>
          </w:p>
          <w:p w14:paraId="37928723"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d) Se han valorado los procedimientos de gestión de los cobros.</w:t>
            </w:r>
          </w:p>
          <w:p w14:paraId="0B5708F5"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han reconocido los documentos de justificación del pago.</w:t>
            </w:r>
          </w:p>
          <w:p w14:paraId="24FF5E2C"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diferenciado el pago al contado y el pago aplazado.</w:t>
            </w:r>
          </w:p>
          <w:p w14:paraId="73CC762E"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lastRenderedPageBreak/>
              <w:t>g) Se han identificado las características básicas y el funcionamiento de los pagos por Internet.</w:t>
            </w:r>
          </w:p>
          <w:p w14:paraId="4A0D124E" w14:textId="1ADAF75E"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h) Se han analizado las formas de financiación comercial más usuales.</w:t>
            </w:r>
          </w:p>
          <w:p w14:paraId="5D5099AD"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62097F3D" w14:textId="13CD67A0"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tc>
      </w:tr>
    </w:tbl>
    <w:p w14:paraId="1A58E8B0" w14:textId="77777777" w:rsidR="0078476C" w:rsidRDefault="0078476C" w:rsidP="00C03B18">
      <w:pPr>
        <w:spacing w:after="120"/>
        <w:ind w:left="0" w:firstLine="0"/>
        <w:sectPr w:rsidR="0078476C" w:rsidSect="00635210">
          <w:headerReference w:type="default" r:id="rId9"/>
          <w:footerReference w:type="default" r:id="rId10"/>
          <w:headerReference w:type="first" r:id="rId11"/>
          <w:pgSz w:w="11906" w:h="16838" w:code="9"/>
          <w:pgMar w:top="1089" w:right="1134" w:bottom="1418" w:left="1134" w:header="720" w:footer="567" w:gutter="0"/>
          <w:cols w:space="720"/>
          <w:titlePg/>
          <w:docGrid w:linePitch="272"/>
        </w:sectPr>
      </w:pPr>
    </w:p>
    <w:p w14:paraId="32A3A73F" w14:textId="37224DAC" w:rsidR="00C664CB" w:rsidRPr="00A20163" w:rsidRDefault="00C664CB" w:rsidP="00635210">
      <w:pPr>
        <w:pStyle w:val="Ttulo1"/>
      </w:pPr>
      <w:bookmarkStart w:id="31" w:name="_Toc115018517"/>
      <w:r w:rsidRPr="00A20163">
        <w:lastRenderedPageBreak/>
        <w:t>PROCEDIMIENTOS E INSTRUMENTOS DE EVALUACIÓN</w:t>
      </w:r>
      <w:bookmarkEnd w:id="31"/>
    </w:p>
    <w:p w14:paraId="4B53ED7C" w14:textId="77777777" w:rsidR="00C664CB" w:rsidRPr="0005239A" w:rsidRDefault="002F21B2" w:rsidP="00635210">
      <w:pPr>
        <w:pStyle w:val="Ttulo2"/>
      </w:pPr>
      <w:bookmarkStart w:id="32" w:name="_Toc115018518"/>
      <w:r w:rsidRPr="0005239A">
        <w:t>TÉCNICAS E INSTRUMENTOS DE EVALUACIÓN</w:t>
      </w:r>
      <w:bookmarkEnd w:id="32"/>
    </w:p>
    <w:p w14:paraId="6DCA8077" w14:textId="77777777" w:rsidR="002F21B2" w:rsidRPr="002F21B2" w:rsidRDefault="002F21B2" w:rsidP="008F62D1">
      <w:pPr>
        <w:pStyle w:val="Normalpersonalizado"/>
        <w:rPr>
          <w:rFonts w:eastAsiaTheme="minorEastAsia"/>
          <w:lang w:eastAsia="en-US" w:bidi="en-US"/>
        </w:rPr>
      </w:pPr>
      <w:r w:rsidRPr="002F21B2">
        <w:rPr>
          <w:rFonts w:eastAsiaTheme="minorEastAsia"/>
          <w:lang w:eastAsia="en-US" w:bidi="en-US"/>
        </w:rPr>
        <w:t xml:space="preserve">El alumno será informado en todo momento de su proceso de aprendizaje. Todas las pruebas escritas, serán resueltas en clase, bien en el momento de la entrega al alumno o bien después de su realización, previo a su corrección. </w:t>
      </w:r>
    </w:p>
    <w:p w14:paraId="0CAF4DF2" w14:textId="1A2B5212" w:rsidR="002F21B2" w:rsidRPr="002F21B2" w:rsidRDefault="002F21B2" w:rsidP="008F62D1">
      <w:pPr>
        <w:pStyle w:val="Normalpersonalizado"/>
        <w:rPr>
          <w:rFonts w:eastAsiaTheme="minorEastAsia"/>
          <w:lang w:eastAsia="en-US" w:bidi="en-US"/>
        </w:rPr>
      </w:pPr>
      <w:r w:rsidRPr="002F21B2">
        <w:rPr>
          <w:rFonts w:eastAsiaTheme="minorEastAsia"/>
          <w:lang w:eastAsia="en-US" w:bidi="en-US"/>
        </w:rPr>
        <w:t>Cuando el alumno realice un trabajo, se le explicarán los criterios de calificación del mismo</w:t>
      </w:r>
      <w:r w:rsidR="008E08B7">
        <w:rPr>
          <w:rFonts w:eastAsiaTheme="minorEastAsia"/>
          <w:lang w:eastAsia="en-US" w:bidi="en-US"/>
        </w:rPr>
        <w:t>(a través de rúbricas)</w:t>
      </w:r>
      <w:r w:rsidRPr="002F21B2">
        <w:rPr>
          <w:rFonts w:eastAsiaTheme="minorEastAsia"/>
          <w:lang w:eastAsia="en-US" w:bidi="en-US"/>
        </w:rPr>
        <w:t>, la forma de entrega y el plazo. Los trabajos entregados fuera de plazo no se calificarán.</w:t>
      </w:r>
    </w:p>
    <w:p w14:paraId="3C4DE201" w14:textId="77777777" w:rsidR="002F21B2" w:rsidRPr="002F21B2" w:rsidRDefault="002F21B2" w:rsidP="008F62D1">
      <w:pPr>
        <w:pStyle w:val="Normalpersonalizado"/>
        <w:rPr>
          <w:rFonts w:eastAsiaTheme="minorEastAsia"/>
          <w:lang w:eastAsia="en-US" w:bidi="en-US"/>
        </w:rPr>
      </w:pPr>
      <w:r w:rsidRPr="002F21B2">
        <w:rPr>
          <w:rFonts w:eastAsiaTheme="minorEastAsia"/>
          <w:lang w:eastAsia="en-US" w:bidi="en-US"/>
        </w:rPr>
        <w:t>El alumno tendrá tiempo suficiente para observar el resultado de su aprendizaje y realizar las preguntas que considere oportunas.</w:t>
      </w:r>
      <w:r w:rsidR="000A79C4">
        <w:rPr>
          <w:rFonts w:eastAsiaTheme="minorEastAsia"/>
          <w:lang w:eastAsia="en-US" w:bidi="en-US"/>
        </w:rPr>
        <w:t xml:space="preserve"> </w:t>
      </w:r>
      <w:r w:rsidRPr="002F21B2">
        <w:rPr>
          <w:rFonts w:eastAsiaTheme="minorEastAsia"/>
          <w:lang w:eastAsia="en-US" w:bidi="en-US"/>
        </w:rPr>
        <w:t>En consonancia con lo establecido en el artículo decimosexto de la Orden de 25 de Junio de 2008, la evaluación de los aprendizajes del alumnado será continua y formativa.</w:t>
      </w:r>
    </w:p>
    <w:p w14:paraId="12E416D5" w14:textId="77777777" w:rsidR="002F21B2" w:rsidRDefault="002F21B2" w:rsidP="008F62D1">
      <w:pPr>
        <w:pStyle w:val="Normalpersonalizado"/>
        <w:rPr>
          <w:rFonts w:eastAsiaTheme="minorEastAsia"/>
          <w:lang w:eastAsia="en-US" w:bidi="en-US"/>
        </w:rPr>
      </w:pPr>
      <w:r w:rsidRPr="002F21B2">
        <w:rPr>
          <w:rFonts w:eastAsiaTheme="minorEastAsia"/>
          <w:lang w:eastAsia="en-US" w:bidi="en-US"/>
        </w:rPr>
        <w:t>Se hará un seguimiento y evaluación continua del componente formativo, en el que se deberá tener en  cuenta, al menos:</w:t>
      </w:r>
    </w:p>
    <w:p w14:paraId="534CB462" w14:textId="33F2F53B" w:rsidR="002F21B2" w:rsidRPr="0039121C" w:rsidRDefault="002F21B2">
      <w:pPr>
        <w:pStyle w:val="Prrafodelista"/>
        <w:numPr>
          <w:ilvl w:val="0"/>
          <w:numId w:val="16"/>
        </w:numPr>
        <w:ind w:firstLine="0"/>
        <w:rPr>
          <w:sz w:val="22"/>
          <w:szCs w:val="22"/>
        </w:rPr>
      </w:pPr>
      <w:r w:rsidRPr="0039121C">
        <w:rPr>
          <w:sz w:val="22"/>
          <w:szCs w:val="22"/>
        </w:rPr>
        <w:t>La asistencia, la iniciativa y el interés.</w:t>
      </w:r>
    </w:p>
    <w:p w14:paraId="40B0E69F" w14:textId="77777777" w:rsidR="0076665C" w:rsidRPr="0039121C" w:rsidRDefault="002F21B2">
      <w:pPr>
        <w:pStyle w:val="Prrafodelista"/>
        <w:numPr>
          <w:ilvl w:val="0"/>
          <w:numId w:val="16"/>
        </w:numPr>
        <w:ind w:firstLine="0"/>
        <w:rPr>
          <w:sz w:val="22"/>
          <w:szCs w:val="22"/>
        </w:rPr>
      </w:pPr>
      <w:r w:rsidRPr="0039121C">
        <w:rPr>
          <w:sz w:val="22"/>
          <w:szCs w:val="22"/>
        </w:rPr>
        <w:t>Colaboración con los demás, calidad de las aportaciones individuales al grupo.</w:t>
      </w:r>
    </w:p>
    <w:p w14:paraId="5D8C457D" w14:textId="77777777" w:rsidR="0076665C" w:rsidRPr="0039121C" w:rsidRDefault="002F21B2">
      <w:pPr>
        <w:pStyle w:val="Prrafodelista"/>
        <w:numPr>
          <w:ilvl w:val="0"/>
          <w:numId w:val="16"/>
        </w:numPr>
        <w:ind w:firstLine="0"/>
        <w:rPr>
          <w:sz w:val="22"/>
          <w:szCs w:val="22"/>
        </w:rPr>
      </w:pPr>
      <w:r w:rsidRPr="0039121C">
        <w:rPr>
          <w:sz w:val="22"/>
          <w:szCs w:val="22"/>
        </w:rPr>
        <w:t>El grado de consecución de las capacidades reflejadas en las actividades de cada unidad formativa.</w:t>
      </w:r>
    </w:p>
    <w:p w14:paraId="6952C38B" w14:textId="77777777" w:rsidR="0076665C" w:rsidRPr="0039121C" w:rsidRDefault="002F21B2">
      <w:pPr>
        <w:pStyle w:val="Prrafodelista"/>
        <w:numPr>
          <w:ilvl w:val="0"/>
          <w:numId w:val="16"/>
        </w:numPr>
        <w:ind w:firstLine="0"/>
        <w:rPr>
          <w:sz w:val="22"/>
          <w:szCs w:val="22"/>
        </w:rPr>
      </w:pPr>
      <w:r w:rsidRPr="0039121C">
        <w:rPr>
          <w:sz w:val="22"/>
          <w:szCs w:val="22"/>
        </w:rPr>
        <w:t>La evolución en el desarrollo personal del alumno en cuanto a motivación, implicación, e integración en el programa.</w:t>
      </w:r>
    </w:p>
    <w:p w14:paraId="2724A45B" w14:textId="77777777" w:rsidR="0076665C" w:rsidRPr="0039121C" w:rsidRDefault="002F21B2">
      <w:pPr>
        <w:pStyle w:val="Prrafodelista"/>
        <w:numPr>
          <w:ilvl w:val="0"/>
          <w:numId w:val="16"/>
        </w:numPr>
        <w:ind w:firstLine="0"/>
        <w:rPr>
          <w:sz w:val="22"/>
          <w:szCs w:val="22"/>
        </w:rPr>
      </w:pPr>
      <w:r w:rsidRPr="0039121C">
        <w:rPr>
          <w:sz w:val="22"/>
          <w:szCs w:val="22"/>
        </w:rPr>
        <w:t>La participación en las actividades generales programadas por el centro.</w:t>
      </w:r>
    </w:p>
    <w:p w14:paraId="43C21060" w14:textId="77777777" w:rsidR="0076665C" w:rsidRPr="0039121C" w:rsidRDefault="002F21B2">
      <w:pPr>
        <w:pStyle w:val="Prrafodelista"/>
        <w:numPr>
          <w:ilvl w:val="0"/>
          <w:numId w:val="16"/>
        </w:numPr>
        <w:ind w:firstLine="0"/>
        <w:rPr>
          <w:sz w:val="22"/>
          <w:szCs w:val="22"/>
        </w:rPr>
      </w:pPr>
      <w:r w:rsidRPr="0039121C">
        <w:rPr>
          <w:sz w:val="22"/>
          <w:szCs w:val="22"/>
        </w:rPr>
        <w:t>Las calificaciones numéricas y cualitativas parciales obtenidas.</w:t>
      </w:r>
    </w:p>
    <w:p w14:paraId="06FAFA23" w14:textId="77777777" w:rsidR="0076665C" w:rsidRPr="0039121C" w:rsidRDefault="002F21B2">
      <w:pPr>
        <w:pStyle w:val="Prrafodelista"/>
        <w:numPr>
          <w:ilvl w:val="0"/>
          <w:numId w:val="16"/>
        </w:numPr>
        <w:ind w:firstLine="0"/>
        <w:rPr>
          <w:sz w:val="22"/>
          <w:szCs w:val="22"/>
        </w:rPr>
      </w:pPr>
      <w:r w:rsidRPr="0039121C">
        <w:rPr>
          <w:sz w:val="22"/>
          <w:szCs w:val="22"/>
        </w:rPr>
        <w:t>Las acciones educativas complementarias que el alumno precise.</w:t>
      </w:r>
    </w:p>
    <w:p w14:paraId="655ABA39" w14:textId="77777777" w:rsidR="00C664CB" w:rsidRPr="0039121C" w:rsidRDefault="002F21B2">
      <w:pPr>
        <w:pStyle w:val="Prrafodelista"/>
        <w:numPr>
          <w:ilvl w:val="0"/>
          <w:numId w:val="16"/>
        </w:numPr>
        <w:ind w:firstLine="0"/>
        <w:rPr>
          <w:sz w:val="22"/>
          <w:szCs w:val="22"/>
        </w:rPr>
      </w:pPr>
      <w:r w:rsidRPr="0039121C">
        <w:rPr>
          <w:sz w:val="22"/>
          <w:szCs w:val="22"/>
        </w:rPr>
        <w:t>Se valorará la ortografía. Penalizando hasta un punto en las pruebas escritas y ofreciendo al alumno de recuperar esa puntuación realizando un trabajo que haga hincapié en la regla ortográfica incumplida</w:t>
      </w:r>
    </w:p>
    <w:p w14:paraId="64A70EAC" w14:textId="77777777" w:rsidR="009339A9" w:rsidRPr="00D615A8" w:rsidRDefault="009339A9" w:rsidP="008F62D1">
      <w:pPr>
        <w:pStyle w:val="Normalpersonalizado"/>
      </w:pPr>
      <w:r w:rsidRPr="00D615A8">
        <w:t xml:space="preserve">En la corrección de los trabajos realizados y ejercicios se tendrá en cuenta lo siguiente: </w:t>
      </w:r>
    </w:p>
    <w:p w14:paraId="77EAC0E3" w14:textId="77777777" w:rsidR="009339A9" w:rsidRPr="0039121C" w:rsidRDefault="009339A9" w:rsidP="001E2241">
      <w:pPr>
        <w:pStyle w:val="Prrafodelista"/>
        <w:numPr>
          <w:ilvl w:val="0"/>
          <w:numId w:val="38"/>
        </w:numPr>
        <w:ind w:hanging="11"/>
        <w:rPr>
          <w:sz w:val="22"/>
          <w:szCs w:val="22"/>
        </w:rPr>
      </w:pPr>
      <w:r w:rsidRPr="0039121C">
        <w:rPr>
          <w:sz w:val="22"/>
          <w:szCs w:val="22"/>
        </w:rPr>
        <w:t xml:space="preserve">Presenta el material de forma organizada </w:t>
      </w:r>
    </w:p>
    <w:p w14:paraId="03F6AD98" w14:textId="77777777" w:rsidR="009339A9" w:rsidRPr="0039121C" w:rsidRDefault="009339A9" w:rsidP="001E2241">
      <w:pPr>
        <w:pStyle w:val="Prrafodelista"/>
        <w:numPr>
          <w:ilvl w:val="0"/>
          <w:numId w:val="38"/>
        </w:numPr>
        <w:ind w:firstLine="0"/>
        <w:rPr>
          <w:sz w:val="22"/>
          <w:szCs w:val="22"/>
        </w:rPr>
      </w:pPr>
      <w:r w:rsidRPr="0039121C">
        <w:rPr>
          <w:sz w:val="22"/>
          <w:szCs w:val="22"/>
        </w:rPr>
        <w:t>Comprende la información que maneja</w:t>
      </w:r>
    </w:p>
    <w:p w14:paraId="296E4DB4" w14:textId="77777777" w:rsidR="009339A9" w:rsidRPr="0039121C" w:rsidRDefault="009339A9" w:rsidP="001E2241">
      <w:pPr>
        <w:pStyle w:val="Prrafodelista"/>
        <w:numPr>
          <w:ilvl w:val="0"/>
          <w:numId w:val="38"/>
        </w:numPr>
        <w:ind w:firstLine="0"/>
        <w:rPr>
          <w:sz w:val="22"/>
          <w:szCs w:val="22"/>
        </w:rPr>
      </w:pPr>
      <w:r w:rsidRPr="0039121C">
        <w:rPr>
          <w:sz w:val="22"/>
          <w:szCs w:val="22"/>
        </w:rPr>
        <w:t>Presenta el material en el plazo fijado o cuando es requerido</w:t>
      </w:r>
    </w:p>
    <w:p w14:paraId="07A7AFB0" w14:textId="77777777" w:rsidR="009339A9" w:rsidRPr="0039121C" w:rsidRDefault="009339A9" w:rsidP="001E2241">
      <w:pPr>
        <w:pStyle w:val="Prrafodelista"/>
        <w:numPr>
          <w:ilvl w:val="0"/>
          <w:numId w:val="38"/>
        </w:numPr>
        <w:ind w:firstLine="0"/>
        <w:rPr>
          <w:sz w:val="22"/>
          <w:szCs w:val="22"/>
        </w:rPr>
      </w:pPr>
      <w:r w:rsidRPr="0039121C">
        <w:rPr>
          <w:sz w:val="22"/>
          <w:szCs w:val="22"/>
        </w:rPr>
        <w:t xml:space="preserve">Se ha completado la totalidad del trabajo requerido </w:t>
      </w:r>
    </w:p>
    <w:p w14:paraId="470B9661" w14:textId="77777777" w:rsidR="009339A9" w:rsidRPr="0039121C" w:rsidRDefault="009339A9" w:rsidP="001E2241">
      <w:pPr>
        <w:pStyle w:val="Prrafodelista"/>
        <w:numPr>
          <w:ilvl w:val="0"/>
          <w:numId w:val="38"/>
        </w:numPr>
        <w:ind w:firstLine="0"/>
        <w:rPr>
          <w:sz w:val="22"/>
          <w:szCs w:val="22"/>
        </w:rPr>
      </w:pPr>
      <w:r w:rsidRPr="0039121C">
        <w:rPr>
          <w:sz w:val="22"/>
          <w:szCs w:val="22"/>
        </w:rPr>
        <w:t>Aprovecha el tiempo de trabajo en clase</w:t>
      </w:r>
    </w:p>
    <w:p w14:paraId="2294DDDC" w14:textId="77777777" w:rsidR="009339A9" w:rsidRPr="0039121C" w:rsidRDefault="009339A9" w:rsidP="001E2241">
      <w:pPr>
        <w:pStyle w:val="Prrafodelista"/>
        <w:numPr>
          <w:ilvl w:val="0"/>
          <w:numId w:val="38"/>
        </w:numPr>
        <w:ind w:firstLine="0"/>
        <w:rPr>
          <w:sz w:val="22"/>
          <w:szCs w:val="22"/>
        </w:rPr>
      </w:pPr>
      <w:r w:rsidRPr="0039121C">
        <w:rPr>
          <w:sz w:val="22"/>
          <w:szCs w:val="22"/>
        </w:rPr>
        <w:t>Añade elementos que mejoren la presentación.</w:t>
      </w:r>
    </w:p>
    <w:p w14:paraId="440FF380" w14:textId="77777777" w:rsidR="009339A9" w:rsidRPr="0039121C" w:rsidRDefault="009339A9" w:rsidP="001E2241">
      <w:pPr>
        <w:pStyle w:val="Prrafodelista"/>
        <w:numPr>
          <w:ilvl w:val="0"/>
          <w:numId w:val="38"/>
        </w:numPr>
        <w:ind w:firstLine="0"/>
        <w:rPr>
          <w:sz w:val="22"/>
          <w:szCs w:val="22"/>
        </w:rPr>
      </w:pPr>
      <w:r w:rsidRPr="0039121C">
        <w:rPr>
          <w:sz w:val="22"/>
          <w:szCs w:val="22"/>
        </w:rPr>
        <w:t>Los trabajos y ejercicios entregados fuera de plazo tendrán una calificación de cero.</w:t>
      </w:r>
    </w:p>
    <w:p w14:paraId="32FD4048" w14:textId="0AF84D77" w:rsidR="009339A9" w:rsidRDefault="009339A9" w:rsidP="008F62D1">
      <w:pPr>
        <w:pStyle w:val="Normalpersonalizado"/>
      </w:pPr>
      <w:r w:rsidRPr="00D615A8">
        <w:t>Los trabajos deben ser entregados en las fechas previstas y son obligatorios. Después de la fecha concretada en clase con los alumnos, no se recogerá ningún trabajo (a no ser por causa debidamente justificada). En el caso de que el profesor no mande trabajos o tareas para esa evaluación, el porcentaje correspondiente a la ponderación de los trabajos de la materia impartida, se computará en las pruebas específicas de evaluación.</w:t>
      </w:r>
    </w:p>
    <w:p w14:paraId="72C0884C" w14:textId="5F39C30B" w:rsidR="008E08B7" w:rsidRDefault="008E08B7" w:rsidP="008F62D1">
      <w:pPr>
        <w:pStyle w:val="Normalpersonalizado"/>
      </w:pPr>
    </w:p>
    <w:p w14:paraId="45FC6B84" w14:textId="009A95D3" w:rsidR="008E08B7" w:rsidRDefault="008E08B7" w:rsidP="008F62D1">
      <w:pPr>
        <w:pStyle w:val="Normalpersonalizado"/>
      </w:pPr>
    </w:p>
    <w:p w14:paraId="45725F32" w14:textId="1FFAB986" w:rsidR="008E08B7" w:rsidRDefault="008E08B7" w:rsidP="008F62D1">
      <w:pPr>
        <w:pStyle w:val="Normalpersonalizado"/>
      </w:pPr>
    </w:p>
    <w:p w14:paraId="70AC14C1" w14:textId="77777777" w:rsidR="008E08B7" w:rsidRPr="009339A9" w:rsidRDefault="008E08B7" w:rsidP="008F62D1">
      <w:pPr>
        <w:pStyle w:val="Normalpersonalizado"/>
      </w:pPr>
    </w:p>
    <w:p w14:paraId="3897C846" w14:textId="77777777" w:rsidR="003770F8" w:rsidRDefault="003770F8" w:rsidP="00635210">
      <w:pPr>
        <w:pStyle w:val="Ttulo1"/>
      </w:pPr>
      <w:bookmarkStart w:id="33" w:name="_Toc115018519"/>
      <w:r w:rsidRPr="00A20163">
        <w:lastRenderedPageBreak/>
        <w:t>MATERIALES Y RECURSOS DIDÁCTICOS</w:t>
      </w:r>
      <w:bookmarkEnd w:id="33"/>
    </w:p>
    <w:p w14:paraId="0BA0A9A9" w14:textId="77777777" w:rsidR="002C7552" w:rsidRPr="002C7552" w:rsidRDefault="002C7552" w:rsidP="002C7552">
      <w:pPr>
        <w:pStyle w:val="Normalpersonalizado"/>
      </w:pPr>
      <w:r w:rsidRPr="002C7552">
        <w:t>La materia se seguirá mediante el libro de texto de Operaciones Administrativas de Compraventa de</w:t>
      </w:r>
    </w:p>
    <w:p w14:paraId="2D995D56" w14:textId="77777777" w:rsidR="002C7552" w:rsidRPr="002C7552" w:rsidRDefault="002C7552" w:rsidP="002C7552">
      <w:pPr>
        <w:pStyle w:val="Normalpersonalizado"/>
        <w:rPr>
          <w:b/>
          <w:bCs/>
        </w:rPr>
      </w:pPr>
      <w:r w:rsidRPr="002C7552">
        <w:rPr>
          <w:b/>
          <w:bCs/>
        </w:rPr>
        <w:t xml:space="preserve"> Mc Graw Hill ISBN: 978-84-486-1419-5</w:t>
      </w:r>
    </w:p>
    <w:p w14:paraId="6F9E74C5" w14:textId="77777777" w:rsidR="002C7552" w:rsidRPr="002C7552" w:rsidRDefault="002C7552" w:rsidP="002C7552">
      <w:pPr>
        <w:pStyle w:val="Normalpersonalizado"/>
      </w:pPr>
      <w:r w:rsidRPr="002C7552">
        <w:t>Como manuales de apoyo puede seguirse cualquiera de las principales editoriales.</w:t>
      </w:r>
    </w:p>
    <w:p w14:paraId="2CF2A32D" w14:textId="77777777" w:rsidR="002C7552" w:rsidRPr="002C7552" w:rsidRDefault="002C7552" w:rsidP="002C7552">
      <w:pPr>
        <w:pStyle w:val="Normalpersonalizado"/>
      </w:pPr>
      <w:r w:rsidRPr="002C7552">
        <w:t>Como legislación de consulta se seguirá el manual sobre el IVA publicado por la agencia tributaria, y legislación vigente sobre facturación, y medios de pago.</w:t>
      </w:r>
    </w:p>
    <w:p w14:paraId="1132FED0" w14:textId="77777777" w:rsidR="002C7552" w:rsidRPr="002C7552" w:rsidRDefault="002C7552" w:rsidP="002C7552">
      <w:pPr>
        <w:pStyle w:val="Normalpersonalizado"/>
        <w:rPr>
          <w:b/>
          <w:sz w:val="24"/>
          <w:szCs w:val="24"/>
        </w:rPr>
      </w:pPr>
      <w:r w:rsidRPr="002C7552">
        <w:t>El módulo se imparte en una aula con los siguientes recursos: ordenador del profesor y proyector, impresora multifunción, un ordenador con conexión a Internet para cada dos alumnos y aplicaciones informáticas de gestión administrativa.</w:t>
      </w:r>
    </w:p>
    <w:p w14:paraId="216ABD44" w14:textId="56D7004A" w:rsidR="003770F8" w:rsidRPr="0039121C" w:rsidRDefault="003770F8" w:rsidP="00635210">
      <w:pPr>
        <w:pStyle w:val="Ttulo1"/>
      </w:pPr>
      <w:bookmarkStart w:id="34" w:name="_Toc115018520"/>
      <w:r w:rsidRPr="0039121C">
        <w:t>MECANISMOS DE SEGUIMIENTO Y VALORACIÓN PARA POTENCIAR LOS RESULTADOS POSITIVOS Y SUBSANAR DEFICIENCIAS OBSERVADAS</w:t>
      </w:r>
      <w:bookmarkEnd w:id="34"/>
    </w:p>
    <w:p w14:paraId="6658AFDA" w14:textId="77777777" w:rsidR="002C7552" w:rsidRDefault="002C7552" w:rsidP="002C7552">
      <w:pPr>
        <w:pStyle w:val="Normalpersonalizado"/>
      </w:pPr>
      <w:r>
        <w:t>El objetivo del seguimiento y valoración del módulo es subsanar y corregir posibles deficiencias detectadas y poder así establecer medidas para potenciar la mejora de los resultados.</w:t>
      </w:r>
    </w:p>
    <w:p w14:paraId="735F2226" w14:textId="77777777" w:rsidR="002C7552" w:rsidRDefault="002C7552" w:rsidP="002C7552">
      <w:pPr>
        <w:pStyle w:val="Normalpersonalizado"/>
      </w:pPr>
      <w:r>
        <w:t>Se utilizarán dos mecanismos para realizar el seguimiento y la valoración del desarrollo de las clases:</w:t>
      </w:r>
    </w:p>
    <w:p w14:paraId="23ADF17C" w14:textId="77777777" w:rsidR="002C7552" w:rsidRDefault="002C7552" w:rsidP="002C7552">
      <w:pPr>
        <w:pStyle w:val="Normalpersonalizado"/>
        <w:numPr>
          <w:ilvl w:val="0"/>
          <w:numId w:val="39"/>
        </w:numPr>
      </w:pPr>
      <w:r w:rsidRPr="002C7552">
        <w:rPr>
          <w:b/>
          <w:bCs/>
        </w:rPr>
        <w:t>El cuaderno del profesor.</w:t>
      </w:r>
      <w:r>
        <w:t xml:space="preserve"> En él se tienen en cuenta varios apartados que ayudan a realizar el seguimiento y la valoración de los resultados, como son: Seguimiento, Desarrollo de las Clases, Evaluación Trimestral y Notas de Evaluación Continua.</w:t>
      </w:r>
    </w:p>
    <w:p w14:paraId="6315E841" w14:textId="77777777" w:rsidR="002C7552" w:rsidRDefault="002C7552" w:rsidP="002C7552">
      <w:pPr>
        <w:pStyle w:val="Normalpersonalizado"/>
        <w:numPr>
          <w:ilvl w:val="0"/>
          <w:numId w:val="39"/>
        </w:numPr>
      </w:pPr>
      <w:r w:rsidRPr="002C7552">
        <w:rPr>
          <w:b/>
          <w:bCs/>
        </w:rPr>
        <w:t>Seguimiento de las programaciones</w:t>
      </w:r>
      <w:r>
        <w:t>. Gracias al seguimiento mensual que se hace de las programaciones podemos llevar a cabo las acciones adecuadas para corregir y valorar los aspectos importantes en el desarrollo de las clases.</w:t>
      </w:r>
    </w:p>
    <w:p w14:paraId="5A7BE705" w14:textId="77777777" w:rsidR="002C7552" w:rsidRDefault="002C7552" w:rsidP="002C7552">
      <w:pPr>
        <w:pStyle w:val="Normalpersonalizado"/>
      </w:pPr>
      <w:r>
        <w:t>Valoración personal del profesor@. Se tendrá en cuenta el criterio del docente como máximo responsable de la impartición de la materia y del contacto con el alumnado y la clase.</w:t>
      </w:r>
    </w:p>
    <w:p w14:paraId="70B774BD" w14:textId="24EB7A19" w:rsidR="003770F8" w:rsidRPr="0039121C" w:rsidRDefault="003770F8" w:rsidP="00635210">
      <w:pPr>
        <w:pStyle w:val="Ttulo1"/>
      </w:pPr>
      <w:bookmarkStart w:id="35" w:name="_Toc115018521"/>
      <w:r w:rsidRPr="0039121C">
        <w:t>ACTIVIDADES DE ORIENTACIÓN Y APOYO ENCAMINADAS A LA SUPERACIÓN DE LOS MÓDULOS PROFESIONALES PENDIENTES</w:t>
      </w:r>
      <w:bookmarkEnd w:id="35"/>
    </w:p>
    <w:p w14:paraId="68B04E46" w14:textId="3C79F96D" w:rsidR="00960DF2" w:rsidRPr="00960DF2" w:rsidRDefault="00960DF2" w:rsidP="00635210">
      <w:pPr>
        <w:pStyle w:val="Ttulo2"/>
      </w:pPr>
      <w:bookmarkStart w:id="36" w:name="_Toc115018522"/>
      <w:r w:rsidRPr="00960DF2">
        <w:t>PRUEBAS EXTRAORDINARIAS Y ALUMNOS CON PENDIENTES</w:t>
      </w:r>
      <w:bookmarkEnd w:id="36"/>
    </w:p>
    <w:p w14:paraId="4EB7B24A" w14:textId="77777777" w:rsidR="00960DF2" w:rsidRPr="00960DF2" w:rsidRDefault="00960DF2" w:rsidP="00960DF2">
      <w:pPr>
        <w:pStyle w:val="Normalpersonalizado"/>
        <w:rPr>
          <w:b/>
          <w:bCs/>
          <w:u w:val="single"/>
        </w:rPr>
      </w:pPr>
      <w:r w:rsidRPr="00960DF2">
        <w:rPr>
          <w:b/>
          <w:bCs/>
          <w:u w:val="single"/>
        </w:rPr>
        <w:t>Pruebas extraordinarias:</w:t>
      </w:r>
    </w:p>
    <w:p w14:paraId="783F9912" w14:textId="50E4FBF8" w:rsidR="00960DF2" w:rsidRPr="00960DF2" w:rsidRDefault="00960DF2" w:rsidP="00960DF2">
      <w:pPr>
        <w:pStyle w:val="Normalpersonalizado"/>
      </w:pPr>
      <w:r w:rsidRPr="00960DF2">
        <w:t>El módulo esta divido en evaluaciones; si el alumno hubiera aprobado alguna de ellas, la nota se le guardará en Junio del mismo curso, no así para cursos sucesivos</w:t>
      </w:r>
      <w:r>
        <w:t xml:space="preserve"> o para la segunda prueba de junio.</w:t>
      </w:r>
    </w:p>
    <w:p w14:paraId="3AE03FBA" w14:textId="77777777" w:rsidR="00960DF2" w:rsidRPr="00960DF2" w:rsidRDefault="00960DF2" w:rsidP="00960DF2">
      <w:pPr>
        <w:pStyle w:val="Normalpersonalizado"/>
      </w:pPr>
      <w:r w:rsidRPr="00960DF2">
        <w:t>La nota de la convocatoria extraordinaria estará formada por un examen teórico-práctico que realizará el alumno y los trabajos que se le pudieran mandar y que tendrá que entregar el día de celebración del mencionado examen si el docente lo considera oportuno.</w:t>
      </w:r>
    </w:p>
    <w:p w14:paraId="47F98388" w14:textId="77777777" w:rsidR="00960DF2" w:rsidRPr="00960DF2" w:rsidRDefault="00960DF2" w:rsidP="00960DF2">
      <w:pPr>
        <w:pStyle w:val="Normalpersonalizado"/>
        <w:rPr>
          <w:b/>
          <w:bCs/>
          <w:u w:val="single"/>
        </w:rPr>
      </w:pPr>
      <w:r w:rsidRPr="00960DF2">
        <w:rPr>
          <w:b/>
          <w:bCs/>
          <w:u w:val="single"/>
        </w:rPr>
        <w:t xml:space="preserve">Alumnos con pendientes: </w:t>
      </w:r>
    </w:p>
    <w:p w14:paraId="4A37E4C1" w14:textId="77777777" w:rsidR="00960DF2" w:rsidRPr="00960DF2" w:rsidRDefault="00960DF2" w:rsidP="00960DF2">
      <w:pPr>
        <w:pStyle w:val="Normalpersonalizado"/>
      </w:pPr>
      <w:r w:rsidRPr="00960DF2">
        <w:t>Siguiendo el espíritu de la ley que señala como principio de la formación profesional la evaluación continua, se aplicará esta por unidades formativas.</w:t>
      </w:r>
    </w:p>
    <w:p w14:paraId="5D4F8C9D" w14:textId="77777777" w:rsidR="00960DF2" w:rsidRPr="00960DF2" w:rsidRDefault="00960DF2" w:rsidP="00960DF2">
      <w:pPr>
        <w:pStyle w:val="Normalpersonalizado"/>
      </w:pPr>
      <w:r w:rsidRPr="00960DF2">
        <w:lastRenderedPageBreak/>
        <w:t>En aquellos ciclos formativos en cuyos currículos no se contemplen módulos profesionales que sea preciso haber superado para poder cursar otros módulos profesionales, el alumno podrá promocionar a segundo curso sin límite de módulos profesionales pendientes del primer curso.</w:t>
      </w:r>
    </w:p>
    <w:p w14:paraId="4FD24E55" w14:textId="77777777" w:rsidR="00960DF2" w:rsidRPr="00960DF2" w:rsidRDefault="00960DF2" w:rsidP="00960DF2">
      <w:pPr>
        <w:pStyle w:val="Normalpersonalizado"/>
      </w:pPr>
      <w:r w:rsidRPr="00960DF2">
        <w:t>No obstante el equipo docente decidirá el consejo orientador dado al alumno y se hará constar en la columna establecida en el modelo de acta de evaluación final, las recomendaciones que el equipo docente realice al alumno para que él tome la decisión de matricularse como repetidor en un curso o promocionar al curso siguiente con módulos profesionales pendientes, se adoptarán tomando en cuenta las circunstancias personales y académicas del alumno y las características de los módulos profesionales pendientes.</w:t>
      </w:r>
    </w:p>
    <w:p w14:paraId="5213F0EA" w14:textId="77777777" w:rsidR="00960DF2" w:rsidRPr="00960DF2" w:rsidRDefault="00960DF2" w:rsidP="00960DF2">
      <w:pPr>
        <w:pStyle w:val="Normalpersonalizado"/>
      </w:pPr>
      <w:r w:rsidRPr="00960DF2">
        <w:t>En el consejo orientador dado al alumno se incluirá la relación de módulos profesionales de segundo curso que se le aconseja cursar para continuar con su itinerario formativo y poder llegar a finalizar las enseñanzas con garantía de éxito.</w:t>
      </w:r>
    </w:p>
    <w:p w14:paraId="620E1946" w14:textId="77777777" w:rsidR="00960DF2" w:rsidRPr="00960DF2" w:rsidRDefault="00960DF2" w:rsidP="00960DF2">
      <w:pPr>
        <w:pStyle w:val="Normalpersonalizado"/>
      </w:pPr>
      <w:r w:rsidRPr="00960DF2">
        <w:t>En el anexo II de la Resolución de 15 de marzo de 2010 en la que se dictan instrucciones para el desarrollo de la Orden de 26 de octubre de 2009, se indican las diferentes situaciones en las que se puede encontrar el alumno después de las evaluaciones finales del primer curso y los módulos profesionales en los que debería matricularse.</w:t>
      </w:r>
    </w:p>
    <w:p w14:paraId="51EC6B38" w14:textId="52859225" w:rsidR="00960DF2" w:rsidRPr="00960DF2" w:rsidRDefault="00960DF2" w:rsidP="00635210">
      <w:pPr>
        <w:pStyle w:val="Ttulo2"/>
      </w:pPr>
      <w:bookmarkStart w:id="37" w:name="_Toc115018523"/>
      <w:r w:rsidRPr="00960DF2">
        <w:t>MEDIAS DE ATENCIÓN AL ALUMNADO CON NECESIDADES ESPECÍFICAS DE APOYO EDUCATIVO</w:t>
      </w:r>
      <w:bookmarkEnd w:id="37"/>
    </w:p>
    <w:p w14:paraId="4D05B594" w14:textId="7686C7EE" w:rsidR="00960DF2" w:rsidRPr="00960DF2" w:rsidRDefault="00960DF2" w:rsidP="00960DF2">
      <w:pPr>
        <w:pStyle w:val="Normalpersonalizado"/>
      </w:pPr>
      <w:r>
        <w:t>D</w:t>
      </w:r>
      <w:r w:rsidRPr="00960DF2">
        <w:t>ado que existe un grado de diversidad importante en cuanto a los ritmos y capacidades de aprendizaje de los diferentes alumnos, será necesario llevar a cabo adaptaciones metodológicas continúas. Para ello se podrán proponer actividades diferenciadas por alumno/s dentro del mismo grupo para obtener los mismos objetivos. Prefiriéndose realizar actividades más prácticas frente a las puramente teóricas tal como preconiza la formación profesional.</w:t>
      </w:r>
    </w:p>
    <w:p w14:paraId="6F13DE2E" w14:textId="77777777" w:rsidR="00960DF2" w:rsidRPr="00960DF2" w:rsidRDefault="00960DF2" w:rsidP="00960DF2">
      <w:pPr>
        <w:pStyle w:val="Normalpersonalizado"/>
      </w:pPr>
      <w:r w:rsidRPr="00960DF2">
        <w:t>Asimismo, para aquellos alumnos que individualmente se considere necesario (si es que los hubiese) se propondrán actividades de refuerzo y/o ampliación a lo largo de las evaluaciones.</w:t>
      </w:r>
    </w:p>
    <w:p w14:paraId="46DD9712" w14:textId="14D61E83" w:rsidR="003770F8" w:rsidRPr="0039121C" w:rsidRDefault="003770F8" w:rsidP="00635210">
      <w:pPr>
        <w:pStyle w:val="Ttulo1"/>
      </w:pPr>
      <w:bookmarkStart w:id="38" w:name="_Toc115018524"/>
      <w:r w:rsidRPr="0039121C">
        <w:t>PLAN DE CONTINGENCIA CON LAS ACTIVIDADES QUE REALIZARÁ EL ALUMNADO ANTE CIRCUNSTANCIAS EXCEPCIONALES QUE AFECTEN AL DESARROLLO NORMAL DE LA ACTIVIDAD DOCENTE EN EL MÓDULO DURANTE UN PERIODO PROLONGADO DE TIEMPO.</w:t>
      </w:r>
      <w:bookmarkEnd w:id="38"/>
    </w:p>
    <w:p w14:paraId="7AA21C09" w14:textId="2E46A46B" w:rsidR="00960DF2" w:rsidRDefault="00960DF2" w:rsidP="00960DF2">
      <w:pPr>
        <w:pStyle w:val="Normalpersonalizado"/>
      </w:pPr>
      <w:r w:rsidRPr="00960DF2">
        <w:t>El plan de contingencia consiste en un conjunto de actividades que realizará el alumnado ante circunstancias excepcionales que afecten al desarrollo normal de la actividad docente en el módulo durante un periodo prolongado de tiempo. El plan de contingencia para el presente Módulo está custodiado en el departamento de Administrativo</w:t>
      </w:r>
      <w:r>
        <w:t>.</w:t>
      </w:r>
    </w:p>
    <w:p w14:paraId="71B5789F" w14:textId="7B45C18A" w:rsidR="00960DF2" w:rsidRPr="00960DF2" w:rsidRDefault="00960DF2" w:rsidP="00635210">
      <w:pPr>
        <w:pStyle w:val="Ttulo1"/>
      </w:pPr>
      <w:bookmarkStart w:id="39" w:name="_Toc115018525"/>
      <w:r>
        <w:t>ACTIVIDADES COMPLEMENTARIAS Y EXTRAESCOLARES</w:t>
      </w:r>
      <w:bookmarkEnd w:id="39"/>
    </w:p>
    <w:p w14:paraId="1CD6400D" w14:textId="77777777" w:rsidR="00960DF2" w:rsidRPr="00960DF2" w:rsidRDefault="00960DF2" w:rsidP="00960DF2">
      <w:pPr>
        <w:pStyle w:val="Normalpersonalizado"/>
      </w:pPr>
      <w:r w:rsidRPr="00960DF2">
        <w:t>Las actividades complementarias y extraescolares, estarán supeditadas a la colaboración del alumnado en las actividades que se realicen en el Centro Educativo.</w:t>
      </w:r>
    </w:p>
    <w:p w14:paraId="6263ED51" w14:textId="36E5997E" w:rsidR="00960DF2" w:rsidRDefault="00960DF2" w:rsidP="00960DF2">
      <w:pPr>
        <w:pStyle w:val="Normalpersonalizado"/>
      </w:pPr>
      <w:r w:rsidRPr="00960DF2">
        <w:t>Dentro del módulo, para el vigente curso escolar no se contempla ninguna actividad específica.</w:t>
      </w:r>
    </w:p>
    <w:p w14:paraId="213E3E42" w14:textId="77777777" w:rsidR="00960DF2" w:rsidRPr="00960DF2" w:rsidRDefault="00960DF2" w:rsidP="00960DF2">
      <w:pPr>
        <w:pStyle w:val="Normalpersonalizado"/>
      </w:pPr>
    </w:p>
    <w:p w14:paraId="253B5EED" w14:textId="77777777" w:rsidR="00960DF2" w:rsidRPr="00960DF2" w:rsidRDefault="00960DF2" w:rsidP="00960DF2">
      <w:pPr>
        <w:pStyle w:val="Normalpersonalizado"/>
      </w:pPr>
    </w:p>
    <w:p w14:paraId="761580E6" w14:textId="401B3AF7" w:rsidR="005449AE" w:rsidRPr="0039121C" w:rsidRDefault="00A20163" w:rsidP="00635210">
      <w:pPr>
        <w:pStyle w:val="Ttulo1"/>
      </w:pPr>
      <w:r>
        <w:br w:type="page"/>
      </w:r>
      <w:bookmarkStart w:id="40" w:name="_Toc115018526"/>
      <w:r w:rsidR="003770F8" w:rsidRPr="0039121C">
        <w:lastRenderedPageBreak/>
        <w:t>CONTROL DE MODIFICACIONES</w:t>
      </w:r>
      <w:bookmarkEnd w:id="40"/>
    </w:p>
    <w:tbl>
      <w:tblPr>
        <w:tblStyle w:val="Listaclara-nfasis11"/>
        <w:tblW w:w="0" w:type="auto"/>
        <w:tblLook w:val="04A0" w:firstRow="1" w:lastRow="0" w:firstColumn="1" w:lastColumn="0" w:noHBand="0" w:noVBand="1"/>
      </w:tblPr>
      <w:tblGrid>
        <w:gridCol w:w="222"/>
        <w:gridCol w:w="1630"/>
        <w:gridCol w:w="1842"/>
        <w:gridCol w:w="5924"/>
      </w:tblGrid>
      <w:tr w:rsidR="005449AE" w:rsidRPr="004F7EF5" w14:paraId="44888F44" w14:textId="77777777" w:rsidTr="007808E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31FEEF97" w14:textId="77777777" w:rsidR="005449AE" w:rsidRPr="004F7EF5" w:rsidRDefault="005449AE" w:rsidP="00C03B18">
            <w:pPr>
              <w:ind w:firstLine="0"/>
            </w:pPr>
          </w:p>
        </w:tc>
        <w:tc>
          <w:tcPr>
            <w:tcW w:w="0" w:type="auto"/>
            <w:vAlign w:val="center"/>
          </w:tcPr>
          <w:p w14:paraId="1C3A4D66" w14:textId="77777777" w:rsidR="005449AE" w:rsidRPr="004F7EF5" w:rsidRDefault="005449AE" w:rsidP="003F181B">
            <w:pPr>
              <w:ind w:firstLine="0"/>
              <w:jc w:val="center"/>
              <w:cnfStyle w:val="100000000000" w:firstRow="1" w:lastRow="0" w:firstColumn="0" w:lastColumn="0" w:oddVBand="0" w:evenVBand="0" w:oddHBand="0" w:evenHBand="0" w:firstRowFirstColumn="0" w:firstRowLastColumn="0" w:lastRowFirstColumn="0" w:lastRowLastColumn="0"/>
            </w:pPr>
            <w:r>
              <w:t>FECHA</w:t>
            </w:r>
          </w:p>
        </w:tc>
        <w:tc>
          <w:tcPr>
            <w:tcW w:w="0" w:type="auto"/>
            <w:vAlign w:val="center"/>
          </w:tcPr>
          <w:p w14:paraId="03B7F7DB" w14:textId="77777777" w:rsidR="005449AE" w:rsidRPr="004F7EF5" w:rsidRDefault="005449AE" w:rsidP="003F181B">
            <w:pPr>
              <w:ind w:firstLine="0"/>
              <w:jc w:val="center"/>
              <w:cnfStyle w:val="100000000000" w:firstRow="1" w:lastRow="0" w:firstColumn="0" w:lastColumn="0" w:oddVBand="0" w:evenVBand="0" w:oddHBand="0" w:evenHBand="0" w:firstRowFirstColumn="0" w:firstRowLastColumn="0" w:lastRowFirstColumn="0" w:lastRowLastColumn="0"/>
            </w:pPr>
            <w:r>
              <w:t>VERSIÓN</w:t>
            </w:r>
          </w:p>
        </w:tc>
        <w:tc>
          <w:tcPr>
            <w:tcW w:w="0" w:type="auto"/>
            <w:vAlign w:val="center"/>
          </w:tcPr>
          <w:p w14:paraId="43AC5012" w14:textId="77777777" w:rsidR="005449AE" w:rsidRPr="004F7EF5" w:rsidRDefault="005449AE" w:rsidP="003F181B">
            <w:pPr>
              <w:pStyle w:val="Normalpersonalizado"/>
              <w:jc w:val="center"/>
              <w:cnfStyle w:val="100000000000" w:firstRow="1" w:lastRow="0" w:firstColumn="0" w:lastColumn="0" w:oddVBand="0" w:evenVBand="0" w:oddHBand="0" w:evenHBand="0" w:firstRowFirstColumn="0" w:firstRowLastColumn="0" w:lastRowFirstColumn="0" w:lastRowLastColumn="0"/>
            </w:pPr>
            <w:r>
              <w:t>DESCRIPCIÓN DE LA MODIFICACIÓN</w:t>
            </w:r>
          </w:p>
        </w:tc>
      </w:tr>
      <w:tr w:rsidR="005449AE" w:rsidRPr="007808E7" w14:paraId="436EC2B0" w14:textId="77777777" w:rsidTr="00780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45ECFD8B" w14:textId="77777777" w:rsidR="005449AE" w:rsidRPr="007808E7" w:rsidRDefault="005449AE" w:rsidP="007808E7">
            <w:pPr>
              <w:ind w:firstLine="0"/>
              <w:jc w:val="left"/>
              <w:rPr>
                <w:sz w:val="22"/>
                <w:szCs w:val="22"/>
              </w:rPr>
            </w:pPr>
          </w:p>
        </w:tc>
        <w:tc>
          <w:tcPr>
            <w:tcW w:w="0" w:type="auto"/>
            <w:vAlign w:val="center"/>
          </w:tcPr>
          <w:p w14:paraId="2FC78F2B" w14:textId="20B27AF1" w:rsidR="005449AE" w:rsidRPr="003F181B"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rsidRPr="003F181B">
              <w:t>19-10-2011</w:t>
            </w:r>
          </w:p>
        </w:tc>
        <w:tc>
          <w:tcPr>
            <w:tcW w:w="0" w:type="auto"/>
            <w:vAlign w:val="center"/>
          </w:tcPr>
          <w:p w14:paraId="15CC3E03" w14:textId="7B7F8D48" w:rsidR="005449AE" w:rsidRPr="003F181B"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rsidRPr="003F181B">
              <w:t>1</w:t>
            </w:r>
          </w:p>
        </w:tc>
        <w:tc>
          <w:tcPr>
            <w:tcW w:w="0" w:type="auto"/>
            <w:vAlign w:val="center"/>
          </w:tcPr>
          <w:p w14:paraId="0FB23A2E" w14:textId="55791277" w:rsidR="005449AE" w:rsidRPr="003F181B" w:rsidRDefault="003F181B" w:rsidP="003F181B">
            <w:pPr>
              <w:pStyle w:val="Normalpersonalizado"/>
              <w:jc w:val="left"/>
              <w:cnfStyle w:val="000000100000" w:firstRow="0" w:lastRow="0" w:firstColumn="0" w:lastColumn="0" w:oddVBand="0" w:evenVBand="0" w:oddHBand="1" w:evenHBand="0" w:firstRowFirstColumn="0" w:firstRowLastColumn="0" w:lastRowFirstColumn="0" w:lastRowLastColumn="0"/>
              <w:rPr>
                <w:rFonts w:cs="Arial"/>
              </w:rPr>
            </w:pPr>
            <w:r w:rsidRPr="003F181B">
              <w:rPr>
                <w:rFonts w:cs="Arial"/>
              </w:rPr>
              <w:t>Programación totalmente nueva en estructura y formato.</w:t>
            </w:r>
            <w:r>
              <w:rPr>
                <w:rFonts w:cs="Arial"/>
              </w:rPr>
              <w:t xml:space="preserve"> </w:t>
            </w:r>
            <w:r w:rsidRPr="003F181B">
              <w:rPr>
                <w:rFonts w:cs="Arial"/>
              </w:rPr>
              <w:t>Programación que respeta los contenidos anteriores pero que los reordena.</w:t>
            </w:r>
          </w:p>
        </w:tc>
      </w:tr>
      <w:tr w:rsidR="003F181B" w:rsidRPr="007808E7" w14:paraId="0E5A1972" w14:textId="77777777" w:rsidTr="007808E7">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0B2FBAD3" w14:textId="77777777" w:rsidR="003F181B" w:rsidRPr="007808E7" w:rsidRDefault="003F181B" w:rsidP="003F181B">
            <w:pPr>
              <w:ind w:firstLine="0"/>
              <w:jc w:val="left"/>
              <w:rPr>
                <w:sz w:val="22"/>
                <w:szCs w:val="22"/>
              </w:rPr>
            </w:pPr>
          </w:p>
        </w:tc>
        <w:tc>
          <w:tcPr>
            <w:tcW w:w="0" w:type="auto"/>
            <w:vAlign w:val="center"/>
          </w:tcPr>
          <w:p w14:paraId="411EDECF" w14:textId="6BDF9095" w:rsidR="003F181B" w:rsidRPr="007808E7" w:rsidRDefault="003F181B" w:rsidP="003F181B">
            <w:pPr>
              <w:pStyle w:val="Normalpersonalizado"/>
              <w:jc w:val="center"/>
              <w:cnfStyle w:val="000000000000" w:firstRow="0" w:lastRow="0" w:firstColumn="0" w:lastColumn="0" w:oddVBand="0" w:evenVBand="0" w:oddHBand="0" w:evenHBand="0" w:firstRowFirstColumn="0" w:firstRowLastColumn="0" w:lastRowFirstColumn="0" w:lastRowLastColumn="0"/>
            </w:pPr>
            <w:r w:rsidRPr="003F181B">
              <w:t>14/10/2015</w:t>
            </w:r>
          </w:p>
        </w:tc>
        <w:tc>
          <w:tcPr>
            <w:tcW w:w="0" w:type="auto"/>
            <w:vAlign w:val="center"/>
          </w:tcPr>
          <w:p w14:paraId="585680D7" w14:textId="33359460" w:rsidR="003F181B" w:rsidRPr="007808E7" w:rsidRDefault="003F181B" w:rsidP="003F181B">
            <w:pPr>
              <w:pStyle w:val="Normalpersonalizado"/>
              <w:jc w:val="center"/>
              <w:cnfStyle w:val="000000000000" w:firstRow="0" w:lastRow="0" w:firstColumn="0" w:lastColumn="0" w:oddVBand="0" w:evenVBand="0" w:oddHBand="0" w:evenHBand="0" w:firstRowFirstColumn="0" w:firstRowLastColumn="0" w:lastRowFirstColumn="0" w:lastRowLastColumn="0"/>
            </w:pPr>
            <w:r>
              <w:t>2</w:t>
            </w:r>
          </w:p>
        </w:tc>
        <w:tc>
          <w:tcPr>
            <w:tcW w:w="0" w:type="auto"/>
            <w:vAlign w:val="center"/>
          </w:tcPr>
          <w:p w14:paraId="670A39D9" w14:textId="065D54F8" w:rsidR="003F181B" w:rsidRPr="007808E7" w:rsidRDefault="003F181B" w:rsidP="003F181B">
            <w:pPr>
              <w:pStyle w:val="Normalpersonalizado"/>
              <w:jc w:val="left"/>
              <w:cnfStyle w:val="000000000000" w:firstRow="0" w:lastRow="0" w:firstColumn="0" w:lastColumn="0" w:oddVBand="0" w:evenVBand="0" w:oddHBand="0" w:evenHBand="0" w:firstRowFirstColumn="0" w:firstRowLastColumn="0" w:lastRowFirstColumn="0" w:lastRowLastColumn="0"/>
            </w:pPr>
            <w:r w:rsidRPr="003F181B">
              <w:t>Nuevo logo</w:t>
            </w:r>
          </w:p>
        </w:tc>
      </w:tr>
      <w:tr w:rsidR="003F181B" w:rsidRPr="007808E7" w14:paraId="10348004" w14:textId="77777777" w:rsidTr="004D19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318ED533" w14:textId="77777777" w:rsidR="003F181B" w:rsidRPr="007808E7" w:rsidRDefault="003F181B" w:rsidP="003F181B">
            <w:pPr>
              <w:ind w:firstLine="0"/>
              <w:jc w:val="left"/>
              <w:rPr>
                <w:sz w:val="22"/>
                <w:szCs w:val="22"/>
              </w:rPr>
            </w:pPr>
          </w:p>
        </w:tc>
        <w:tc>
          <w:tcPr>
            <w:tcW w:w="0" w:type="auto"/>
          </w:tcPr>
          <w:p w14:paraId="4F95D480" w14:textId="4413194D" w:rsidR="003F181B" w:rsidRPr="007808E7"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rsidRPr="003F181B">
              <w:t>16-09-2016</w:t>
            </w:r>
          </w:p>
        </w:tc>
        <w:tc>
          <w:tcPr>
            <w:tcW w:w="0" w:type="auto"/>
            <w:vAlign w:val="center"/>
          </w:tcPr>
          <w:p w14:paraId="42061D93" w14:textId="2BBE8554" w:rsidR="003F181B" w:rsidRPr="007808E7"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t>3</w:t>
            </w:r>
          </w:p>
        </w:tc>
        <w:tc>
          <w:tcPr>
            <w:tcW w:w="0" w:type="auto"/>
            <w:vAlign w:val="center"/>
          </w:tcPr>
          <w:p w14:paraId="1EDC9B0A" w14:textId="70B20BED" w:rsidR="003F181B" w:rsidRPr="007808E7" w:rsidRDefault="003F181B" w:rsidP="003F181B">
            <w:pPr>
              <w:pStyle w:val="Normalpersonalizado"/>
              <w:jc w:val="left"/>
              <w:cnfStyle w:val="000000100000" w:firstRow="0" w:lastRow="0" w:firstColumn="0" w:lastColumn="0" w:oddVBand="0" w:evenVBand="0" w:oddHBand="1" w:evenHBand="0" w:firstRowFirstColumn="0" w:firstRowLastColumn="0" w:lastRowFirstColumn="0" w:lastRowLastColumn="0"/>
            </w:pPr>
            <w:r w:rsidRPr="003F181B">
              <w:t>Cambio de los criterios de calificación</w:t>
            </w:r>
          </w:p>
        </w:tc>
      </w:tr>
      <w:tr w:rsidR="003F181B" w:rsidRPr="007808E7" w14:paraId="0D5DA78D" w14:textId="77777777" w:rsidTr="009418FD">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491FC177" w14:textId="77777777" w:rsidR="003F181B" w:rsidRPr="007808E7" w:rsidRDefault="003F181B" w:rsidP="003F181B">
            <w:pPr>
              <w:ind w:firstLine="0"/>
              <w:jc w:val="left"/>
              <w:rPr>
                <w:sz w:val="22"/>
                <w:szCs w:val="22"/>
              </w:rPr>
            </w:pPr>
          </w:p>
        </w:tc>
        <w:tc>
          <w:tcPr>
            <w:tcW w:w="0" w:type="auto"/>
            <w:vAlign w:val="center"/>
          </w:tcPr>
          <w:p w14:paraId="624DCBEB" w14:textId="029E9B30" w:rsidR="003F181B" w:rsidRPr="007808E7" w:rsidRDefault="003F181B" w:rsidP="003F181B">
            <w:pPr>
              <w:pStyle w:val="Normalpersonalizado"/>
              <w:jc w:val="center"/>
              <w:cnfStyle w:val="000000000000" w:firstRow="0" w:lastRow="0" w:firstColumn="0" w:lastColumn="0" w:oddVBand="0" w:evenVBand="0" w:oddHBand="0" w:evenHBand="0" w:firstRowFirstColumn="0" w:firstRowLastColumn="0" w:lastRowFirstColumn="0" w:lastRowLastColumn="0"/>
            </w:pPr>
            <w:r w:rsidRPr="003F181B">
              <w:t>14-09-2018</w:t>
            </w:r>
          </w:p>
        </w:tc>
        <w:tc>
          <w:tcPr>
            <w:tcW w:w="0" w:type="auto"/>
            <w:vAlign w:val="center"/>
          </w:tcPr>
          <w:p w14:paraId="5D94E078" w14:textId="2B109450" w:rsidR="003F181B" w:rsidRPr="007808E7" w:rsidRDefault="003F181B" w:rsidP="003F181B">
            <w:pPr>
              <w:pStyle w:val="Normalpersonalizado"/>
              <w:jc w:val="center"/>
              <w:cnfStyle w:val="000000000000" w:firstRow="0" w:lastRow="0" w:firstColumn="0" w:lastColumn="0" w:oddVBand="0" w:evenVBand="0" w:oddHBand="0" w:evenHBand="0" w:firstRowFirstColumn="0" w:firstRowLastColumn="0" w:lastRowFirstColumn="0" w:lastRowLastColumn="0"/>
            </w:pPr>
            <w:r>
              <w:t>4</w:t>
            </w:r>
          </w:p>
        </w:tc>
        <w:tc>
          <w:tcPr>
            <w:tcW w:w="0" w:type="auto"/>
          </w:tcPr>
          <w:p w14:paraId="33743D3A" w14:textId="50D402F2" w:rsidR="003F181B" w:rsidRPr="007808E7" w:rsidRDefault="003F181B" w:rsidP="003F181B">
            <w:pPr>
              <w:pStyle w:val="Normalpersonalizado"/>
              <w:jc w:val="left"/>
              <w:cnfStyle w:val="000000000000" w:firstRow="0" w:lastRow="0" w:firstColumn="0" w:lastColumn="0" w:oddVBand="0" w:evenVBand="0" w:oddHBand="0" w:evenHBand="0" w:firstRowFirstColumn="0" w:firstRowLastColumn="0" w:lastRowFirstColumn="0" w:lastRowLastColumn="0"/>
            </w:pPr>
            <w:r w:rsidRPr="003F181B">
              <w:t>Porcentaje en los instrumentos de evaluación</w:t>
            </w:r>
          </w:p>
        </w:tc>
      </w:tr>
      <w:tr w:rsidR="003F181B" w:rsidRPr="007808E7" w14:paraId="54AF8026" w14:textId="77777777" w:rsidTr="00780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5CF178A7" w14:textId="77777777" w:rsidR="003F181B" w:rsidRPr="007808E7" w:rsidRDefault="003F181B" w:rsidP="003F181B">
            <w:pPr>
              <w:ind w:firstLine="0"/>
              <w:jc w:val="left"/>
              <w:rPr>
                <w:sz w:val="22"/>
                <w:szCs w:val="22"/>
              </w:rPr>
            </w:pPr>
          </w:p>
        </w:tc>
        <w:tc>
          <w:tcPr>
            <w:tcW w:w="0" w:type="auto"/>
            <w:vAlign w:val="center"/>
          </w:tcPr>
          <w:p w14:paraId="36AE93DB" w14:textId="43A011DC" w:rsidR="003F181B" w:rsidRPr="007808E7"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rsidRPr="003F181B">
              <w:t>17-09-2022</w:t>
            </w:r>
          </w:p>
        </w:tc>
        <w:tc>
          <w:tcPr>
            <w:tcW w:w="0" w:type="auto"/>
            <w:vAlign w:val="center"/>
          </w:tcPr>
          <w:p w14:paraId="626B15B1" w14:textId="3ED5FE21" w:rsidR="003F181B" w:rsidRPr="007808E7"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t>5</w:t>
            </w:r>
          </w:p>
        </w:tc>
        <w:tc>
          <w:tcPr>
            <w:tcW w:w="0" w:type="auto"/>
            <w:vAlign w:val="center"/>
          </w:tcPr>
          <w:p w14:paraId="412C1F09" w14:textId="2D7D1C5D" w:rsidR="003F181B" w:rsidRPr="007808E7" w:rsidRDefault="003F181B" w:rsidP="003F181B">
            <w:pPr>
              <w:pStyle w:val="Normalpersonalizado"/>
              <w:jc w:val="left"/>
              <w:cnfStyle w:val="000000100000" w:firstRow="0" w:lastRow="0" w:firstColumn="0" w:lastColumn="0" w:oddVBand="0" w:evenVBand="0" w:oddHBand="1" w:evenHBand="0" w:firstRowFirstColumn="0" w:firstRowLastColumn="0" w:lastRowFirstColumn="0" w:lastRowLastColumn="0"/>
            </w:pPr>
            <w:r w:rsidRPr="003F181B">
              <w:t>Cambio de los criterios de calificación y evaluación. Modificación estructura de la programación y el formato.</w:t>
            </w:r>
          </w:p>
        </w:tc>
      </w:tr>
    </w:tbl>
    <w:p w14:paraId="0C6E68A0" w14:textId="77777777" w:rsidR="00994DCF" w:rsidRPr="007808E7" w:rsidRDefault="00994DCF" w:rsidP="007808E7">
      <w:pPr>
        <w:ind w:firstLine="0"/>
        <w:jc w:val="left"/>
        <w:rPr>
          <w:sz w:val="22"/>
          <w:szCs w:val="22"/>
        </w:rPr>
      </w:pPr>
    </w:p>
    <w:sectPr w:rsidR="00994DCF" w:rsidRPr="007808E7" w:rsidSect="001650A8">
      <w:headerReference w:type="first" r:id="rId12"/>
      <w:pgSz w:w="11906" w:h="16838" w:code="9"/>
      <w:pgMar w:top="1089" w:right="1134" w:bottom="1418"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5DF4" w14:textId="77777777" w:rsidR="00686668" w:rsidRDefault="00686668" w:rsidP="00283EE8">
      <w:r>
        <w:separator/>
      </w:r>
    </w:p>
    <w:p w14:paraId="7E824469" w14:textId="77777777" w:rsidR="00686668" w:rsidRDefault="00686668"/>
  </w:endnote>
  <w:endnote w:type="continuationSeparator" w:id="0">
    <w:p w14:paraId="740222AE" w14:textId="77777777" w:rsidR="00686668" w:rsidRDefault="00686668" w:rsidP="00283EE8">
      <w:r>
        <w:continuationSeparator/>
      </w:r>
    </w:p>
    <w:p w14:paraId="10F96C98" w14:textId="77777777" w:rsidR="00686668" w:rsidRDefault="00686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Boo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319748"/>
      <w:docPartObj>
        <w:docPartGallery w:val="Page Numbers (Bottom of Page)"/>
        <w:docPartUnique/>
      </w:docPartObj>
    </w:sdtPr>
    <w:sdtContent>
      <w:p w14:paraId="07315ED5" w14:textId="7CDF00A5" w:rsidR="00946308" w:rsidRDefault="00946308">
        <w:pPr>
          <w:pStyle w:val="Piedepgina"/>
          <w:jc w:val="right"/>
        </w:pPr>
        <w:r>
          <w:fldChar w:fldCharType="begin"/>
        </w:r>
        <w:r>
          <w:instrText>PAGE   \* MERGEFORMAT</w:instrText>
        </w:r>
        <w:r>
          <w:fldChar w:fldCharType="separate"/>
        </w:r>
        <w:r>
          <w:t>2</w:t>
        </w:r>
        <w:r>
          <w:fldChar w:fldCharType="end"/>
        </w:r>
      </w:p>
    </w:sdtContent>
  </w:sdt>
  <w:p w14:paraId="5B67A5B3" w14:textId="77777777" w:rsidR="00946308" w:rsidRDefault="009463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0C1B" w14:textId="77777777" w:rsidR="00686668" w:rsidRDefault="00686668" w:rsidP="00283EE8">
      <w:r>
        <w:separator/>
      </w:r>
    </w:p>
    <w:p w14:paraId="2CF65C19" w14:textId="77777777" w:rsidR="00686668" w:rsidRDefault="00686668"/>
  </w:footnote>
  <w:footnote w:type="continuationSeparator" w:id="0">
    <w:p w14:paraId="3997A99D" w14:textId="77777777" w:rsidR="00686668" w:rsidRDefault="00686668" w:rsidP="00283EE8">
      <w:r>
        <w:continuationSeparator/>
      </w:r>
    </w:p>
    <w:p w14:paraId="0A52CB6D" w14:textId="77777777" w:rsidR="00686668" w:rsidRDefault="00686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DBD4" w14:textId="03FDBD56" w:rsidR="00946308" w:rsidRDefault="00946308" w:rsidP="00946308">
    <w:pPr>
      <w:pStyle w:val="Encabezado"/>
      <w:pBdr>
        <w:top w:val="single" w:sz="4" w:space="1" w:color="auto"/>
        <w:bottom w:val="single" w:sz="4" w:space="1" w:color="auto"/>
      </w:pBdr>
      <w:tabs>
        <w:tab w:val="clear" w:pos="4252"/>
        <w:tab w:val="clear" w:pos="8504"/>
        <w:tab w:val="right" w:pos="9214"/>
        <w:tab w:val="left" w:pos="9638"/>
      </w:tabs>
      <w:spacing w:before="0" w:after="0"/>
    </w:pPr>
    <w:r>
      <w:t>IES Santiago Hernández</w:t>
    </w:r>
    <w:r>
      <w:tab/>
      <w:t>Ciclo de Grado Medio: Gestión Administrativa</w:t>
    </w:r>
  </w:p>
  <w:p w14:paraId="20A43F20" w14:textId="7F82066F" w:rsidR="00635210" w:rsidRDefault="00946308" w:rsidP="00635210">
    <w:pPr>
      <w:pStyle w:val="Encabezado"/>
      <w:pBdr>
        <w:top w:val="single" w:sz="4" w:space="1" w:color="auto"/>
        <w:bottom w:val="single" w:sz="4" w:space="1" w:color="auto"/>
      </w:pBdr>
      <w:tabs>
        <w:tab w:val="clear" w:pos="4252"/>
        <w:tab w:val="clear" w:pos="8504"/>
        <w:tab w:val="right" w:pos="9214"/>
        <w:tab w:val="left" w:pos="9638"/>
      </w:tabs>
      <w:spacing w:before="0" w:after="0"/>
    </w:pPr>
    <w:r>
      <w:t>Familia de Administración y Gestión</w:t>
    </w:r>
    <w:r>
      <w:tab/>
      <w:t>Módulo de Operaciones Administrativas de Compra-vent</w:t>
    </w:r>
    <w:r w:rsidR="00635210">
      <w:t>a</w:t>
    </w:r>
  </w:p>
  <w:p w14:paraId="3A3DD3D3" w14:textId="77777777" w:rsidR="00635210" w:rsidRDefault="00635210" w:rsidP="00635210">
    <w:pPr>
      <w:pStyle w:val="Encabezado"/>
      <w:pBdr>
        <w:top w:val="single" w:sz="4" w:space="1" w:color="auto"/>
        <w:bottom w:val="single" w:sz="4" w:space="1" w:color="auto"/>
      </w:pBdr>
      <w:tabs>
        <w:tab w:val="clear" w:pos="4252"/>
        <w:tab w:val="clear" w:pos="8504"/>
        <w:tab w:val="right" w:pos="9214"/>
        <w:tab w:val="left" w:pos="9638"/>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1418"/>
      <w:gridCol w:w="8221"/>
    </w:tblGrid>
    <w:tr w:rsidR="001650A8" w:rsidRPr="00B4765B" w14:paraId="1A784264" w14:textId="77777777" w:rsidTr="000731CA">
      <w:trPr>
        <w:cantSplit/>
        <w:trHeight w:val="493"/>
      </w:trPr>
      <w:tc>
        <w:tcPr>
          <w:tcW w:w="1418" w:type="dxa"/>
          <w:vMerge w:val="restart"/>
          <w:vAlign w:val="center"/>
        </w:tcPr>
        <w:p w14:paraId="310B48D2" w14:textId="1483BBBA" w:rsidR="001650A8" w:rsidRPr="00B4765B" w:rsidRDefault="001650A8" w:rsidP="00635210">
          <w:pPr>
            <w:pStyle w:val="Ttulo2"/>
          </w:pPr>
          <w:r>
            <w:rPr>
              <w:noProof/>
            </w:rPr>
            <mc:AlternateContent>
              <mc:Choice Requires="wps">
                <w:drawing>
                  <wp:anchor distT="0" distB="0" distL="114300" distR="114300" simplePos="0" relativeHeight="251659264" behindDoc="0" locked="0" layoutInCell="0" allowOverlap="1" wp14:anchorId="37D1A325" wp14:editId="08086103">
                    <wp:simplePos x="0" y="0"/>
                    <wp:positionH relativeFrom="column">
                      <wp:posOffset>306070</wp:posOffset>
                    </wp:positionH>
                    <wp:positionV relativeFrom="paragraph">
                      <wp:posOffset>571500</wp:posOffset>
                    </wp:positionV>
                    <wp:extent cx="803275" cy="10858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27BAB" w14:textId="77777777" w:rsidR="001650A8" w:rsidRDefault="001650A8" w:rsidP="001650A8">
                                <w:pPr>
                                  <w:ind w:left="0" w:firstLine="0"/>
                                </w:pPr>
                                <w:r>
                                  <w:t xml:space="preserve">I.E.S.  </w:t>
                                </w:r>
                              </w:p>
                              <w:p w14:paraId="5A0F4B21" w14:textId="77777777" w:rsidR="001650A8" w:rsidRDefault="001650A8" w:rsidP="001650A8">
                                <w:pPr>
                                  <w:ind w:left="0" w:firstLine="0"/>
                                </w:pPr>
                                <w:r>
                                  <w:t xml:space="preserve">Santiago </w:t>
                                </w:r>
                              </w:p>
                              <w:p w14:paraId="17C20789" w14:textId="77777777" w:rsidR="001650A8" w:rsidRPr="00C758D6" w:rsidRDefault="001650A8" w:rsidP="001650A8">
                                <w:pPr>
                                  <w:ind w:left="0" w:firstLine="0"/>
                                  <w:rPr>
                                    <w:b/>
                                    <w:bCs/>
                                  </w:rPr>
                                </w:pPr>
                                <w:r>
                                  <w:t>Hernández</w:t>
                                </w:r>
                              </w:p>
                              <w:p w14:paraId="09A7BE62" w14:textId="77777777" w:rsidR="001650A8" w:rsidRDefault="001650A8" w:rsidP="00165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A325" id="_x0000_t202" coordsize="21600,21600" o:spt="202" path="m,l,21600r21600,l21600,xe">
                    <v:stroke joinstyle="miter"/>
                    <v:path gradientshapeok="t" o:connecttype="rect"/>
                  </v:shapetype>
                  <v:shape id="Cuadro de texto 3" o:spid="_x0000_s1026" type="#_x0000_t202" style="position:absolute;left:0;text-align:left;margin-left:24.1pt;margin-top:45pt;width:63.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HC4QEAAKEDAAAOAAAAZHJzL2Uyb0RvYy54bWysU9uO0zAQfUfiHyy/0ySlZ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" o:allowincell="f" filled="f" stroked="f">
                    <v:textbox>
                      <w:txbxContent>
                        <w:p w14:paraId="62C27BAB" w14:textId="77777777" w:rsidR="001650A8" w:rsidRDefault="001650A8" w:rsidP="001650A8">
                          <w:pPr>
                            <w:ind w:left="0" w:firstLine="0"/>
                          </w:pPr>
                          <w:r>
                            <w:t xml:space="preserve">I.E.S.  </w:t>
                          </w:r>
                        </w:p>
                        <w:p w14:paraId="5A0F4B21" w14:textId="77777777" w:rsidR="001650A8" w:rsidRDefault="001650A8" w:rsidP="001650A8">
                          <w:pPr>
                            <w:ind w:left="0" w:firstLine="0"/>
                          </w:pPr>
                          <w:r>
                            <w:t xml:space="preserve">Santiago </w:t>
                          </w:r>
                        </w:p>
                        <w:p w14:paraId="17C20789" w14:textId="77777777" w:rsidR="001650A8" w:rsidRPr="00C758D6" w:rsidRDefault="001650A8" w:rsidP="001650A8">
                          <w:pPr>
                            <w:ind w:left="0" w:firstLine="0"/>
                            <w:rPr>
                              <w:b/>
                              <w:bCs/>
                            </w:rPr>
                          </w:pPr>
                          <w:r>
                            <w:t>Hernández</w:t>
                          </w:r>
                        </w:p>
                        <w:p w14:paraId="09A7BE62" w14:textId="77777777" w:rsidR="001650A8" w:rsidRDefault="001650A8" w:rsidP="001650A8"/>
                      </w:txbxContent>
                    </v:textbox>
                  </v:shape>
                </w:pict>
              </mc:Fallback>
            </mc:AlternateContent>
          </w:r>
          <w:r w:rsidRPr="00B4765B">
            <w:object w:dxaOrig="1246" w:dyaOrig="706" w14:anchorId="006CA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87pt" fillcolor="window">
                <v:imagedata r:id="rId1" o:title=""/>
              </v:shape>
              <o:OLEObject Type="Embed" ProgID="Word.Picture.8" ShapeID="_x0000_i1025" DrawAspect="Content" ObjectID="_1725634893" r:id="rId2"/>
            </w:object>
          </w:r>
        </w:p>
      </w:tc>
      <w:tc>
        <w:tcPr>
          <w:tcW w:w="8221" w:type="dxa"/>
          <w:vMerge w:val="restart"/>
          <w:vAlign w:val="center"/>
        </w:tcPr>
        <w:p w14:paraId="18F56D8C" w14:textId="7A6BCC26" w:rsidR="001650A8" w:rsidRPr="002A3C77" w:rsidRDefault="001650A8" w:rsidP="001650A8">
          <w:r>
            <w:rPr>
              <w:noProof/>
            </w:rPr>
            <w:drawing>
              <wp:anchor distT="0" distB="0" distL="114300" distR="114300" simplePos="0" relativeHeight="251660288" behindDoc="1" locked="0" layoutInCell="1" allowOverlap="1" wp14:anchorId="3AC6FC89" wp14:editId="7ED2F2DA">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Pr="00B4765B">
            <w:t xml:space="preserve">   </w:t>
          </w:r>
          <w:r>
            <w:t xml:space="preserve">                          </w:t>
          </w:r>
        </w:p>
      </w:tc>
    </w:tr>
    <w:tr w:rsidR="001650A8" w:rsidRPr="00B4765B" w14:paraId="4C7722E6" w14:textId="77777777" w:rsidTr="000731CA">
      <w:trPr>
        <w:cantSplit/>
        <w:trHeight w:val="733"/>
      </w:trPr>
      <w:tc>
        <w:tcPr>
          <w:tcW w:w="1418" w:type="dxa"/>
          <w:vMerge/>
        </w:tcPr>
        <w:p w14:paraId="1297C874" w14:textId="77777777" w:rsidR="001650A8" w:rsidRPr="00B4765B" w:rsidRDefault="001650A8" w:rsidP="00635210">
          <w:pPr>
            <w:pStyle w:val="Ttulo2"/>
          </w:pPr>
        </w:p>
      </w:tc>
      <w:tc>
        <w:tcPr>
          <w:tcW w:w="8221" w:type="dxa"/>
          <w:vMerge/>
        </w:tcPr>
        <w:p w14:paraId="63F1C09D" w14:textId="77777777" w:rsidR="001650A8" w:rsidRPr="00B4765B" w:rsidRDefault="001650A8" w:rsidP="001650A8"/>
      </w:tc>
    </w:tr>
    <w:tr w:rsidR="001650A8" w:rsidRPr="00B4765B" w14:paraId="57DC5573" w14:textId="77777777" w:rsidTr="000731CA">
      <w:trPr>
        <w:cantSplit/>
        <w:trHeight w:val="1505"/>
      </w:trPr>
      <w:tc>
        <w:tcPr>
          <w:tcW w:w="1418" w:type="dxa"/>
          <w:vMerge/>
          <w:vAlign w:val="center"/>
        </w:tcPr>
        <w:p w14:paraId="11829F8F" w14:textId="77777777" w:rsidR="001650A8" w:rsidRPr="00B4765B" w:rsidRDefault="001650A8" w:rsidP="00635210">
          <w:pPr>
            <w:pStyle w:val="Ttulo2"/>
          </w:pPr>
        </w:p>
      </w:tc>
      <w:tc>
        <w:tcPr>
          <w:tcW w:w="8221" w:type="dxa"/>
          <w:vMerge/>
        </w:tcPr>
        <w:p w14:paraId="5B2FE7CC" w14:textId="77777777" w:rsidR="001650A8" w:rsidRPr="00B4765B" w:rsidRDefault="001650A8" w:rsidP="001650A8"/>
      </w:tc>
    </w:tr>
  </w:tbl>
  <w:p w14:paraId="5126F6FF" w14:textId="77777777" w:rsidR="0078476C" w:rsidRPr="00B4765B" w:rsidRDefault="0078476C" w:rsidP="00283E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F93C" w14:textId="77777777" w:rsidR="0078476C" w:rsidRPr="00B4765B" w:rsidRDefault="0078476C" w:rsidP="00283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475"/>
    <w:multiLevelType w:val="multilevel"/>
    <w:tmpl w:val="0C0A001F"/>
    <w:lvl w:ilvl="0">
      <w:start w:val="1"/>
      <w:numFmt w:val="decimal"/>
      <w:lvlText w:val="%1."/>
      <w:lvlJc w:val="left"/>
      <w:pPr>
        <w:ind w:left="218"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 w15:restartNumberingAfterBreak="0">
    <w:nsid w:val="07B01C2A"/>
    <w:multiLevelType w:val="hybridMultilevel"/>
    <w:tmpl w:val="424A74A0"/>
    <w:lvl w:ilvl="0" w:tplc="192E471E">
      <w:start w:val="1"/>
      <w:numFmt w:val="bullet"/>
      <w:lvlText w:val="-"/>
      <w:lvlJc w:val="left"/>
      <w:pPr>
        <w:ind w:left="1077" w:hanging="360"/>
      </w:pPr>
      <w:rPr>
        <w:rFonts w:ascii="Futura Std Book" w:hAnsi="Futura Std Book"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A3253A5"/>
    <w:multiLevelType w:val="hybridMultilevel"/>
    <w:tmpl w:val="70FAAAE2"/>
    <w:lvl w:ilvl="0" w:tplc="192E471E">
      <w:start w:val="1"/>
      <w:numFmt w:val="bullet"/>
      <w:lvlText w:val="-"/>
      <w:lvlJc w:val="left"/>
      <w:pPr>
        <w:ind w:left="1080" w:hanging="360"/>
      </w:pPr>
      <w:rPr>
        <w:rFonts w:ascii="Futura Std Book" w:hAnsi="Futura Std Book"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BDD54D7"/>
    <w:multiLevelType w:val="hybridMultilevel"/>
    <w:tmpl w:val="025E06F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0E3367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20747"/>
    <w:multiLevelType w:val="hybridMultilevel"/>
    <w:tmpl w:val="997CD4CA"/>
    <w:lvl w:ilvl="0" w:tplc="681A175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6" w15:restartNumberingAfterBreak="0">
    <w:nsid w:val="129E6987"/>
    <w:multiLevelType w:val="hybridMultilevel"/>
    <w:tmpl w:val="3B84C78A"/>
    <w:lvl w:ilvl="0" w:tplc="1E20FD76">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7" w15:restartNumberingAfterBreak="0">
    <w:nsid w:val="1599529F"/>
    <w:multiLevelType w:val="hybridMultilevel"/>
    <w:tmpl w:val="F598510E"/>
    <w:lvl w:ilvl="0" w:tplc="192E471E">
      <w:start w:val="1"/>
      <w:numFmt w:val="bullet"/>
      <w:lvlText w:val="-"/>
      <w:lvlJc w:val="left"/>
      <w:pPr>
        <w:ind w:left="1077" w:hanging="360"/>
      </w:pPr>
      <w:rPr>
        <w:rFonts w:ascii="Futura Std Book" w:hAnsi="Futura Std Book"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15:restartNumberingAfterBreak="0">
    <w:nsid w:val="1A130B86"/>
    <w:multiLevelType w:val="hybridMultilevel"/>
    <w:tmpl w:val="7AAEF7F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15:restartNumberingAfterBreak="0">
    <w:nsid w:val="20A93A35"/>
    <w:multiLevelType w:val="hybridMultilevel"/>
    <w:tmpl w:val="75F4B104"/>
    <w:lvl w:ilvl="0" w:tplc="E64A61FC">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AF3153"/>
    <w:multiLevelType w:val="hybridMultilevel"/>
    <w:tmpl w:val="ECDA2784"/>
    <w:lvl w:ilvl="0" w:tplc="E968F610">
      <w:start w:val="1"/>
      <w:numFmt w:val="decimal"/>
      <w:lvlText w:val="%1º."/>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15:restartNumberingAfterBreak="0">
    <w:nsid w:val="259C1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4B4F91"/>
    <w:multiLevelType w:val="hybridMultilevel"/>
    <w:tmpl w:val="9E42D5F4"/>
    <w:lvl w:ilvl="0" w:tplc="192E471E">
      <w:start w:val="1"/>
      <w:numFmt w:val="bullet"/>
      <w:lvlText w:val="-"/>
      <w:lvlJc w:val="left"/>
      <w:pPr>
        <w:ind w:left="1080" w:hanging="360"/>
      </w:pPr>
      <w:rPr>
        <w:rFonts w:ascii="Futura Std Book" w:hAnsi="Futura Std Book"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F382B3D"/>
    <w:multiLevelType w:val="hybridMultilevel"/>
    <w:tmpl w:val="BBFAEBB6"/>
    <w:lvl w:ilvl="0" w:tplc="192E471E">
      <w:start w:val="1"/>
      <w:numFmt w:val="bullet"/>
      <w:lvlText w:val="-"/>
      <w:lvlJc w:val="left"/>
      <w:pPr>
        <w:ind w:left="1077" w:hanging="360"/>
      </w:pPr>
      <w:rPr>
        <w:rFonts w:ascii="Futura Std Book" w:hAnsi="Futura Std Book"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15:restartNumberingAfterBreak="0">
    <w:nsid w:val="33AB55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3737B4"/>
    <w:multiLevelType w:val="multilevel"/>
    <w:tmpl w:val="0C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35DD0F4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83D31F8"/>
    <w:multiLevelType w:val="hybridMultilevel"/>
    <w:tmpl w:val="EEA2505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3A2A0A71"/>
    <w:multiLevelType w:val="hybridMultilevel"/>
    <w:tmpl w:val="AA5C26BE"/>
    <w:lvl w:ilvl="0" w:tplc="192E471E">
      <w:start w:val="1"/>
      <w:numFmt w:val="bullet"/>
      <w:lvlText w:val="-"/>
      <w:lvlJc w:val="left"/>
      <w:pPr>
        <w:ind w:left="1146" w:hanging="360"/>
      </w:pPr>
      <w:rPr>
        <w:rFonts w:ascii="Futura Std Book" w:hAnsi="Futura Std Book"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3E3B0DB1"/>
    <w:multiLevelType w:val="hybridMultilevel"/>
    <w:tmpl w:val="8916AAD0"/>
    <w:lvl w:ilvl="0" w:tplc="A05092CE">
      <w:start w:val="1"/>
      <w:numFmt w:val="upperLetter"/>
      <w:pStyle w:val="Ttulo4"/>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0" w15:restartNumberingAfterBreak="0">
    <w:nsid w:val="41DE1D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0F0F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820DAD"/>
    <w:multiLevelType w:val="hybridMultilevel"/>
    <w:tmpl w:val="7C88FA2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 w15:restartNumberingAfterBreak="0">
    <w:nsid w:val="52763B3A"/>
    <w:multiLevelType w:val="hybridMultilevel"/>
    <w:tmpl w:val="2424CD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 w15:restartNumberingAfterBreak="0">
    <w:nsid w:val="55BF39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2F0DB6"/>
    <w:multiLevelType w:val="hybridMultilevel"/>
    <w:tmpl w:val="BA9ED0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5A7A3BC3"/>
    <w:multiLevelType w:val="multilevel"/>
    <w:tmpl w:val="4A54E3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AAD7167"/>
    <w:multiLevelType w:val="hybridMultilevel"/>
    <w:tmpl w:val="57D6264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8" w15:restartNumberingAfterBreak="0">
    <w:nsid w:val="65AD7991"/>
    <w:multiLevelType w:val="multilevel"/>
    <w:tmpl w:val="2A3EF3C2"/>
    <w:lvl w:ilvl="0">
      <w:start w:val="1"/>
      <w:numFmt w:val="decimal"/>
      <w:pStyle w:val="Ttulo1"/>
      <w:lvlText w:val="%1."/>
      <w:lvlJc w:val="left"/>
      <w:pPr>
        <w:ind w:left="502"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E23039"/>
    <w:multiLevelType w:val="hybridMultilevel"/>
    <w:tmpl w:val="015EF152"/>
    <w:lvl w:ilvl="0" w:tplc="789EDBF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1C44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8909DF"/>
    <w:multiLevelType w:val="hybridMultilevel"/>
    <w:tmpl w:val="80BAC078"/>
    <w:lvl w:ilvl="0" w:tplc="8076AC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C15461"/>
    <w:multiLevelType w:val="hybridMultilevel"/>
    <w:tmpl w:val="F51252C8"/>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33B7411"/>
    <w:multiLevelType w:val="hybridMultilevel"/>
    <w:tmpl w:val="032E4036"/>
    <w:lvl w:ilvl="0" w:tplc="EF787B16">
      <w:numFmt w:val="bullet"/>
      <w:lvlText w:val="–"/>
      <w:lvlJc w:val="left"/>
      <w:pPr>
        <w:ind w:left="1065" w:hanging="705"/>
      </w:pPr>
      <w:rPr>
        <w:rFonts w:ascii="Times New Roman" w:eastAsia="Times New Roman" w:hAnsi="Times New Roman" w:cs="Times New Roman" w:hint="default"/>
      </w:rPr>
    </w:lvl>
    <w:lvl w:ilvl="1" w:tplc="3BDCCD98">
      <w:numFmt w:val="bullet"/>
      <w:lvlText w:val="•"/>
      <w:lvlJc w:val="left"/>
      <w:pPr>
        <w:ind w:left="1440" w:hanging="360"/>
      </w:pPr>
      <w:rPr>
        <w:rFonts w:ascii="Times New Roman" w:eastAsia="Times New Roman" w:hAnsi="Times New Roman" w:cs="Times New Roman" w:hint="default"/>
      </w:rPr>
    </w:lvl>
    <w:lvl w:ilvl="2" w:tplc="EBB886FC">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33C05B5"/>
    <w:multiLevelType w:val="hybridMultilevel"/>
    <w:tmpl w:val="B3881CBC"/>
    <w:lvl w:ilvl="0" w:tplc="0C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B76C36"/>
    <w:multiLevelType w:val="hybridMultilevel"/>
    <w:tmpl w:val="8D80CD02"/>
    <w:lvl w:ilvl="0" w:tplc="0C0A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7" w15:restartNumberingAfterBreak="0">
    <w:nsid w:val="78105389"/>
    <w:multiLevelType w:val="hybridMultilevel"/>
    <w:tmpl w:val="10B09E5A"/>
    <w:lvl w:ilvl="0" w:tplc="192E471E">
      <w:start w:val="1"/>
      <w:numFmt w:val="bullet"/>
      <w:lvlText w:val="-"/>
      <w:lvlJc w:val="left"/>
      <w:pPr>
        <w:ind w:left="1146" w:hanging="360"/>
      </w:pPr>
      <w:rPr>
        <w:rFonts w:ascii="Futura Std Book" w:hAnsi="Futura Std Book"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8" w15:restartNumberingAfterBreak="0">
    <w:nsid w:val="79354227"/>
    <w:multiLevelType w:val="hybridMultilevel"/>
    <w:tmpl w:val="071628C0"/>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15:restartNumberingAfterBreak="0">
    <w:nsid w:val="7C6925C4"/>
    <w:multiLevelType w:val="hybridMultilevel"/>
    <w:tmpl w:val="2B629B12"/>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0" w15:restartNumberingAfterBreak="0">
    <w:nsid w:val="7D575439"/>
    <w:multiLevelType w:val="hybridMultilevel"/>
    <w:tmpl w:val="008A0D5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1" w15:restartNumberingAfterBreak="0">
    <w:nsid w:val="7F5073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7766233">
    <w:abstractNumId w:val="29"/>
  </w:num>
  <w:num w:numId="2" w16cid:durableId="325786902">
    <w:abstractNumId w:val="30"/>
  </w:num>
  <w:num w:numId="3" w16cid:durableId="2081438318">
    <w:abstractNumId w:val="34"/>
  </w:num>
  <w:num w:numId="4" w16cid:durableId="1418865476">
    <w:abstractNumId w:val="4"/>
  </w:num>
  <w:num w:numId="5" w16cid:durableId="1568103056">
    <w:abstractNumId w:val="15"/>
  </w:num>
  <w:num w:numId="6" w16cid:durableId="1132675614">
    <w:abstractNumId w:val="31"/>
  </w:num>
  <w:num w:numId="7" w16cid:durableId="378675143">
    <w:abstractNumId w:val="14"/>
  </w:num>
  <w:num w:numId="8" w16cid:durableId="1423524153">
    <w:abstractNumId w:val="21"/>
  </w:num>
  <w:num w:numId="9" w16cid:durableId="1159879656">
    <w:abstractNumId w:val="20"/>
  </w:num>
  <w:num w:numId="10" w16cid:durableId="69272799">
    <w:abstractNumId w:val="11"/>
  </w:num>
  <w:num w:numId="11" w16cid:durableId="868371176">
    <w:abstractNumId w:val="24"/>
  </w:num>
  <w:num w:numId="12" w16cid:durableId="1574469477">
    <w:abstractNumId w:val="41"/>
  </w:num>
  <w:num w:numId="13" w16cid:durableId="914121595">
    <w:abstractNumId w:val="0"/>
  </w:num>
  <w:num w:numId="14" w16cid:durableId="1397119380">
    <w:abstractNumId w:val="26"/>
  </w:num>
  <w:num w:numId="15" w16cid:durableId="370611301">
    <w:abstractNumId w:val="16"/>
  </w:num>
  <w:num w:numId="16" w16cid:durableId="2023971299">
    <w:abstractNumId w:val="33"/>
  </w:num>
  <w:num w:numId="17" w16cid:durableId="785659976">
    <w:abstractNumId w:val="19"/>
  </w:num>
  <w:num w:numId="18" w16cid:durableId="2081363971">
    <w:abstractNumId w:val="28"/>
  </w:num>
  <w:num w:numId="19" w16cid:durableId="383139112">
    <w:abstractNumId w:val="25"/>
  </w:num>
  <w:num w:numId="20" w16cid:durableId="1972442449">
    <w:abstractNumId w:val="3"/>
  </w:num>
  <w:num w:numId="21" w16cid:durableId="240141056">
    <w:abstractNumId w:val="10"/>
  </w:num>
  <w:num w:numId="22" w16cid:durableId="2035765428">
    <w:abstractNumId w:val="27"/>
  </w:num>
  <w:num w:numId="23" w16cid:durableId="759986586">
    <w:abstractNumId w:val="35"/>
  </w:num>
  <w:num w:numId="24" w16cid:durableId="1640647213">
    <w:abstractNumId w:val="23"/>
  </w:num>
  <w:num w:numId="25" w16cid:durableId="358628744">
    <w:abstractNumId w:val="22"/>
  </w:num>
  <w:num w:numId="26" w16cid:durableId="2054622522">
    <w:abstractNumId w:val="13"/>
  </w:num>
  <w:num w:numId="27" w16cid:durableId="1917935903">
    <w:abstractNumId w:val="12"/>
  </w:num>
  <w:num w:numId="28" w16cid:durableId="814839098">
    <w:abstractNumId w:val="2"/>
  </w:num>
  <w:num w:numId="29" w16cid:durableId="393938690">
    <w:abstractNumId w:val="38"/>
  </w:num>
  <w:num w:numId="30" w16cid:durableId="2077318830">
    <w:abstractNumId w:val="1"/>
  </w:num>
  <w:num w:numId="31" w16cid:durableId="579869097">
    <w:abstractNumId w:val="7"/>
  </w:num>
  <w:num w:numId="32" w16cid:durableId="1473328275">
    <w:abstractNumId w:val="18"/>
  </w:num>
  <w:num w:numId="33" w16cid:durableId="1949240714">
    <w:abstractNumId w:val="37"/>
  </w:num>
  <w:num w:numId="34" w16cid:durableId="220021560">
    <w:abstractNumId w:val="39"/>
  </w:num>
  <w:num w:numId="35" w16cid:durableId="672033716">
    <w:abstractNumId w:val="17"/>
  </w:num>
  <w:num w:numId="36" w16cid:durableId="561185326">
    <w:abstractNumId w:val="36"/>
  </w:num>
  <w:num w:numId="37" w16cid:durableId="1548184063">
    <w:abstractNumId w:val="8"/>
  </w:num>
  <w:num w:numId="38" w16cid:durableId="736363350">
    <w:abstractNumId w:val="9"/>
  </w:num>
  <w:num w:numId="39" w16cid:durableId="729615453">
    <w:abstractNumId w:val="40"/>
  </w:num>
  <w:num w:numId="40" w16cid:durableId="1478064381">
    <w:abstractNumId w:val="28"/>
  </w:num>
  <w:num w:numId="41" w16cid:durableId="2135056788">
    <w:abstractNumId w:val="32"/>
  </w:num>
  <w:num w:numId="42" w16cid:durableId="1642537306">
    <w:abstractNumId w:val="5"/>
  </w:num>
  <w:num w:numId="43" w16cid:durableId="53073088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F8"/>
    <w:rsid w:val="00020DD4"/>
    <w:rsid w:val="000215BA"/>
    <w:rsid w:val="00024E83"/>
    <w:rsid w:val="00031304"/>
    <w:rsid w:val="000430D1"/>
    <w:rsid w:val="0005239A"/>
    <w:rsid w:val="000A79C4"/>
    <w:rsid w:val="000C3EEF"/>
    <w:rsid w:val="000D20A0"/>
    <w:rsid w:val="001072D8"/>
    <w:rsid w:val="00111428"/>
    <w:rsid w:val="00121F91"/>
    <w:rsid w:val="00145C43"/>
    <w:rsid w:val="00150DDE"/>
    <w:rsid w:val="001569D1"/>
    <w:rsid w:val="00164F8F"/>
    <w:rsid w:val="001650A8"/>
    <w:rsid w:val="00182778"/>
    <w:rsid w:val="00190D15"/>
    <w:rsid w:val="001B51F4"/>
    <w:rsid w:val="001C192B"/>
    <w:rsid w:val="001E2241"/>
    <w:rsid w:val="001F34F5"/>
    <w:rsid w:val="00203543"/>
    <w:rsid w:val="0022717D"/>
    <w:rsid w:val="0024167C"/>
    <w:rsid w:val="00253652"/>
    <w:rsid w:val="00257D0B"/>
    <w:rsid w:val="002601A1"/>
    <w:rsid w:val="002669BE"/>
    <w:rsid w:val="00277FD5"/>
    <w:rsid w:val="00283EE8"/>
    <w:rsid w:val="00293225"/>
    <w:rsid w:val="002933D6"/>
    <w:rsid w:val="00296DAA"/>
    <w:rsid w:val="00297754"/>
    <w:rsid w:val="002C7552"/>
    <w:rsid w:val="002D060C"/>
    <w:rsid w:val="002D6965"/>
    <w:rsid w:val="002E354E"/>
    <w:rsid w:val="002E3DF2"/>
    <w:rsid w:val="002F21B2"/>
    <w:rsid w:val="003074D1"/>
    <w:rsid w:val="00312AFA"/>
    <w:rsid w:val="00312D18"/>
    <w:rsid w:val="00320782"/>
    <w:rsid w:val="00346234"/>
    <w:rsid w:val="00370D69"/>
    <w:rsid w:val="003770F8"/>
    <w:rsid w:val="00380278"/>
    <w:rsid w:val="00380E95"/>
    <w:rsid w:val="00382029"/>
    <w:rsid w:val="0039121C"/>
    <w:rsid w:val="003A17D0"/>
    <w:rsid w:val="003B2558"/>
    <w:rsid w:val="003B78AA"/>
    <w:rsid w:val="003D5971"/>
    <w:rsid w:val="003E1A93"/>
    <w:rsid w:val="003F181B"/>
    <w:rsid w:val="003F2F24"/>
    <w:rsid w:val="00403861"/>
    <w:rsid w:val="004111D2"/>
    <w:rsid w:val="00411685"/>
    <w:rsid w:val="0041463D"/>
    <w:rsid w:val="00423C3B"/>
    <w:rsid w:val="004259C5"/>
    <w:rsid w:val="00430D27"/>
    <w:rsid w:val="00433221"/>
    <w:rsid w:val="004467B1"/>
    <w:rsid w:val="00465B27"/>
    <w:rsid w:val="004A0FEC"/>
    <w:rsid w:val="004A515A"/>
    <w:rsid w:val="004B2DCC"/>
    <w:rsid w:val="004B51F1"/>
    <w:rsid w:val="004E3D43"/>
    <w:rsid w:val="004F3C57"/>
    <w:rsid w:val="00502383"/>
    <w:rsid w:val="0050502B"/>
    <w:rsid w:val="00505A80"/>
    <w:rsid w:val="00512147"/>
    <w:rsid w:val="0052681C"/>
    <w:rsid w:val="0053548B"/>
    <w:rsid w:val="005449AE"/>
    <w:rsid w:val="0055099F"/>
    <w:rsid w:val="005565E3"/>
    <w:rsid w:val="0056361F"/>
    <w:rsid w:val="00587586"/>
    <w:rsid w:val="005A0362"/>
    <w:rsid w:val="005A7930"/>
    <w:rsid w:val="005B2959"/>
    <w:rsid w:val="005F5D18"/>
    <w:rsid w:val="00602B72"/>
    <w:rsid w:val="0061081E"/>
    <w:rsid w:val="00623F96"/>
    <w:rsid w:val="006320E7"/>
    <w:rsid w:val="00635210"/>
    <w:rsid w:val="006520B4"/>
    <w:rsid w:val="00672FCA"/>
    <w:rsid w:val="0067344D"/>
    <w:rsid w:val="006758B2"/>
    <w:rsid w:val="006758D1"/>
    <w:rsid w:val="00686668"/>
    <w:rsid w:val="00687A93"/>
    <w:rsid w:val="006A5D12"/>
    <w:rsid w:val="006E6B64"/>
    <w:rsid w:val="006F3494"/>
    <w:rsid w:val="00702706"/>
    <w:rsid w:val="007211EA"/>
    <w:rsid w:val="00726B4A"/>
    <w:rsid w:val="00732FBB"/>
    <w:rsid w:val="0074740B"/>
    <w:rsid w:val="007505A6"/>
    <w:rsid w:val="0076665C"/>
    <w:rsid w:val="00767618"/>
    <w:rsid w:val="00770C2A"/>
    <w:rsid w:val="007808E7"/>
    <w:rsid w:val="00782F5B"/>
    <w:rsid w:val="00783842"/>
    <w:rsid w:val="0078476C"/>
    <w:rsid w:val="007B0F55"/>
    <w:rsid w:val="007B15A0"/>
    <w:rsid w:val="007C5A12"/>
    <w:rsid w:val="007F5ED9"/>
    <w:rsid w:val="008020F4"/>
    <w:rsid w:val="00811EFF"/>
    <w:rsid w:val="00821F96"/>
    <w:rsid w:val="00835EF3"/>
    <w:rsid w:val="00862D76"/>
    <w:rsid w:val="008631B4"/>
    <w:rsid w:val="00887BDA"/>
    <w:rsid w:val="008A1EA8"/>
    <w:rsid w:val="008C50E0"/>
    <w:rsid w:val="008D7E96"/>
    <w:rsid w:val="008E08B7"/>
    <w:rsid w:val="008E0B9C"/>
    <w:rsid w:val="008F62D1"/>
    <w:rsid w:val="0091215B"/>
    <w:rsid w:val="009339A9"/>
    <w:rsid w:val="00936689"/>
    <w:rsid w:val="00946308"/>
    <w:rsid w:val="00960DF2"/>
    <w:rsid w:val="00963F68"/>
    <w:rsid w:val="00983DAE"/>
    <w:rsid w:val="00987052"/>
    <w:rsid w:val="0099204A"/>
    <w:rsid w:val="00992BFB"/>
    <w:rsid w:val="00994DCF"/>
    <w:rsid w:val="009A3A62"/>
    <w:rsid w:val="009B11B2"/>
    <w:rsid w:val="009B1F9C"/>
    <w:rsid w:val="009B62CB"/>
    <w:rsid w:val="009B70F2"/>
    <w:rsid w:val="009C0084"/>
    <w:rsid w:val="009C1A96"/>
    <w:rsid w:val="009D22D2"/>
    <w:rsid w:val="009D3BBC"/>
    <w:rsid w:val="009D7837"/>
    <w:rsid w:val="009E1B86"/>
    <w:rsid w:val="009E5C34"/>
    <w:rsid w:val="00A03252"/>
    <w:rsid w:val="00A13226"/>
    <w:rsid w:val="00A20163"/>
    <w:rsid w:val="00A31B90"/>
    <w:rsid w:val="00A355E3"/>
    <w:rsid w:val="00A40C44"/>
    <w:rsid w:val="00A41779"/>
    <w:rsid w:val="00A42298"/>
    <w:rsid w:val="00A568CC"/>
    <w:rsid w:val="00A56FF4"/>
    <w:rsid w:val="00A67064"/>
    <w:rsid w:val="00A73A74"/>
    <w:rsid w:val="00A917F5"/>
    <w:rsid w:val="00A95876"/>
    <w:rsid w:val="00AA2EAC"/>
    <w:rsid w:val="00AB153B"/>
    <w:rsid w:val="00AB4C7E"/>
    <w:rsid w:val="00AD1DB7"/>
    <w:rsid w:val="00AF0C7D"/>
    <w:rsid w:val="00B0353A"/>
    <w:rsid w:val="00B21F48"/>
    <w:rsid w:val="00B42ADF"/>
    <w:rsid w:val="00B50721"/>
    <w:rsid w:val="00B51720"/>
    <w:rsid w:val="00B92749"/>
    <w:rsid w:val="00B95447"/>
    <w:rsid w:val="00BD32C8"/>
    <w:rsid w:val="00BF215C"/>
    <w:rsid w:val="00BF3AB4"/>
    <w:rsid w:val="00C026B3"/>
    <w:rsid w:val="00C03B18"/>
    <w:rsid w:val="00C079C3"/>
    <w:rsid w:val="00C664CB"/>
    <w:rsid w:val="00C725A0"/>
    <w:rsid w:val="00C827C1"/>
    <w:rsid w:val="00C9219E"/>
    <w:rsid w:val="00C96B31"/>
    <w:rsid w:val="00CA6F80"/>
    <w:rsid w:val="00CB4713"/>
    <w:rsid w:val="00CB742E"/>
    <w:rsid w:val="00CF5DD1"/>
    <w:rsid w:val="00D4165E"/>
    <w:rsid w:val="00D515E5"/>
    <w:rsid w:val="00D61AB5"/>
    <w:rsid w:val="00D764A9"/>
    <w:rsid w:val="00D770CA"/>
    <w:rsid w:val="00D94F8B"/>
    <w:rsid w:val="00D95CBE"/>
    <w:rsid w:val="00DA0EA0"/>
    <w:rsid w:val="00E02AD9"/>
    <w:rsid w:val="00E07F1D"/>
    <w:rsid w:val="00E2003D"/>
    <w:rsid w:val="00E36550"/>
    <w:rsid w:val="00E478C3"/>
    <w:rsid w:val="00E5055F"/>
    <w:rsid w:val="00E757A9"/>
    <w:rsid w:val="00EC3605"/>
    <w:rsid w:val="00EC610F"/>
    <w:rsid w:val="00ED379B"/>
    <w:rsid w:val="00EF4AEC"/>
    <w:rsid w:val="00EF4EAA"/>
    <w:rsid w:val="00F13812"/>
    <w:rsid w:val="00F13A2A"/>
    <w:rsid w:val="00F2691C"/>
    <w:rsid w:val="00F62834"/>
    <w:rsid w:val="00F6533B"/>
    <w:rsid w:val="00F65CDE"/>
    <w:rsid w:val="00F778E1"/>
    <w:rsid w:val="00F82209"/>
    <w:rsid w:val="00F94B95"/>
    <w:rsid w:val="00F94E87"/>
    <w:rsid w:val="00FA7284"/>
    <w:rsid w:val="00FC5460"/>
    <w:rsid w:val="00FC5D91"/>
    <w:rsid w:val="00FE0EF9"/>
    <w:rsid w:val="00FE3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8DB2F"/>
  <w15:docId w15:val="{565A8CC3-002D-4307-9997-3E63A844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pacing w:before="240" w:after="120"/>
        <w:ind w:left="714" w:hanging="357"/>
        <w:jc w:val="both"/>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83EE8"/>
    <w:pPr>
      <w:spacing w:after="240"/>
    </w:pPr>
  </w:style>
  <w:style w:type="paragraph" w:styleId="Ttulo1">
    <w:name w:val="heading 1"/>
    <w:basedOn w:val="EMPRESAAULA"/>
    <w:next w:val="Normal"/>
    <w:link w:val="Ttulo1Car"/>
    <w:qFormat/>
    <w:rsid w:val="00635210"/>
    <w:pPr>
      <w:numPr>
        <w:numId w:val="18"/>
      </w:numPr>
      <w:spacing w:line="240" w:lineRule="auto"/>
      <w:ind w:left="720"/>
      <w:outlineLvl w:val="0"/>
    </w:pPr>
    <w:rPr>
      <w:shadow/>
      <w:color w:val="1F497D" w:themeColor="text2"/>
    </w:rPr>
  </w:style>
  <w:style w:type="paragraph" w:styleId="Ttulo2">
    <w:name w:val="heading 2"/>
    <w:basedOn w:val="Ttulo3"/>
    <w:next w:val="Normal"/>
    <w:link w:val="Ttulo2Car"/>
    <w:qFormat/>
    <w:rsid w:val="00635210"/>
    <w:pPr>
      <w:outlineLvl w:val="1"/>
    </w:pPr>
    <w:rPr>
      <w:shadow/>
      <w:sz w:val="22"/>
      <w:szCs w:val="16"/>
    </w:rPr>
  </w:style>
  <w:style w:type="paragraph" w:styleId="Ttulo3">
    <w:name w:val="heading 3"/>
    <w:basedOn w:val="Normal"/>
    <w:next w:val="Normal"/>
    <w:link w:val="Ttulo3Car"/>
    <w:qFormat/>
    <w:rsid w:val="00E757A9"/>
    <w:pPr>
      <w:keepNext/>
      <w:outlineLvl w:val="2"/>
    </w:pPr>
    <w:rPr>
      <w:b/>
      <w:bCs/>
      <w:sz w:val="18"/>
      <w:szCs w:val="12"/>
    </w:rPr>
  </w:style>
  <w:style w:type="paragraph" w:styleId="Ttulo4">
    <w:name w:val="heading 4"/>
    <w:basedOn w:val="Normal"/>
    <w:next w:val="Normal"/>
    <w:link w:val="Ttulo4Car"/>
    <w:qFormat/>
    <w:rsid w:val="009B11B2"/>
    <w:pPr>
      <w:keepNext/>
      <w:numPr>
        <w:numId w:val="17"/>
      </w:numPr>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635210"/>
    <w:rPr>
      <w:b/>
      <w:shadow/>
      <w:color w:val="1F497D" w:themeColor="text2"/>
      <w:sz w:val="24"/>
      <w:szCs w:val="24"/>
    </w:rPr>
  </w:style>
  <w:style w:type="character" w:customStyle="1" w:styleId="Ttulo2Car">
    <w:name w:val="Título 2 Car"/>
    <w:basedOn w:val="Fuentedeprrafopredeter"/>
    <w:link w:val="Ttulo2"/>
    <w:locked/>
    <w:rsid w:val="00635210"/>
    <w:rPr>
      <w:b/>
      <w:bCs/>
      <w:shadow/>
      <w:sz w:val="22"/>
      <w:szCs w:val="16"/>
    </w:rPr>
  </w:style>
  <w:style w:type="character" w:customStyle="1" w:styleId="Ttulo3Car">
    <w:name w:val="Título 3 Car"/>
    <w:basedOn w:val="Fuentedeprrafopredeter"/>
    <w:link w:val="Ttulo3"/>
    <w:locked/>
    <w:rsid w:val="00E757A9"/>
    <w:rPr>
      <w:b/>
      <w:bCs/>
      <w:sz w:val="18"/>
      <w:szCs w:val="12"/>
    </w:rPr>
  </w:style>
  <w:style w:type="character" w:customStyle="1" w:styleId="Ttulo4Car">
    <w:name w:val="Título 4 Car"/>
    <w:basedOn w:val="Fuentedeprrafopredeter"/>
    <w:link w:val="Ttulo4"/>
    <w:locked/>
    <w:rsid w:val="009B11B2"/>
    <w:rPr>
      <w:b/>
      <w:bCs/>
      <w:sz w:val="24"/>
      <w:szCs w:val="24"/>
    </w:rPr>
  </w:style>
  <w:style w:type="paragraph" w:styleId="Encabezado">
    <w:name w:val="header"/>
    <w:basedOn w:val="Normal"/>
    <w:link w:val="EncabezadoCar"/>
    <w:uiPriority w:val="99"/>
    <w:rsid w:val="003770F8"/>
    <w:pPr>
      <w:tabs>
        <w:tab w:val="center" w:pos="4252"/>
        <w:tab w:val="right" w:pos="8504"/>
      </w:tabs>
    </w:pPr>
  </w:style>
  <w:style w:type="character" w:customStyle="1" w:styleId="EncabezadoCar">
    <w:name w:val="Encabezado Car"/>
    <w:basedOn w:val="Fuentedeprrafopredeter"/>
    <w:link w:val="Encabezado"/>
    <w:uiPriority w:val="99"/>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qFormat/>
    <w:rsid w:val="003770F8"/>
    <w:pPr>
      <w:autoSpaceDE w:val="0"/>
      <w:autoSpaceDN w:val="0"/>
      <w:adjustRightInd w:val="0"/>
      <w:spacing w:line="201" w:lineRule="atLeast"/>
    </w:pPr>
    <w:rPr>
      <w:rFonts w:ascii="Arial" w:hAnsi="Arial" w:cs="Arial"/>
      <w:sz w:val="24"/>
      <w:szCs w:val="24"/>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rPr>
  </w:style>
  <w:style w:type="paragraph" w:styleId="Ttulo">
    <w:name w:val="Title"/>
    <w:basedOn w:val="Normal"/>
    <w:link w:val="TtuloCar"/>
    <w:qFormat/>
    <w:rsid w:val="003770F8"/>
    <w:pPr>
      <w:jc w:val="center"/>
    </w:pPr>
    <w:rPr>
      <w:b/>
      <w:bCs/>
      <w:sz w:val="40"/>
      <w:szCs w:val="40"/>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pPr>
    <w:rPr>
      <w:b/>
      <w:bCs/>
      <w:sz w:val="24"/>
      <w:szCs w:val="24"/>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rsid w:val="0037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GLista">
    <w:name w:val="***TXT-G Lista"/>
    <w:basedOn w:val="Normal"/>
    <w:rsid w:val="003770F8"/>
    <w:pPr>
      <w:numPr>
        <w:numId w:val="1"/>
      </w:numPr>
    </w:pPr>
    <w:rPr>
      <w:sz w:val="24"/>
      <w:szCs w:val="24"/>
    </w:rPr>
  </w:style>
  <w:style w:type="paragraph" w:customStyle="1" w:styleId="Pa13">
    <w:name w:val="Pa13"/>
    <w:basedOn w:val="Normal"/>
    <w:next w:val="Normal"/>
    <w:qFormat/>
    <w:rsid w:val="009D22D2"/>
    <w:pPr>
      <w:autoSpaceDE w:val="0"/>
      <w:autoSpaceDN w:val="0"/>
      <w:adjustRightInd w:val="0"/>
      <w:spacing w:line="201" w:lineRule="atLeast"/>
    </w:pPr>
    <w:rPr>
      <w:rFonts w:ascii="Arial" w:hAnsi="Arial"/>
      <w:sz w:val="24"/>
      <w:szCs w:val="24"/>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lang w:val="en-GB"/>
    </w:rPr>
  </w:style>
  <w:style w:type="paragraph" w:customStyle="1" w:styleId="EMPRESAAULA">
    <w:name w:val="EMPRESA AULA"/>
    <w:basedOn w:val="Normal"/>
    <w:next w:val="Normal"/>
    <w:autoRedefine/>
    <w:rsid w:val="00EF4EAA"/>
    <w:pPr>
      <w:numPr>
        <w:numId w:val="2"/>
      </w:numPr>
      <w:spacing w:after="80" w:line="360" w:lineRule="auto"/>
    </w:pPr>
    <w:rPr>
      <w:b/>
      <w:sz w:val="24"/>
      <w:szCs w:val="24"/>
    </w:rPr>
  </w:style>
  <w:style w:type="paragraph" w:styleId="TDC1">
    <w:name w:val="toc 1"/>
    <w:basedOn w:val="Normal"/>
    <w:next w:val="Normal"/>
    <w:autoRedefine/>
    <w:uiPriority w:val="39"/>
    <w:rsid w:val="005565E3"/>
  </w:style>
  <w:style w:type="paragraph" w:styleId="Prrafodelista">
    <w:name w:val="List Paragraph"/>
    <w:basedOn w:val="Normal"/>
    <w:uiPriority w:val="34"/>
    <w:qFormat/>
    <w:rsid w:val="00E2003D"/>
    <w:pPr>
      <w:ind w:left="720"/>
      <w:contextualSpacing/>
    </w:pPr>
  </w:style>
  <w:style w:type="paragraph" w:styleId="Mapadeldocumento">
    <w:name w:val="Document Map"/>
    <w:basedOn w:val="Normal"/>
    <w:link w:val="MapadeldocumentoCar"/>
    <w:semiHidden/>
    <w:unhideWhenUsed/>
    <w:rsid w:val="000C3EEF"/>
    <w:pPr>
      <w:spacing w:before="0" w:after="0"/>
    </w:pPr>
    <w:rPr>
      <w:rFonts w:ascii="Tahoma" w:hAnsi="Tahoma" w:cs="Tahoma"/>
      <w:sz w:val="16"/>
      <w:szCs w:val="16"/>
    </w:rPr>
  </w:style>
  <w:style w:type="character" w:customStyle="1" w:styleId="MapadeldocumentoCar">
    <w:name w:val="Mapa del documento Car"/>
    <w:basedOn w:val="Fuentedeprrafopredeter"/>
    <w:link w:val="Mapadeldocumento"/>
    <w:semiHidden/>
    <w:rsid w:val="000C3EEF"/>
    <w:rPr>
      <w:rFonts w:ascii="Tahoma" w:hAnsi="Tahoma" w:cs="Tahoma"/>
      <w:sz w:val="16"/>
      <w:szCs w:val="16"/>
    </w:rPr>
  </w:style>
  <w:style w:type="paragraph" w:styleId="Cita">
    <w:name w:val="Quote"/>
    <w:basedOn w:val="Normal"/>
    <w:next w:val="Normal"/>
    <w:link w:val="CitaCar"/>
    <w:uiPriority w:val="29"/>
    <w:qFormat/>
    <w:rsid w:val="003B2558"/>
    <w:rPr>
      <w:i/>
      <w:iCs/>
      <w:color w:val="000000" w:themeColor="text1"/>
    </w:rPr>
  </w:style>
  <w:style w:type="character" w:customStyle="1" w:styleId="CitaCar">
    <w:name w:val="Cita Car"/>
    <w:basedOn w:val="Fuentedeprrafopredeter"/>
    <w:link w:val="Cita"/>
    <w:uiPriority w:val="29"/>
    <w:rsid w:val="003B2558"/>
    <w:rPr>
      <w:i/>
      <w:iCs/>
      <w:color w:val="000000" w:themeColor="text1"/>
    </w:rPr>
  </w:style>
  <w:style w:type="paragraph" w:customStyle="1" w:styleId="Normalpersonalizado">
    <w:name w:val="Normal personalizado"/>
    <w:basedOn w:val="Normal"/>
    <w:link w:val="NormalpersonalizadoCar"/>
    <w:qFormat/>
    <w:rsid w:val="008F62D1"/>
    <w:pPr>
      <w:ind w:left="357" w:firstLine="0"/>
    </w:pPr>
    <w:rPr>
      <w:sz w:val="22"/>
      <w:szCs w:val="22"/>
    </w:rPr>
  </w:style>
  <w:style w:type="character" w:styleId="Textoennegrita">
    <w:name w:val="Strong"/>
    <w:uiPriority w:val="22"/>
    <w:qFormat/>
    <w:rsid w:val="009339A9"/>
    <w:rPr>
      <w:b/>
      <w:bCs/>
      <w:spacing w:val="0"/>
    </w:rPr>
  </w:style>
  <w:style w:type="character" w:customStyle="1" w:styleId="NormalpersonalizadoCar">
    <w:name w:val="Normal personalizado Car"/>
    <w:basedOn w:val="Fuentedeprrafopredeter"/>
    <w:link w:val="Normalpersonalizado"/>
    <w:rsid w:val="008F62D1"/>
    <w:rPr>
      <w:sz w:val="22"/>
      <w:szCs w:val="22"/>
    </w:rPr>
  </w:style>
  <w:style w:type="paragraph" w:styleId="TtuloTDC">
    <w:name w:val="TOC Heading"/>
    <w:basedOn w:val="Ttulo1"/>
    <w:next w:val="Normal"/>
    <w:uiPriority w:val="39"/>
    <w:unhideWhenUsed/>
    <w:qFormat/>
    <w:rsid w:val="009B11B2"/>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2">
    <w:name w:val="toc 2"/>
    <w:basedOn w:val="Normal"/>
    <w:next w:val="Normal"/>
    <w:autoRedefine/>
    <w:uiPriority w:val="39"/>
    <w:unhideWhenUsed/>
    <w:rsid w:val="00783842"/>
    <w:pPr>
      <w:tabs>
        <w:tab w:val="right" w:leader="dot" w:pos="9628"/>
      </w:tabs>
      <w:spacing w:after="100"/>
      <w:ind w:left="200" w:firstLine="509"/>
    </w:pPr>
    <w:rPr>
      <w:noProof/>
      <w:sz w:val="22"/>
      <w:szCs w:val="22"/>
    </w:rPr>
  </w:style>
  <w:style w:type="paragraph" w:styleId="TDC3">
    <w:name w:val="toc 3"/>
    <w:basedOn w:val="Normal"/>
    <w:next w:val="Normal"/>
    <w:autoRedefine/>
    <w:uiPriority w:val="39"/>
    <w:unhideWhenUsed/>
    <w:rsid w:val="009B11B2"/>
    <w:pPr>
      <w:spacing w:after="100"/>
      <w:ind w:left="400"/>
    </w:pPr>
  </w:style>
  <w:style w:type="table" w:customStyle="1" w:styleId="Sombreadoclaro-nfasis11">
    <w:name w:val="Sombreado claro - Énfasis 11"/>
    <w:basedOn w:val="Tablanormal"/>
    <w:uiPriority w:val="60"/>
    <w:rsid w:val="00277FD5"/>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277FD5"/>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2-nfasis1">
    <w:name w:val="Medium Grid 2 Accent 1"/>
    <w:basedOn w:val="Tablanormal"/>
    <w:uiPriority w:val="68"/>
    <w:rsid w:val="005449A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Sombreadoclaro1">
    <w:name w:val="Sombreado claro1"/>
    <w:basedOn w:val="Tablanormal"/>
    <w:uiPriority w:val="60"/>
    <w:rsid w:val="005449A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semiHidden/>
    <w:unhideWhenUsed/>
    <w:rsid w:val="003A17D0"/>
    <w:pPr>
      <w:spacing w:before="0" w:after="0"/>
    </w:pPr>
  </w:style>
  <w:style w:type="character" w:customStyle="1" w:styleId="TextonotapieCar">
    <w:name w:val="Texto nota pie Car"/>
    <w:basedOn w:val="Fuentedeprrafopredeter"/>
    <w:link w:val="Textonotapie"/>
    <w:semiHidden/>
    <w:rsid w:val="003A17D0"/>
  </w:style>
  <w:style w:type="character" w:styleId="Refdenotaalpie">
    <w:name w:val="footnote reference"/>
    <w:basedOn w:val="Fuentedeprrafopredeter"/>
    <w:semiHidden/>
    <w:unhideWhenUsed/>
    <w:rsid w:val="003A17D0"/>
    <w:rPr>
      <w:vertAlign w:val="superscript"/>
    </w:rPr>
  </w:style>
  <w:style w:type="table" w:customStyle="1" w:styleId="Listaclara-nfasis110">
    <w:name w:val="Lista clara - Énfasis 11"/>
    <w:basedOn w:val="Tablanormal"/>
    <w:uiPriority w:val="61"/>
    <w:rsid w:val="00182778"/>
    <w:pPr>
      <w:spacing w:before="0" w:after="0"/>
      <w:ind w:left="0" w:firstLine="0"/>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tulo51">
    <w:name w:val="Título 51"/>
    <w:basedOn w:val="Normal"/>
    <w:next w:val="Normal"/>
    <w:qFormat/>
    <w:rsid w:val="00936689"/>
    <w:pPr>
      <w:widowControl w:val="0"/>
      <w:spacing w:after="0" w:line="480" w:lineRule="auto"/>
      <w:ind w:left="0" w:firstLine="0"/>
      <w:outlineLvl w:val="4"/>
    </w:pPr>
    <w:rPr>
      <w:rFonts w:ascii="Arial" w:hAnsi="Arial"/>
      <w:b/>
      <w:i/>
      <w:sz w:val="22"/>
      <w:szCs w:val="24"/>
      <w:lang w:val="es-ES_tradnl"/>
    </w:rPr>
  </w:style>
  <w:style w:type="character" w:styleId="nfasis">
    <w:name w:val="Emphasis"/>
    <w:qFormat/>
    <w:rsid w:val="00CA6F80"/>
    <w:rPr>
      <w:sz w:val="22"/>
      <w:szCs w:val="22"/>
    </w:rPr>
  </w:style>
  <w:style w:type="character" w:styleId="Hipervnculovisitado">
    <w:name w:val="FollowedHyperlink"/>
    <w:basedOn w:val="Fuentedeprrafopredeter"/>
    <w:semiHidden/>
    <w:unhideWhenUsed/>
    <w:rsid w:val="008E08B7"/>
    <w:rPr>
      <w:color w:val="800080" w:themeColor="followedHyperlink"/>
      <w:u w:val="single"/>
    </w:rPr>
  </w:style>
  <w:style w:type="paragraph" w:customStyle="1" w:styleId="Ttulo11">
    <w:name w:val="Título 11"/>
    <w:basedOn w:val="Normal"/>
    <w:qFormat/>
    <w:rsid w:val="00960DF2"/>
    <w:pPr>
      <w:keepNext/>
      <w:widowControl w:val="0"/>
      <w:shd w:val="clear" w:color="auto" w:fill="A6A6A6"/>
      <w:spacing w:before="0" w:after="0" w:line="480" w:lineRule="auto"/>
      <w:ind w:left="0" w:firstLine="0"/>
      <w:outlineLvl w:val="0"/>
    </w:pPr>
    <w:rPr>
      <w:rFonts w:ascii="Arial" w:hAnsi="Arial"/>
      <w:b/>
      <w:color w:val="DBE5F1"/>
      <w:kern w:val="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406DF-A794-4993-BFC8-00360F42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20</Pages>
  <Words>6384</Words>
  <Characters>35114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41416</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Sandra Marcen Bolea</cp:lastModifiedBy>
  <cp:revision>24</cp:revision>
  <cp:lastPrinted>2020-10-14T19:18:00Z</cp:lastPrinted>
  <dcterms:created xsi:type="dcterms:W3CDTF">2022-09-25T11:06:00Z</dcterms:created>
  <dcterms:modified xsi:type="dcterms:W3CDTF">2022-09-25T16:14:00Z</dcterms:modified>
</cp:coreProperties>
</file>