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44DF" w14:textId="77777777" w:rsidR="003770F8" w:rsidRPr="00A20163" w:rsidRDefault="003770F8" w:rsidP="00283EE8"/>
    <w:p w14:paraId="3B945E67" w14:textId="77777777" w:rsidR="00936689" w:rsidRDefault="00936689" w:rsidP="00936689">
      <w:pPr>
        <w:jc w:val="center"/>
        <w:rPr>
          <w:rFonts w:cs="Arial"/>
          <w:b/>
          <w:bCs/>
          <w:sz w:val="52"/>
          <w:szCs w:val="52"/>
        </w:rPr>
      </w:pPr>
      <w:r>
        <w:rPr>
          <w:rFonts w:cs="Arial"/>
          <w:b/>
          <w:bCs/>
          <w:sz w:val="52"/>
          <w:szCs w:val="52"/>
        </w:rPr>
        <w:t>FAMILIA PROFESIONAL</w:t>
      </w:r>
    </w:p>
    <w:p w14:paraId="45F6649E" w14:textId="77777777" w:rsidR="00936689" w:rsidRDefault="00936689" w:rsidP="00936689">
      <w:pPr>
        <w:rPr>
          <w:rFonts w:ascii="Arial Narrow" w:hAnsi="Arial Narrow" w:cs="Arial Narrow"/>
        </w:rPr>
      </w:pPr>
    </w:p>
    <w:p w14:paraId="187EDB04" w14:textId="77777777" w:rsidR="00936689" w:rsidRDefault="00936689" w:rsidP="00936689"/>
    <w:p w14:paraId="55A4E538" w14:textId="77777777" w:rsidR="00936689" w:rsidRDefault="00936689" w:rsidP="00936689">
      <w:pPr>
        <w:jc w:val="center"/>
        <w:rPr>
          <w:sz w:val="52"/>
          <w:szCs w:val="52"/>
        </w:rPr>
      </w:pPr>
      <w:r>
        <w:rPr>
          <w:noProof/>
        </w:rPr>
        <w:drawing>
          <wp:inline distT="0" distB="0" distL="19050" distR="0" wp14:anchorId="31FA7B19" wp14:editId="71513B2E">
            <wp:extent cx="2609850"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cstate="print"/>
                    <a:stretch>
                      <a:fillRect/>
                    </a:stretch>
                  </pic:blipFill>
                  <pic:spPr bwMode="auto">
                    <a:xfrm>
                      <a:off x="0" y="0"/>
                      <a:ext cx="2609850" cy="1181100"/>
                    </a:xfrm>
                    <a:prstGeom prst="rect">
                      <a:avLst/>
                    </a:prstGeom>
                  </pic:spPr>
                </pic:pic>
              </a:graphicData>
            </a:graphic>
          </wp:inline>
        </w:drawing>
      </w:r>
    </w:p>
    <w:p w14:paraId="2688CC11" w14:textId="77777777" w:rsidR="003770F8" w:rsidRPr="00A20163" w:rsidRDefault="003770F8" w:rsidP="00283EE8"/>
    <w:p w14:paraId="69096D08" w14:textId="77777777" w:rsidR="003770F8" w:rsidRDefault="003770F8" w:rsidP="00283EE8"/>
    <w:p w14:paraId="29A8C957" w14:textId="77777777" w:rsidR="000C3EEF" w:rsidRDefault="000C3EEF" w:rsidP="00283EE8"/>
    <w:p w14:paraId="4B40C4A1" w14:textId="59F55FDE" w:rsidR="000C3EEF" w:rsidRDefault="000C3EEF" w:rsidP="00BF3AB4">
      <w:pPr>
        <w:ind w:left="0" w:firstLine="0"/>
      </w:pPr>
    </w:p>
    <w:p w14:paraId="356BACBA" w14:textId="7ECE36AE" w:rsidR="00936689" w:rsidRDefault="00936689" w:rsidP="00BF3AB4">
      <w:pPr>
        <w:ind w:left="0" w:firstLine="0"/>
      </w:pPr>
    </w:p>
    <w:p w14:paraId="4814AC9E" w14:textId="5C2F0988" w:rsidR="00936689" w:rsidRDefault="00936689" w:rsidP="00BF3AB4">
      <w:pPr>
        <w:ind w:left="0" w:firstLine="0"/>
      </w:pPr>
    </w:p>
    <w:p w14:paraId="138D81F9" w14:textId="36BFDF96" w:rsidR="00936689" w:rsidRDefault="00936689" w:rsidP="00BF3AB4">
      <w:pPr>
        <w:ind w:left="0" w:firstLine="0"/>
      </w:pPr>
    </w:p>
    <w:p w14:paraId="79F144D2" w14:textId="37EA297F" w:rsidR="00936689" w:rsidRDefault="00936689" w:rsidP="00BF3AB4">
      <w:pPr>
        <w:ind w:left="0" w:firstLine="0"/>
      </w:pPr>
    </w:p>
    <w:p w14:paraId="2D46B4B2" w14:textId="77777777" w:rsidR="00936689" w:rsidRPr="00A20163" w:rsidRDefault="00936689" w:rsidP="00BF3AB4">
      <w:pPr>
        <w:ind w:left="0" w:firstLine="0"/>
      </w:pPr>
    </w:p>
    <w:p w14:paraId="1BA1597A" w14:textId="77777777" w:rsidR="00936689" w:rsidRPr="00936689" w:rsidRDefault="00936689" w:rsidP="00936689">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Ciclo: Gestión Administrativa</w:t>
      </w:r>
    </w:p>
    <w:p w14:paraId="0EC42CE8" w14:textId="17F259CA" w:rsidR="003770F8" w:rsidRPr="00936689" w:rsidRDefault="00936689" w:rsidP="00936689">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Grupo: ADG1</w:t>
      </w:r>
    </w:p>
    <w:p w14:paraId="6A7847BD" w14:textId="1BEE659E" w:rsidR="00936689" w:rsidRPr="00936689" w:rsidRDefault="00E2003D" w:rsidP="00936689">
      <w:pPr>
        <w:pStyle w:val="Ttulo51"/>
        <w:jc w:val="right"/>
        <w:rPr>
          <w:sz w:val="24"/>
          <w:szCs w:val="28"/>
        </w:rPr>
      </w:pPr>
      <w:r w:rsidRPr="00936689">
        <w:rPr>
          <w:sz w:val="24"/>
          <w:szCs w:val="28"/>
        </w:rPr>
        <w:t>Módulo:</w:t>
      </w:r>
      <w:r w:rsidR="007B0F55" w:rsidRPr="00936689">
        <w:rPr>
          <w:sz w:val="24"/>
          <w:szCs w:val="28"/>
        </w:rPr>
        <w:t xml:space="preserve"> </w:t>
      </w:r>
      <w:r w:rsidRPr="00936689">
        <w:rPr>
          <w:sz w:val="24"/>
          <w:szCs w:val="28"/>
        </w:rPr>
        <w:t>Comunicación empresarial y atención al Cliente</w:t>
      </w:r>
    </w:p>
    <w:sdt>
      <w:sdtPr>
        <w:rPr>
          <w:rFonts w:ascii="Times New Roman" w:eastAsia="Times New Roman" w:hAnsi="Times New Roman" w:cs="Times New Roman"/>
          <w:b w:val="0"/>
          <w:bCs w:val="0"/>
          <w:shadow w:val="0"/>
          <w:color w:val="auto"/>
          <w:sz w:val="20"/>
          <w:szCs w:val="20"/>
          <w:lang w:eastAsia="es-ES"/>
        </w:rPr>
        <w:id w:val="833908766"/>
        <w:docPartObj>
          <w:docPartGallery w:val="Table of Contents"/>
          <w:docPartUnique/>
        </w:docPartObj>
      </w:sdtPr>
      <w:sdtEndPr>
        <w:rPr>
          <w:sz w:val="22"/>
          <w:szCs w:val="22"/>
        </w:rPr>
      </w:sdtEndPr>
      <w:sdtContent>
        <w:p w14:paraId="7CD1AB59" w14:textId="77777777" w:rsidR="00070786" w:rsidRPr="00070786" w:rsidRDefault="00936689" w:rsidP="007C6C93">
          <w:pPr>
            <w:pStyle w:val="TtuloTDC"/>
            <w:rPr>
              <w:rFonts w:ascii="Times New Roman" w:hAnsi="Times New Roman" w:cs="Times New Roman"/>
              <w:noProof/>
              <w:sz w:val="22"/>
              <w:szCs w:val="22"/>
            </w:rPr>
          </w:pPr>
          <w:r w:rsidRPr="00936689">
            <w:t>ÍNDICE</w:t>
          </w:r>
          <w:r w:rsidR="00AB4C7E" w:rsidRPr="00070786">
            <w:rPr>
              <w:rFonts w:ascii="Times New Roman" w:hAnsi="Times New Roman" w:cs="Times New Roman"/>
              <w:sz w:val="22"/>
              <w:szCs w:val="22"/>
            </w:rPr>
            <w:fldChar w:fldCharType="begin"/>
          </w:r>
          <w:r w:rsidR="009B11B2" w:rsidRPr="00070786">
            <w:rPr>
              <w:rFonts w:ascii="Times New Roman" w:hAnsi="Times New Roman" w:cs="Times New Roman"/>
              <w:sz w:val="22"/>
              <w:szCs w:val="22"/>
            </w:rPr>
            <w:instrText xml:space="preserve"> TOC \o "1-3" \h \z \u </w:instrText>
          </w:r>
          <w:r w:rsidR="00AB4C7E" w:rsidRPr="00070786">
            <w:rPr>
              <w:rFonts w:ascii="Times New Roman" w:hAnsi="Times New Roman" w:cs="Times New Roman"/>
              <w:sz w:val="22"/>
              <w:szCs w:val="22"/>
            </w:rPr>
            <w:fldChar w:fldCharType="separate"/>
          </w:r>
        </w:p>
        <w:p w14:paraId="12A75DB6" w14:textId="2E6E0DF1" w:rsidR="00070786" w:rsidRPr="00070786" w:rsidRDefault="00070786">
          <w:pPr>
            <w:pStyle w:val="TDC1"/>
            <w:tabs>
              <w:tab w:val="left" w:pos="880"/>
              <w:tab w:val="right" w:leader="dot" w:pos="9628"/>
            </w:tabs>
            <w:rPr>
              <w:rFonts w:eastAsiaTheme="minorEastAsia"/>
              <w:noProof/>
              <w:sz w:val="22"/>
              <w:szCs w:val="22"/>
            </w:rPr>
          </w:pPr>
          <w:hyperlink w:anchor="_Toc115025493" w:history="1">
            <w:r w:rsidRPr="00070786">
              <w:rPr>
                <w:rStyle w:val="Hipervnculo"/>
                <w:noProof/>
                <w:sz w:val="22"/>
                <w:szCs w:val="22"/>
              </w:rPr>
              <w:t>1.</w:t>
            </w:r>
            <w:r w:rsidRPr="00070786">
              <w:rPr>
                <w:rFonts w:eastAsiaTheme="minorEastAsia"/>
                <w:noProof/>
                <w:sz w:val="22"/>
                <w:szCs w:val="22"/>
              </w:rPr>
              <w:tab/>
            </w:r>
            <w:r w:rsidRPr="00070786">
              <w:rPr>
                <w:rStyle w:val="Hipervnculo"/>
                <w:noProof/>
                <w:sz w:val="22"/>
                <w:szCs w:val="22"/>
              </w:rPr>
              <w:t>OBJETIVOS DEL MODULO PROFESIONAL</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_Toc115025493 \h </w:instrText>
            </w:r>
            <w:r w:rsidRPr="00070786">
              <w:rPr>
                <w:noProof/>
                <w:webHidden/>
                <w:sz w:val="22"/>
                <w:szCs w:val="22"/>
              </w:rPr>
            </w:r>
            <w:r w:rsidRPr="00070786">
              <w:rPr>
                <w:noProof/>
                <w:webHidden/>
                <w:sz w:val="22"/>
                <w:szCs w:val="22"/>
              </w:rPr>
              <w:fldChar w:fldCharType="separate"/>
            </w:r>
            <w:r w:rsidRPr="00070786">
              <w:rPr>
                <w:noProof/>
                <w:webHidden/>
                <w:sz w:val="22"/>
                <w:szCs w:val="22"/>
              </w:rPr>
              <w:t>4</w:t>
            </w:r>
            <w:r w:rsidRPr="00070786">
              <w:rPr>
                <w:noProof/>
                <w:webHidden/>
                <w:sz w:val="22"/>
                <w:szCs w:val="22"/>
              </w:rPr>
              <w:fldChar w:fldCharType="end"/>
            </w:r>
          </w:hyperlink>
        </w:p>
        <w:p w14:paraId="39C2C3A5" w14:textId="39B677CE" w:rsidR="00070786" w:rsidRPr="00070786" w:rsidRDefault="00070786">
          <w:pPr>
            <w:pStyle w:val="TDC2"/>
            <w:rPr>
              <w:rFonts w:eastAsiaTheme="minorEastAsia"/>
            </w:rPr>
          </w:pPr>
          <w:hyperlink w:anchor="_Toc115025494" w:history="1">
            <w:r w:rsidRPr="00070786">
              <w:rPr>
                <w:rStyle w:val="Hipervnculo"/>
              </w:rPr>
              <w:t>MARCO NORMATIVO</w:t>
            </w:r>
            <w:r w:rsidRPr="00070786">
              <w:rPr>
                <w:webHidden/>
              </w:rPr>
              <w:tab/>
            </w:r>
            <w:r w:rsidRPr="00070786">
              <w:rPr>
                <w:webHidden/>
              </w:rPr>
              <w:fldChar w:fldCharType="begin"/>
            </w:r>
            <w:r w:rsidRPr="00070786">
              <w:rPr>
                <w:webHidden/>
              </w:rPr>
              <w:instrText xml:space="preserve"> PAGEREF _Toc115025494 \h </w:instrText>
            </w:r>
            <w:r w:rsidRPr="00070786">
              <w:rPr>
                <w:webHidden/>
              </w:rPr>
            </w:r>
            <w:r w:rsidRPr="00070786">
              <w:rPr>
                <w:webHidden/>
              </w:rPr>
              <w:fldChar w:fldCharType="separate"/>
            </w:r>
            <w:r w:rsidRPr="00070786">
              <w:rPr>
                <w:webHidden/>
              </w:rPr>
              <w:t>4</w:t>
            </w:r>
            <w:r w:rsidRPr="00070786">
              <w:rPr>
                <w:webHidden/>
              </w:rPr>
              <w:fldChar w:fldCharType="end"/>
            </w:r>
          </w:hyperlink>
        </w:p>
        <w:p w14:paraId="7FD85114" w14:textId="17C846B5" w:rsidR="00070786" w:rsidRPr="00070786" w:rsidRDefault="00070786">
          <w:pPr>
            <w:pStyle w:val="TDC2"/>
            <w:rPr>
              <w:rFonts w:eastAsiaTheme="minorEastAsia"/>
            </w:rPr>
          </w:pPr>
          <w:hyperlink w:anchor="_Toc115025495" w:history="1">
            <w:r w:rsidRPr="00070786">
              <w:rPr>
                <w:rStyle w:val="Hipervnculo"/>
              </w:rPr>
              <w:t>OBJETIVOS ESPECÍFICOS DEL MÓDULO</w:t>
            </w:r>
            <w:r w:rsidRPr="00070786">
              <w:rPr>
                <w:webHidden/>
              </w:rPr>
              <w:tab/>
            </w:r>
            <w:r w:rsidRPr="00070786">
              <w:rPr>
                <w:webHidden/>
              </w:rPr>
              <w:fldChar w:fldCharType="begin"/>
            </w:r>
            <w:r w:rsidRPr="00070786">
              <w:rPr>
                <w:webHidden/>
              </w:rPr>
              <w:instrText xml:space="preserve"> PAGEREF _Toc115025495 \h </w:instrText>
            </w:r>
            <w:r w:rsidRPr="00070786">
              <w:rPr>
                <w:webHidden/>
              </w:rPr>
            </w:r>
            <w:r w:rsidRPr="00070786">
              <w:rPr>
                <w:webHidden/>
              </w:rPr>
              <w:fldChar w:fldCharType="separate"/>
            </w:r>
            <w:r w:rsidRPr="00070786">
              <w:rPr>
                <w:webHidden/>
              </w:rPr>
              <w:t>4</w:t>
            </w:r>
            <w:r w:rsidRPr="00070786">
              <w:rPr>
                <w:webHidden/>
              </w:rPr>
              <w:fldChar w:fldCharType="end"/>
            </w:r>
          </w:hyperlink>
        </w:p>
        <w:p w14:paraId="28AB58B0" w14:textId="0CAE3CDE" w:rsidR="00070786" w:rsidRPr="00070786" w:rsidRDefault="00070786">
          <w:pPr>
            <w:pStyle w:val="TDC1"/>
            <w:tabs>
              <w:tab w:val="left" w:pos="880"/>
              <w:tab w:val="right" w:leader="dot" w:pos="9628"/>
            </w:tabs>
            <w:rPr>
              <w:rFonts w:eastAsiaTheme="minorEastAsia"/>
              <w:noProof/>
              <w:sz w:val="22"/>
              <w:szCs w:val="22"/>
            </w:rPr>
          </w:pPr>
          <w:hyperlink w:anchor="_Toc115025496" w:history="1">
            <w:r w:rsidRPr="00070786">
              <w:rPr>
                <w:rStyle w:val="Hipervnculo"/>
                <w:noProof/>
                <w:sz w:val="22"/>
                <w:szCs w:val="22"/>
              </w:rPr>
              <w:t>2.</w:t>
            </w:r>
            <w:r w:rsidRPr="00070786">
              <w:rPr>
                <w:rFonts w:eastAsiaTheme="minorEastAsia"/>
                <w:noProof/>
                <w:sz w:val="22"/>
                <w:szCs w:val="22"/>
              </w:rPr>
              <w:tab/>
            </w:r>
            <w:r w:rsidRPr="00070786">
              <w:rPr>
                <w:rStyle w:val="Hipervnculo"/>
                <w:noProof/>
                <w:sz w:val="22"/>
                <w:szCs w:val="22"/>
              </w:rPr>
              <w:t>ORGANIZACIÓN, SECUENCIACIÓN Y TEMPORALIZACIÓN DE LOS CONTENIDOS EN UNIDADES DIDÁCTICAS</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_Toc115025496 \h </w:instrText>
            </w:r>
            <w:r w:rsidRPr="00070786">
              <w:rPr>
                <w:noProof/>
                <w:webHidden/>
                <w:sz w:val="22"/>
                <w:szCs w:val="22"/>
              </w:rPr>
            </w:r>
            <w:r w:rsidRPr="00070786">
              <w:rPr>
                <w:noProof/>
                <w:webHidden/>
                <w:sz w:val="22"/>
                <w:szCs w:val="22"/>
              </w:rPr>
              <w:fldChar w:fldCharType="separate"/>
            </w:r>
            <w:r w:rsidRPr="00070786">
              <w:rPr>
                <w:noProof/>
                <w:webHidden/>
                <w:sz w:val="22"/>
                <w:szCs w:val="22"/>
              </w:rPr>
              <w:t>5</w:t>
            </w:r>
            <w:r w:rsidRPr="00070786">
              <w:rPr>
                <w:noProof/>
                <w:webHidden/>
                <w:sz w:val="22"/>
                <w:szCs w:val="22"/>
              </w:rPr>
              <w:fldChar w:fldCharType="end"/>
            </w:r>
          </w:hyperlink>
        </w:p>
        <w:p w14:paraId="50762B7B" w14:textId="5AFE48D5" w:rsidR="00070786" w:rsidRPr="00070786" w:rsidRDefault="00070786">
          <w:pPr>
            <w:pStyle w:val="TDC1"/>
            <w:tabs>
              <w:tab w:val="left" w:pos="880"/>
              <w:tab w:val="right" w:leader="dot" w:pos="9628"/>
            </w:tabs>
            <w:rPr>
              <w:rFonts w:eastAsiaTheme="minorEastAsia"/>
              <w:noProof/>
              <w:sz w:val="22"/>
              <w:szCs w:val="22"/>
            </w:rPr>
          </w:pPr>
          <w:hyperlink w:anchor="_Toc115025497" w:history="1">
            <w:r w:rsidRPr="00070786">
              <w:rPr>
                <w:rStyle w:val="Hipervnculo"/>
                <w:noProof/>
                <w:sz w:val="22"/>
                <w:szCs w:val="22"/>
              </w:rPr>
              <w:t>3.</w:t>
            </w:r>
            <w:r w:rsidRPr="00070786">
              <w:rPr>
                <w:rFonts w:eastAsiaTheme="minorEastAsia"/>
                <w:noProof/>
                <w:sz w:val="22"/>
                <w:szCs w:val="22"/>
              </w:rPr>
              <w:tab/>
            </w:r>
            <w:r w:rsidRPr="00070786">
              <w:rPr>
                <w:rStyle w:val="Hipervnculo"/>
                <w:noProof/>
                <w:sz w:val="22"/>
                <w:szCs w:val="22"/>
              </w:rPr>
              <w:t>CONTENIDOS DE LAS UNIDADES DIDÁCTICAS</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_Toc115025497 \h </w:instrText>
            </w:r>
            <w:r w:rsidRPr="00070786">
              <w:rPr>
                <w:noProof/>
                <w:webHidden/>
                <w:sz w:val="22"/>
                <w:szCs w:val="22"/>
              </w:rPr>
            </w:r>
            <w:r w:rsidRPr="00070786">
              <w:rPr>
                <w:noProof/>
                <w:webHidden/>
                <w:sz w:val="22"/>
                <w:szCs w:val="22"/>
              </w:rPr>
              <w:fldChar w:fldCharType="separate"/>
            </w:r>
            <w:r w:rsidRPr="00070786">
              <w:rPr>
                <w:noProof/>
                <w:webHidden/>
                <w:sz w:val="22"/>
                <w:szCs w:val="22"/>
              </w:rPr>
              <w:t>5</w:t>
            </w:r>
            <w:r w:rsidRPr="00070786">
              <w:rPr>
                <w:noProof/>
                <w:webHidden/>
                <w:sz w:val="22"/>
                <w:szCs w:val="22"/>
              </w:rPr>
              <w:fldChar w:fldCharType="end"/>
            </w:r>
          </w:hyperlink>
        </w:p>
        <w:p w14:paraId="606EFBD4" w14:textId="0D3FF413" w:rsidR="00070786" w:rsidRPr="00070786" w:rsidRDefault="00070786">
          <w:pPr>
            <w:pStyle w:val="TDC2"/>
            <w:rPr>
              <w:rFonts w:eastAsiaTheme="minorEastAsia"/>
            </w:rPr>
          </w:pPr>
          <w:hyperlink w:anchor="_Toc115025498" w:history="1">
            <w:r w:rsidRPr="00070786">
              <w:rPr>
                <w:rStyle w:val="Hipervnculo"/>
              </w:rPr>
              <w:t>UD.1 LA COMUNICACIÓN</w:t>
            </w:r>
            <w:r w:rsidRPr="00070786">
              <w:rPr>
                <w:webHidden/>
              </w:rPr>
              <w:tab/>
            </w:r>
            <w:r w:rsidRPr="00070786">
              <w:rPr>
                <w:webHidden/>
              </w:rPr>
              <w:fldChar w:fldCharType="begin"/>
            </w:r>
            <w:r w:rsidRPr="00070786">
              <w:rPr>
                <w:webHidden/>
              </w:rPr>
              <w:instrText xml:space="preserve"> PAGEREF _Toc115025498 \h </w:instrText>
            </w:r>
            <w:r w:rsidRPr="00070786">
              <w:rPr>
                <w:webHidden/>
              </w:rPr>
            </w:r>
            <w:r w:rsidRPr="00070786">
              <w:rPr>
                <w:webHidden/>
              </w:rPr>
              <w:fldChar w:fldCharType="separate"/>
            </w:r>
            <w:r w:rsidRPr="00070786">
              <w:rPr>
                <w:webHidden/>
              </w:rPr>
              <w:t>5</w:t>
            </w:r>
            <w:r w:rsidRPr="00070786">
              <w:rPr>
                <w:webHidden/>
              </w:rPr>
              <w:fldChar w:fldCharType="end"/>
            </w:r>
          </w:hyperlink>
        </w:p>
        <w:p w14:paraId="1CBFCE4F" w14:textId="25D79FA9" w:rsidR="00070786" w:rsidRPr="00070786" w:rsidRDefault="00070786">
          <w:pPr>
            <w:pStyle w:val="TDC2"/>
            <w:rPr>
              <w:rFonts w:eastAsiaTheme="minorEastAsia"/>
            </w:rPr>
          </w:pPr>
          <w:hyperlink w:anchor="_Toc115025499" w:history="1">
            <w:r w:rsidRPr="00070786">
              <w:rPr>
                <w:rStyle w:val="Hipervnculo"/>
              </w:rPr>
              <w:t>UD2. LA COMUNICACIÓN ORAL EN LA EMPRESA</w:t>
            </w:r>
            <w:r w:rsidRPr="00070786">
              <w:rPr>
                <w:webHidden/>
              </w:rPr>
              <w:tab/>
            </w:r>
            <w:r w:rsidRPr="00070786">
              <w:rPr>
                <w:webHidden/>
              </w:rPr>
              <w:fldChar w:fldCharType="begin"/>
            </w:r>
            <w:r w:rsidRPr="00070786">
              <w:rPr>
                <w:webHidden/>
              </w:rPr>
              <w:instrText xml:space="preserve"> PAGEREF _Toc115025499 \h </w:instrText>
            </w:r>
            <w:r w:rsidRPr="00070786">
              <w:rPr>
                <w:webHidden/>
              </w:rPr>
            </w:r>
            <w:r w:rsidRPr="00070786">
              <w:rPr>
                <w:webHidden/>
              </w:rPr>
              <w:fldChar w:fldCharType="separate"/>
            </w:r>
            <w:r w:rsidRPr="00070786">
              <w:rPr>
                <w:webHidden/>
              </w:rPr>
              <w:t>5</w:t>
            </w:r>
            <w:r w:rsidRPr="00070786">
              <w:rPr>
                <w:webHidden/>
              </w:rPr>
              <w:fldChar w:fldCharType="end"/>
            </w:r>
          </w:hyperlink>
        </w:p>
        <w:p w14:paraId="055A5B75" w14:textId="3BD5D2C5" w:rsidR="00070786" w:rsidRPr="00070786" w:rsidRDefault="00070786">
          <w:pPr>
            <w:pStyle w:val="TDC2"/>
            <w:rPr>
              <w:rFonts w:eastAsiaTheme="minorEastAsia"/>
            </w:rPr>
          </w:pPr>
          <w:hyperlink w:anchor="_Toc115025500" w:history="1">
            <w:r w:rsidRPr="00070786">
              <w:rPr>
                <w:rStyle w:val="Hipervnculo"/>
              </w:rPr>
              <w:t>UD3. LA COMUNICACIÓN ESCRITA EN LA EMPRESA</w:t>
            </w:r>
            <w:r w:rsidRPr="00070786">
              <w:rPr>
                <w:webHidden/>
              </w:rPr>
              <w:tab/>
            </w:r>
            <w:r w:rsidRPr="00070786">
              <w:rPr>
                <w:webHidden/>
              </w:rPr>
              <w:fldChar w:fldCharType="begin"/>
            </w:r>
            <w:r w:rsidRPr="00070786">
              <w:rPr>
                <w:webHidden/>
              </w:rPr>
              <w:instrText xml:space="preserve"> PAGEREF _Toc115025500 \h </w:instrText>
            </w:r>
            <w:r w:rsidRPr="00070786">
              <w:rPr>
                <w:webHidden/>
              </w:rPr>
            </w:r>
            <w:r w:rsidRPr="00070786">
              <w:rPr>
                <w:webHidden/>
              </w:rPr>
              <w:fldChar w:fldCharType="separate"/>
            </w:r>
            <w:r w:rsidRPr="00070786">
              <w:rPr>
                <w:webHidden/>
              </w:rPr>
              <w:t>6</w:t>
            </w:r>
            <w:r w:rsidRPr="00070786">
              <w:rPr>
                <w:webHidden/>
              </w:rPr>
              <w:fldChar w:fldCharType="end"/>
            </w:r>
          </w:hyperlink>
        </w:p>
        <w:p w14:paraId="7673582A" w14:textId="6D882A55" w:rsidR="00070786" w:rsidRPr="00070786" w:rsidRDefault="00070786">
          <w:pPr>
            <w:pStyle w:val="TDC2"/>
            <w:rPr>
              <w:rFonts w:eastAsiaTheme="minorEastAsia"/>
            </w:rPr>
          </w:pPr>
          <w:hyperlink w:anchor="_Toc115025501" w:history="1">
            <w:r w:rsidRPr="00070786">
              <w:rPr>
                <w:rStyle w:val="Hipervnculo"/>
              </w:rPr>
              <w:t>UD4. DOCUMENTOS ESCRITOS EN LA COMUNICACIÓN EMPRESARIAL</w:t>
            </w:r>
            <w:r w:rsidRPr="00070786">
              <w:rPr>
                <w:webHidden/>
              </w:rPr>
              <w:tab/>
            </w:r>
            <w:r w:rsidRPr="00070786">
              <w:rPr>
                <w:webHidden/>
              </w:rPr>
              <w:fldChar w:fldCharType="begin"/>
            </w:r>
            <w:r w:rsidRPr="00070786">
              <w:rPr>
                <w:webHidden/>
              </w:rPr>
              <w:instrText xml:space="preserve"> PAGEREF _Toc115025501 \h </w:instrText>
            </w:r>
            <w:r w:rsidRPr="00070786">
              <w:rPr>
                <w:webHidden/>
              </w:rPr>
            </w:r>
            <w:r w:rsidRPr="00070786">
              <w:rPr>
                <w:webHidden/>
              </w:rPr>
              <w:fldChar w:fldCharType="separate"/>
            </w:r>
            <w:r w:rsidRPr="00070786">
              <w:rPr>
                <w:webHidden/>
              </w:rPr>
              <w:t>6</w:t>
            </w:r>
            <w:r w:rsidRPr="00070786">
              <w:rPr>
                <w:webHidden/>
              </w:rPr>
              <w:fldChar w:fldCharType="end"/>
            </w:r>
          </w:hyperlink>
        </w:p>
        <w:p w14:paraId="420A3A18" w14:textId="4A4863F2" w:rsidR="00070786" w:rsidRPr="00070786" w:rsidRDefault="00070786">
          <w:pPr>
            <w:pStyle w:val="TDC2"/>
            <w:rPr>
              <w:rFonts w:eastAsiaTheme="minorEastAsia"/>
            </w:rPr>
          </w:pPr>
          <w:hyperlink w:anchor="_Toc115025502" w:history="1">
            <w:r w:rsidRPr="00070786">
              <w:rPr>
                <w:rStyle w:val="Hipervnculo"/>
              </w:rPr>
              <w:t>UD5. CORRESPONDENCIA Y ARCHIVO DE LA INFORMACIÓN</w:t>
            </w:r>
            <w:r w:rsidRPr="00070786">
              <w:rPr>
                <w:webHidden/>
              </w:rPr>
              <w:tab/>
            </w:r>
            <w:r w:rsidRPr="00070786">
              <w:rPr>
                <w:webHidden/>
              </w:rPr>
              <w:fldChar w:fldCharType="begin"/>
            </w:r>
            <w:r w:rsidRPr="00070786">
              <w:rPr>
                <w:webHidden/>
              </w:rPr>
              <w:instrText xml:space="preserve"> PAGEREF _Toc115025502 \h </w:instrText>
            </w:r>
            <w:r w:rsidRPr="00070786">
              <w:rPr>
                <w:webHidden/>
              </w:rPr>
            </w:r>
            <w:r w:rsidRPr="00070786">
              <w:rPr>
                <w:webHidden/>
              </w:rPr>
              <w:fldChar w:fldCharType="separate"/>
            </w:r>
            <w:r w:rsidRPr="00070786">
              <w:rPr>
                <w:webHidden/>
              </w:rPr>
              <w:t>6</w:t>
            </w:r>
            <w:r w:rsidRPr="00070786">
              <w:rPr>
                <w:webHidden/>
              </w:rPr>
              <w:fldChar w:fldCharType="end"/>
            </w:r>
          </w:hyperlink>
        </w:p>
        <w:p w14:paraId="1D6387DB" w14:textId="48D59582" w:rsidR="00070786" w:rsidRPr="00070786" w:rsidRDefault="00070786">
          <w:pPr>
            <w:pStyle w:val="TDC2"/>
            <w:rPr>
              <w:rFonts w:eastAsiaTheme="minorEastAsia"/>
            </w:rPr>
          </w:pPr>
          <w:hyperlink w:anchor="_Toc115025503" w:history="1">
            <w:r w:rsidRPr="00070786">
              <w:rPr>
                <w:rStyle w:val="Hipervnculo"/>
              </w:rPr>
              <w:t>UD6. EL MARKETING Y POLÍTICAS DE COMUNICACIÓN</w:t>
            </w:r>
            <w:r w:rsidRPr="00070786">
              <w:rPr>
                <w:webHidden/>
              </w:rPr>
              <w:tab/>
            </w:r>
            <w:r w:rsidRPr="00070786">
              <w:rPr>
                <w:webHidden/>
              </w:rPr>
              <w:fldChar w:fldCharType="begin"/>
            </w:r>
            <w:r w:rsidRPr="00070786">
              <w:rPr>
                <w:webHidden/>
              </w:rPr>
              <w:instrText xml:space="preserve"> PAGEREF _Toc115025503 \h </w:instrText>
            </w:r>
            <w:r w:rsidRPr="00070786">
              <w:rPr>
                <w:webHidden/>
              </w:rPr>
            </w:r>
            <w:r w:rsidRPr="00070786">
              <w:rPr>
                <w:webHidden/>
              </w:rPr>
              <w:fldChar w:fldCharType="separate"/>
            </w:r>
            <w:r w:rsidRPr="00070786">
              <w:rPr>
                <w:webHidden/>
              </w:rPr>
              <w:t>7</w:t>
            </w:r>
            <w:r w:rsidRPr="00070786">
              <w:rPr>
                <w:webHidden/>
              </w:rPr>
              <w:fldChar w:fldCharType="end"/>
            </w:r>
          </w:hyperlink>
        </w:p>
        <w:p w14:paraId="0E5FADEF" w14:textId="470203F7" w:rsidR="00070786" w:rsidRPr="00070786" w:rsidRDefault="00070786">
          <w:pPr>
            <w:pStyle w:val="TDC2"/>
            <w:rPr>
              <w:rFonts w:eastAsiaTheme="minorEastAsia"/>
            </w:rPr>
          </w:pPr>
          <w:hyperlink w:anchor="_Toc115025504" w:history="1">
            <w:r w:rsidRPr="00070786">
              <w:rPr>
                <w:rStyle w:val="Hipervnculo"/>
              </w:rPr>
              <w:t>UD7. TIPOLOGÍA DE CLIENTES Y SUS NECESIDADES</w:t>
            </w:r>
            <w:r w:rsidRPr="00070786">
              <w:rPr>
                <w:webHidden/>
              </w:rPr>
              <w:tab/>
            </w:r>
            <w:r w:rsidRPr="00070786">
              <w:rPr>
                <w:webHidden/>
              </w:rPr>
              <w:fldChar w:fldCharType="begin"/>
            </w:r>
            <w:r w:rsidRPr="00070786">
              <w:rPr>
                <w:webHidden/>
              </w:rPr>
              <w:instrText xml:space="preserve"> PAGEREF _Toc115025504 \h </w:instrText>
            </w:r>
            <w:r w:rsidRPr="00070786">
              <w:rPr>
                <w:webHidden/>
              </w:rPr>
            </w:r>
            <w:r w:rsidRPr="00070786">
              <w:rPr>
                <w:webHidden/>
              </w:rPr>
              <w:fldChar w:fldCharType="separate"/>
            </w:r>
            <w:r w:rsidRPr="00070786">
              <w:rPr>
                <w:webHidden/>
              </w:rPr>
              <w:t>7</w:t>
            </w:r>
            <w:r w:rsidRPr="00070786">
              <w:rPr>
                <w:webHidden/>
              </w:rPr>
              <w:fldChar w:fldCharType="end"/>
            </w:r>
          </w:hyperlink>
        </w:p>
        <w:p w14:paraId="07A06758" w14:textId="2B895174" w:rsidR="00070786" w:rsidRPr="00070786" w:rsidRDefault="00070786">
          <w:pPr>
            <w:pStyle w:val="TDC2"/>
            <w:rPr>
              <w:rFonts w:eastAsiaTheme="minorEastAsia"/>
            </w:rPr>
          </w:pPr>
          <w:hyperlink w:anchor="_Toc115025505" w:history="1">
            <w:r w:rsidRPr="00070786">
              <w:rPr>
                <w:rStyle w:val="Hipervnculo"/>
              </w:rPr>
              <w:t>UD8. LA CALIDAD EN EL SERVICIO DE ATENCIÓN AL CLIENTE</w:t>
            </w:r>
            <w:r w:rsidRPr="00070786">
              <w:rPr>
                <w:webHidden/>
              </w:rPr>
              <w:tab/>
            </w:r>
            <w:r w:rsidRPr="00070786">
              <w:rPr>
                <w:webHidden/>
              </w:rPr>
              <w:fldChar w:fldCharType="begin"/>
            </w:r>
            <w:r w:rsidRPr="00070786">
              <w:rPr>
                <w:webHidden/>
              </w:rPr>
              <w:instrText xml:space="preserve"> PAGEREF _Toc115025505 \h </w:instrText>
            </w:r>
            <w:r w:rsidRPr="00070786">
              <w:rPr>
                <w:webHidden/>
              </w:rPr>
            </w:r>
            <w:r w:rsidRPr="00070786">
              <w:rPr>
                <w:webHidden/>
              </w:rPr>
              <w:fldChar w:fldCharType="separate"/>
            </w:r>
            <w:r w:rsidRPr="00070786">
              <w:rPr>
                <w:webHidden/>
              </w:rPr>
              <w:t>7</w:t>
            </w:r>
            <w:r w:rsidRPr="00070786">
              <w:rPr>
                <w:webHidden/>
              </w:rPr>
              <w:fldChar w:fldCharType="end"/>
            </w:r>
          </w:hyperlink>
        </w:p>
        <w:p w14:paraId="2FA95351" w14:textId="0D521012" w:rsidR="00070786" w:rsidRPr="00070786" w:rsidRDefault="00070786">
          <w:pPr>
            <w:pStyle w:val="TDC2"/>
            <w:rPr>
              <w:rFonts w:eastAsiaTheme="minorEastAsia"/>
            </w:rPr>
          </w:pPr>
          <w:hyperlink w:anchor="_Toc115025506" w:history="1">
            <w:r w:rsidRPr="00070786">
              <w:rPr>
                <w:rStyle w:val="Hipervnculo"/>
              </w:rPr>
              <w:t>UD9. ATENCIÓN DE CONSULTAS, QUEJAS Y RECLAMACIONES</w:t>
            </w:r>
            <w:r w:rsidRPr="00070786">
              <w:rPr>
                <w:webHidden/>
              </w:rPr>
              <w:tab/>
            </w:r>
            <w:r w:rsidRPr="00070786">
              <w:rPr>
                <w:webHidden/>
              </w:rPr>
              <w:fldChar w:fldCharType="begin"/>
            </w:r>
            <w:r w:rsidRPr="00070786">
              <w:rPr>
                <w:webHidden/>
              </w:rPr>
              <w:instrText xml:space="preserve"> PAGEREF _Toc115025506 \h </w:instrText>
            </w:r>
            <w:r w:rsidRPr="00070786">
              <w:rPr>
                <w:webHidden/>
              </w:rPr>
            </w:r>
            <w:r w:rsidRPr="00070786">
              <w:rPr>
                <w:webHidden/>
              </w:rPr>
              <w:fldChar w:fldCharType="separate"/>
            </w:r>
            <w:r w:rsidRPr="00070786">
              <w:rPr>
                <w:webHidden/>
              </w:rPr>
              <w:t>8</w:t>
            </w:r>
            <w:r w:rsidRPr="00070786">
              <w:rPr>
                <w:webHidden/>
              </w:rPr>
              <w:fldChar w:fldCharType="end"/>
            </w:r>
          </w:hyperlink>
        </w:p>
        <w:p w14:paraId="0DEE14AF" w14:textId="1B8E5977" w:rsidR="00070786" w:rsidRPr="00070786" w:rsidRDefault="00070786">
          <w:pPr>
            <w:pStyle w:val="TDC2"/>
            <w:rPr>
              <w:rFonts w:eastAsiaTheme="minorEastAsia"/>
            </w:rPr>
          </w:pPr>
          <w:hyperlink w:anchor="_Toc115025507" w:history="1">
            <w:r w:rsidRPr="00070786">
              <w:rPr>
                <w:rStyle w:val="Hipervnculo"/>
              </w:rPr>
              <w:t>UD10. PROYECTO FINAL. PLAN DE COMUNICACIÓN</w:t>
            </w:r>
            <w:r w:rsidRPr="00070786">
              <w:rPr>
                <w:webHidden/>
              </w:rPr>
              <w:tab/>
            </w:r>
            <w:r w:rsidRPr="00070786">
              <w:rPr>
                <w:webHidden/>
              </w:rPr>
              <w:fldChar w:fldCharType="begin"/>
            </w:r>
            <w:r w:rsidRPr="00070786">
              <w:rPr>
                <w:webHidden/>
              </w:rPr>
              <w:instrText xml:space="preserve"> PAGEREF _Toc115025507 \h </w:instrText>
            </w:r>
            <w:r w:rsidRPr="00070786">
              <w:rPr>
                <w:webHidden/>
              </w:rPr>
            </w:r>
            <w:r w:rsidRPr="00070786">
              <w:rPr>
                <w:webHidden/>
              </w:rPr>
              <w:fldChar w:fldCharType="separate"/>
            </w:r>
            <w:r w:rsidRPr="00070786">
              <w:rPr>
                <w:webHidden/>
              </w:rPr>
              <w:t>8</w:t>
            </w:r>
            <w:r w:rsidRPr="00070786">
              <w:rPr>
                <w:webHidden/>
              </w:rPr>
              <w:fldChar w:fldCharType="end"/>
            </w:r>
          </w:hyperlink>
        </w:p>
        <w:p w14:paraId="019C3147" w14:textId="1049A0AD" w:rsidR="00070786" w:rsidRPr="00070786" w:rsidRDefault="00070786">
          <w:pPr>
            <w:pStyle w:val="TDC1"/>
            <w:tabs>
              <w:tab w:val="left" w:pos="880"/>
              <w:tab w:val="right" w:leader="dot" w:pos="9628"/>
            </w:tabs>
            <w:rPr>
              <w:rFonts w:eastAsiaTheme="minorEastAsia"/>
              <w:noProof/>
              <w:sz w:val="22"/>
              <w:szCs w:val="22"/>
            </w:rPr>
          </w:pPr>
          <w:hyperlink w:anchor="_Toc115025508" w:history="1">
            <w:r w:rsidRPr="00070786">
              <w:rPr>
                <w:rStyle w:val="Hipervnculo"/>
                <w:noProof/>
                <w:sz w:val="22"/>
                <w:szCs w:val="22"/>
              </w:rPr>
              <w:t>4.</w:t>
            </w:r>
            <w:r w:rsidRPr="00070786">
              <w:rPr>
                <w:rFonts w:eastAsiaTheme="minorEastAsia"/>
                <w:noProof/>
                <w:sz w:val="22"/>
                <w:szCs w:val="22"/>
              </w:rPr>
              <w:tab/>
            </w:r>
            <w:r w:rsidRPr="00070786">
              <w:rPr>
                <w:rStyle w:val="Hipervnculo"/>
                <w:noProof/>
                <w:sz w:val="22"/>
                <w:szCs w:val="22"/>
              </w:rPr>
              <w:t>PRINCIPIOS METODOLÓGICOS DE CARÁCTER GENERAL</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_Toc115025508 \h </w:instrText>
            </w:r>
            <w:r w:rsidRPr="00070786">
              <w:rPr>
                <w:noProof/>
                <w:webHidden/>
                <w:sz w:val="22"/>
                <w:szCs w:val="22"/>
              </w:rPr>
            </w:r>
            <w:r w:rsidRPr="00070786">
              <w:rPr>
                <w:noProof/>
                <w:webHidden/>
                <w:sz w:val="22"/>
                <w:szCs w:val="22"/>
              </w:rPr>
              <w:fldChar w:fldCharType="separate"/>
            </w:r>
            <w:r w:rsidRPr="00070786">
              <w:rPr>
                <w:noProof/>
                <w:webHidden/>
                <w:sz w:val="22"/>
                <w:szCs w:val="22"/>
              </w:rPr>
              <w:t>9</w:t>
            </w:r>
            <w:r w:rsidRPr="00070786">
              <w:rPr>
                <w:noProof/>
                <w:webHidden/>
                <w:sz w:val="22"/>
                <w:szCs w:val="22"/>
              </w:rPr>
              <w:fldChar w:fldCharType="end"/>
            </w:r>
          </w:hyperlink>
        </w:p>
        <w:p w14:paraId="601B3101" w14:textId="7A777A57" w:rsidR="00070786" w:rsidRPr="00070786" w:rsidRDefault="00070786">
          <w:pPr>
            <w:pStyle w:val="TDC2"/>
            <w:rPr>
              <w:rFonts w:eastAsiaTheme="minorEastAsia"/>
            </w:rPr>
          </w:pPr>
          <w:hyperlink w:anchor="_Toc115025509" w:history="1">
            <w:r w:rsidRPr="00070786">
              <w:rPr>
                <w:rStyle w:val="Hipervnculo"/>
              </w:rPr>
              <w:t>ESTRATEGIAS Y TÉCNICAS</w:t>
            </w:r>
            <w:r w:rsidRPr="00070786">
              <w:rPr>
                <w:webHidden/>
              </w:rPr>
              <w:tab/>
            </w:r>
            <w:r w:rsidRPr="00070786">
              <w:rPr>
                <w:webHidden/>
              </w:rPr>
              <w:fldChar w:fldCharType="begin"/>
            </w:r>
            <w:r w:rsidRPr="00070786">
              <w:rPr>
                <w:webHidden/>
              </w:rPr>
              <w:instrText xml:space="preserve"> PAGEREF _Toc115025509 \h </w:instrText>
            </w:r>
            <w:r w:rsidRPr="00070786">
              <w:rPr>
                <w:webHidden/>
              </w:rPr>
            </w:r>
            <w:r w:rsidRPr="00070786">
              <w:rPr>
                <w:webHidden/>
              </w:rPr>
              <w:fldChar w:fldCharType="separate"/>
            </w:r>
            <w:r w:rsidRPr="00070786">
              <w:rPr>
                <w:webHidden/>
              </w:rPr>
              <w:t>10</w:t>
            </w:r>
            <w:r w:rsidRPr="00070786">
              <w:rPr>
                <w:webHidden/>
              </w:rPr>
              <w:fldChar w:fldCharType="end"/>
            </w:r>
          </w:hyperlink>
        </w:p>
        <w:p w14:paraId="0E33E6C2" w14:textId="6AAFED28" w:rsidR="00070786" w:rsidRPr="00070786" w:rsidRDefault="00070786">
          <w:pPr>
            <w:pStyle w:val="TDC2"/>
            <w:rPr>
              <w:rFonts w:eastAsiaTheme="minorEastAsia"/>
            </w:rPr>
          </w:pPr>
          <w:hyperlink w:anchor="_Toc115025510" w:history="1">
            <w:r w:rsidRPr="00070786">
              <w:rPr>
                <w:rStyle w:val="Hipervnculo"/>
              </w:rPr>
              <w:t>TÉCNICAS PARA IDENTIFICACIÓN DE CONOCIMIENTOS PREVIOS:</w:t>
            </w:r>
            <w:r w:rsidRPr="00070786">
              <w:rPr>
                <w:webHidden/>
              </w:rPr>
              <w:tab/>
            </w:r>
            <w:r w:rsidRPr="00070786">
              <w:rPr>
                <w:webHidden/>
              </w:rPr>
              <w:fldChar w:fldCharType="begin"/>
            </w:r>
            <w:r w:rsidRPr="00070786">
              <w:rPr>
                <w:webHidden/>
              </w:rPr>
              <w:instrText xml:space="preserve"> PAGEREF _Toc115025510 \h </w:instrText>
            </w:r>
            <w:r w:rsidRPr="00070786">
              <w:rPr>
                <w:webHidden/>
              </w:rPr>
            </w:r>
            <w:r w:rsidRPr="00070786">
              <w:rPr>
                <w:webHidden/>
              </w:rPr>
              <w:fldChar w:fldCharType="separate"/>
            </w:r>
            <w:r w:rsidRPr="00070786">
              <w:rPr>
                <w:webHidden/>
              </w:rPr>
              <w:t>10</w:t>
            </w:r>
            <w:r w:rsidRPr="00070786">
              <w:rPr>
                <w:webHidden/>
              </w:rPr>
              <w:fldChar w:fldCharType="end"/>
            </w:r>
          </w:hyperlink>
        </w:p>
        <w:p w14:paraId="782854EC" w14:textId="1447E968" w:rsidR="00070786" w:rsidRPr="00070786" w:rsidRDefault="00070786">
          <w:pPr>
            <w:pStyle w:val="TDC1"/>
            <w:tabs>
              <w:tab w:val="left" w:pos="880"/>
              <w:tab w:val="right" w:leader="dot" w:pos="9628"/>
            </w:tabs>
            <w:rPr>
              <w:rFonts w:eastAsiaTheme="minorEastAsia"/>
              <w:noProof/>
              <w:sz w:val="22"/>
              <w:szCs w:val="22"/>
            </w:rPr>
          </w:pPr>
          <w:hyperlink w:anchor="_Toc115025511" w:history="1">
            <w:r w:rsidRPr="00070786">
              <w:rPr>
                <w:rStyle w:val="Hipervnculo"/>
                <w:noProof/>
                <w:sz w:val="22"/>
                <w:szCs w:val="22"/>
              </w:rPr>
              <w:t>5.</w:t>
            </w:r>
            <w:r w:rsidRPr="00070786">
              <w:rPr>
                <w:rFonts w:eastAsiaTheme="minorEastAsia"/>
                <w:noProof/>
                <w:sz w:val="22"/>
                <w:szCs w:val="22"/>
              </w:rPr>
              <w:tab/>
            </w:r>
            <w:r w:rsidRPr="00070786">
              <w:rPr>
                <w:rStyle w:val="Hipervnculo"/>
                <w:noProof/>
                <w:sz w:val="22"/>
                <w:szCs w:val="22"/>
              </w:rPr>
              <w:t>CRITERIOS DE EVALUACIÓN Y CALIFICACIÓN DEL MÓDULO</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_Toc115025511 \h </w:instrText>
            </w:r>
            <w:r w:rsidRPr="00070786">
              <w:rPr>
                <w:noProof/>
                <w:webHidden/>
                <w:sz w:val="22"/>
                <w:szCs w:val="22"/>
              </w:rPr>
            </w:r>
            <w:r w:rsidRPr="00070786">
              <w:rPr>
                <w:noProof/>
                <w:webHidden/>
                <w:sz w:val="22"/>
                <w:szCs w:val="22"/>
              </w:rPr>
              <w:fldChar w:fldCharType="separate"/>
            </w:r>
            <w:r w:rsidRPr="00070786">
              <w:rPr>
                <w:noProof/>
                <w:webHidden/>
                <w:sz w:val="22"/>
                <w:szCs w:val="22"/>
              </w:rPr>
              <w:t>11</w:t>
            </w:r>
            <w:r w:rsidRPr="00070786">
              <w:rPr>
                <w:noProof/>
                <w:webHidden/>
                <w:sz w:val="22"/>
                <w:szCs w:val="22"/>
              </w:rPr>
              <w:fldChar w:fldCharType="end"/>
            </w:r>
          </w:hyperlink>
        </w:p>
        <w:p w14:paraId="3E4EE7A2" w14:textId="2FE8A871" w:rsidR="00070786" w:rsidRPr="00070786" w:rsidRDefault="00070786">
          <w:pPr>
            <w:pStyle w:val="TDC2"/>
            <w:rPr>
              <w:rFonts w:eastAsiaTheme="minorEastAsia"/>
            </w:rPr>
          </w:pPr>
          <w:hyperlink w:anchor="_Toc115025512" w:history="1">
            <w:r w:rsidRPr="00070786">
              <w:rPr>
                <w:rStyle w:val="Hipervnculo"/>
              </w:rPr>
              <w:t>CRITERIOS DE CALIFICACIÓN</w:t>
            </w:r>
            <w:r w:rsidRPr="00070786">
              <w:rPr>
                <w:webHidden/>
              </w:rPr>
              <w:tab/>
            </w:r>
            <w:r w:rsidRPr="00070786">
              <w:rPr>
                <w:webHidden/>
              </w:rPr>
              <w:fldChar w:fldCharType="begin"/>
            </w:r>
            <w:r w:rsidRPr="00070786">
              <w:rPr>
                <w:webHidden/>
              </w:rPr>
              <w:instrText xml:space="preserve"> PAGEREF _Toc115025512 \h </w:instrText>
            </w:r>
            <w:r w:rsidRPr="00070786">
              <w:rPr>
                <w:webHidden/>
              </w:rPr>
            </w:r>
            <w:r w:rsidRPr="00070786">
              <w:rPr>
                <w:webHidden/>
              </w:rPr>
              <w:fldChar w:fldCharType="separate"/>
            </w:r>
            <w:r w:rsidRPr="00070786">
              <w:rPr>
                <w:webHidden/>
              </w:rPr>
              <w:t>11</w:t>
            </w:r>
            <w:r w:rsidRPr="00070786">
              <w:rPr>
                <w:webHidden/>
              </w:rPr>
              <w:fldChar w:fldCharType="end"/>
            </w:r>
          </w:hyperlink>
        </w:p>
        <w:p w14:paraId="7418FC1A" w14:textId="1AAA42BE" w:rsidR="00070786" w:rsidRPr="00070786" w:rsidRDefault="00070786">
          <w:pPr>
            <w:pStyle w:val="TDC2"/>
            <w:rPr>
              <w:rFonts w:eastAsiaTheme="minorEastAsia"/>
            </w:rPr>
          </w:pPr>
          <w:hyperlink w:anchor="_Toc115025513" w:history="1">
            <w:r w:rsidRPr="00070786">
              <w:rPr>
                <w:rStyle w:val="Hipervnculo"/>
              </w:rPr>
              <w:t>CRITERIOS DE EVALUACIÓN</w:t>
            </w:r>
            <w:r w:rsidRPr="00070786">
              <w:rPr>
                <w:webHidden/>
              </w:rPr>
              <w:tab/>
            </w:r>
            <w:r w:rsidRPr="00070786">
              <w:rPr>
                <w:webHidden/>
              </w:rPr>
              <w:fldChar w:fldCharType="begin"/>
            </w:r>
            <w:r w:rsidRPr="00070786">
              <w:rPr>
                <w:webHidden/>
              </w:rPr>
              <w:instrText xml:space="preserve"> PAGEREF _Toc115025513 \h </w:instrText>
            </w:r>
            <w:r w:rsidRPr="00070786">
              <w:rPr>
                <w:webHidden/>
              </w:rPr>
            </w:r>
            <w:r w:rsidRPr="00070786">
              <w:rPr>
                <w:webHidden/>
              </w:rPr>
              <w:fldChar w:fldCharType="separate"/>
            </w:r>
            <w:r w:rsidRPr="00070786">
              <w:rPr>
                <w:webHidden/>
              </w:rPr>
              <w:t>11</w:t>
            </w:r>
            <w:r w:rsidRPr="00070786">
              <w:rPr>
                <w:webHidden/>
              </w:rPr>
              <w:fldChar w:fldCharType="end"/>
            </w:r>
          </w:hyperlink>
        </w:p>
        <w:p w14:paraId="7D8C71DE" w14:textId="75C88AF6" w:rsidR="00070786" w:rsidRPr="00070786" w:rsidRDefault="00070786">
          <w:pPr>
            <w:pStyle w:val="TDC2"/>
            <w:rPr>
              <w:rFonts w:eastAsiaTheme="minorEastAsia"/>
            </w:rPr>
          </w:pPr>
          <w:hyperlink w:anchor="_Toc115025514" w:history="1">
            <w:r w:rsidRPr="00070786">
              <w:rPr>
                <w:rStyle w:val="Hipervnculo"/>
              </w:rPr>
              <w:t>RECUPERACIONES</w:t>
            </w:r>
            <w:r w:rsidRPr="00070786">
              <w:rPr>
                <w:webHidden/>
              </w:rPr>
              <w:tab/>
            </w:r>
            <w:r w:rsidRPr="00070786">
              <w:rPr>
                <w:webHidden/>
              </w:rPr>
              <w:fldChar w:fldCharType="begin"/>
            </w:r>
            <w:r w:rsidRPr="00070786">
              <w:rPr>
                <w:webHidden/>
              </w:rPr>
              <w:instrText xml:space="preserve"> PAGEREF _Toc115025514 \h </w:instrText>
            </w:r>
            <w:r w:rsidRPr="00070786">
              <w:rPr>
                <w:webHidden/>
              </w:rPr>
            </w:r>
            <w:r w:rsidRPr="00070786">
              <w:rPr>
                <w:webHidden/>
              </w:rPr>
              <w:fldChar w:fldCharType="separate"/>
            </w:r>
            <w:r w:rsidRPr="00070786">
              <w:rPr>
                <w:webHidden/>
              </w:rPr>
              <w:t>12</w:t>
            </w:r>
            <w:r w:rsidRPr="00070786">
              <w:rPr>
                <w:webHidden/>
              </w:rPr>
              <w:fldChar w:fldCharType="end"/>
            </w:r>
          </w:hyperlink>
        </w:p>
        <w:p w14:paraId="0FF95EBE" w14:textId="74B3A95C" w:rsidR="00070786" w:rsidRPr="00070786" w:rsidRDefault="00070786">
          <w:pPr>
            <w:pStyle w:val="TDC2"/>
            <w:rPr>
              <w:rFonts w:eastAsiaTheme="minorEastAsia"/>
            </w:rPr>
          </w:pPr>
          <w:hyperlink w:anchor="_Toc115025515" w:history="1">
            <w:r w:rsidRPr="00070786">
              <w:rPr>
                <w:rStyle w:val="Hipervnculo"/>
              </w:rPr>
              <w:t>ALUMNOS CON EL MÓDULO PENDIENTE</w:t>
            </w:r>
            <w:r w:rsidRPr="00070786">
              <w:rPr>
                <w:webHidden/>
              </w:rPr>
              <w:tab/>
            </w:r>
            <w:r w:rsidRPr="00070786">
              <w:rPr>
                <w:webHidden/>
              </w:rPr>
              <w:fldChar w:fldCharType="begin"/>
            </w:r>
            <w:r w:rsidRPr="00070786">
              <w:rPr>
                <w:webHidden/>
              </w:rPr>
              <w:instrText xml:space="preserve"> PAGEREF _Toc115025515 \h </w:instrText>
            </w:r>
            <w:r w:rsidRPr="00070786">
              <w:rPr>
                <w:webHidden/>
              </w:rPr>
            </w:r>
            <w:r w:rsidRPr="00070786">
              <w:rPr>
                <w:webHidden/>
              </w:rPr>
              <w:fldChar w:fldCharType="separate"/>
            </w:r>
            <w:r w:rsidRPr="00070786">
              <w:rPr>
                <w:webHidden/>
              </w:rPr>
              <w:t>12</w:t>
            </w:r>
            <w:r w:rsidRPr="00070786">
              <w:rPr>
                <w:webHidden/>
              </w:rPr>
              <w:fldChar w:fldCharType="end"/>
            </w:r>
          </w:hyperlink>
        </w:p>
        <w:p w14:paraId="6CB453B2" w14:textId="6FDD5414" w:rsidR="00070786" w:rsidRPr="00070786" w:rsidRDefault="00070786">
          <w:pPr>
            <w:pStyle w:val="TDC1"/>
            <w:tabs>
              <w:tab w:val="left" w:pos="880"/>
              <w:tab w:val="right" w:leader="dot" w:pos="9628"/>
            </w:tabs>
            <w:rPr>
              <w:rFonts w:eastAsiaTheme="minorEastAsia"/>
              <w:noProof/>
              <w:sz w:val="22"/>
              <w:szCs w:val="22"/>
            </w:rPr>
          </w:pPr>
          <w:hyperlink w:anchor="_Toc115025516" w:history="1">
            <w:r w:rsidRPr="00070786">
              <w:rPr>
                <w:rStyle w:val="Hipervnculo"/>
                <w:noProof/>
                <w:sz w:val="22"/>
                <w:szCs w:val="22"/>
              </w:rPr>
              <w:t>6.</w:t>
            </w:r>
            <w:r w:rsidRPr="00070786">
              <w:rPr>
                <w:rFonts w:eastAsiaTheme="minorEastAsia"/>
                <w:noProof/>
                <w:sz w:val="22"/>
                <w:szCs w:val="22"/>
              </w:rPr>
              <w:tab/>
            </w:r>
            <w:r w:rsidRPr="00070786">
              <w:rPr>
                <w:rStyle w:val="Hipervnculo"/>
                <w:noProof/>
                <w:sz w:val="22"/>
                <w:szCs w:val="22"/>
              </w:rPr>
              <w:t>RESULTADOS DE APRENDIZAJE MÍNIMOS EXIGIBLES PARA OBTENER LA CALIFICACIÓN POSITIVA EN EL MÓDULO</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_Toc115025516 \h </w:instrText>
            </w:r>
            <w:r w:rsidRPr="00070786">
              <w:rPr>
                <w:noProof/>
                <w:webHidden/>
                <w:sz w:val="22"/>
                <w:szCs w:val="22"/>
              </w:rPr>
            </w:r>
            <w:r w:rsidRPr="00070786">
              <w:rPr>
                <w:noProof/>
                <w:webHidden/>
                <w:sz w:val="22"/>
                <w:szCs w:val="22"/>
              </w:rPr>
              <w:fldChar w:fldCharType="separate"/>
            </w:r>
            <w:r w:rsidRPr="00070786">
              <w:rPr>
                <w:noProof/>
                <w:webHidden/>
                <w:sz w:val="22"/>
                <w:szCs w:val="22"/>
              </w:rPr>
              <w:t>12</w:t>
            </w:r>
            <w:r w:rsidRPr="00070786">
              <w:rPr>
                <w:noProof/>
                <w:webHidden/>
                <w:sz w:val="22"/>
                <w:szCs w:val="22"/>
              </w:rPr>
              <w:fldChar w:fldCharType="end"/>
            </w:r>
          </w:hyperlink>
        </w:p>
        <w:p w14:paraId="5CFBC81A" w14:textId="69814718" w:rsidR="00070786" w:rsidRPr="00070786" w:rsidRDefault="00070786">
          <w:pPr>
            <w:pStyle w:val="TDC2"/>
            <w:rPr>
              <w:rFonts w:eastAsiaTheme="minorEastAsia"/>
            </w:rPr>
          </w:pPr>
          <w:hyperlink w:anchor="_Toc115025517" w:history="1">
            <w:r w:rsidRPr="00070786">
              <w:rPr>
                <w:rStyle w:val="Hipervnculo"/>
              </w:rPr>
              <w:t>CONTENIDOS MÍNIMOS</w:t>
            </w:r>
            <w:r w:rsidRPr="00070786">
              <w:rPr>
                <w:webHidden/>
              </w:rPr>
              <w:tab/>
            </w:r>
            <w:r w:rsidRPr="00070786">
              <w:rPr>
                <w:webHidden/>
              </w:rPr>
              <w:fldChar w:fldCharType="begin"/>
            </w:r>
            <w:r w:rsidRPr="00070786">
              <w:rPr>
                <w:webHidden/>
              </w:rPr>
              <w:instrText xml:space="preserve"> PAGEREF _Toc115025517 \h </w:instrText>
            </w:r>
            <w:r w:rsidRPr="00070786">
              <w:rPr>
                <w:webHidden/>
              </w:rPr>
            </w:r>
            <w:r w:rsidRPr="00070786">
              <w:rPr>
                <w:webHidden/>
              </w:rPr>
              <w:fldChar w:fldCharType="separate"/>
            </w:r>
            <w:r w:rsidRPr="00070786">
              <w:rPr>
                <w:webHidden/>
              </w:rPr>
              <w:t>13</w:t>
            </w:r>
            <w:r w:rsidRPr="00070786">
              <w:rPr>
                <w:webHidden/>
              </w:rPr>
              <w:fldChar w:fldCharType="end"/>
            </w:r>
          </w:hyperlink>
        </w:p>
        <w:p w14:paraId="423871C6" w14:textId="2C6F2F1E" w:rsidR="00070786" w:rsidRPr="00070786" w:rsidRDefault="00070786">
          <w:pPr>
            <w:pStyle w:val="TDC1"/>
            <w:tabs>
              <w:tab w:val="left" w:pos="880"/>
              <w:tab w:val="right" w:leader="dot" w:pos="9628"/>
            </w:tabs>
            <w:rPr>
              <w:rFonts w:eastAsiaTheme="minorEastAsia"/>
              <w:noProof/>
              <w:sz w:val="22"/>
              <w:szCs w:val="22"/>
            </w:rPr>
          </w:pPr>
          <w:hyperlink w:anchor="_Toc115025518" w:history="1">
            <w:r w:rsidRPr="00070786">
              <w:rPr>
                <w:rStyle w:val="Hipervnculo"/>
                <w:noProof/>
                <w:sz w:val="22"/>
                <w:szCs w:val="22"/>
              </w:rPr>
              <w:t>7.</w:t>
            </w:r>
            <w:r w:rsidRPr="00070786">
              <w:rPr>
                <w:rFonts w:eastAsiaTheme="minorEastAsia"/>
                <w:noProof/>
                <w:sz w:val="22"/>
                <w:szCs w:val="22"/>
              </w:rPr>
              <w:tab/>
            </w:r>
            <w:r w:rsidRPr="00070786">
              <w:rPr>
                <w:rStyle w:val="Hipervnculo"/>
                <w:noProof/>
                <w:sz w:val="22"/>
                <w:szCs w:val="22"/>
              </w:rPr>
              <w:t>RELACIÓN DE LOS RESULTADOS DE APRENDIZAJE, CRITERIOS DE EVALUACIÓN Y CONTENIDOS MÍNIMOS.</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_Toc115025518 \h </w:instrText>
            </w:r>
            <w:r w:rsidRPr="00070786">
              <w:rPr>
                <w:noProof/>
                <w:webHidden/>
                <w:sz w:val="22"/>
                <w:szCs w:val="22"/>
              </w:rPr>
            </w:r>
            <w:r w:rsidRPr="00070786">
              <w:rPr>
                <w:noProof/>
                <w:webHidden/>
                <w:sz w:val="22"/>
                <w:szCs w:val="22"/>
              </w:rPr>
              <w:fldChar w:fldCharType="separate"/>
            </w:r>
            <w:r w:rsidRPr="00070786">
              <w:rPr>
                <w:noProof/>
                <w:webHidden/>
                <w:sz w:val="22"/>
                <w:szCs w:val="22"/>
              </w:rPr>
              <w:t>15</w:t>
            </w:r>
            <w:r w:rsidRPr="00070786">
              <w:rPr>
                <w:noProof/>
                <w:webHidden/>
                <w:sz w:val="22"/>
                <w:szCs w:val="22"/>
              </w:rPr>
              <w:fldChar w:fldCharType="end"/>
            </w:r>
          </w:hyperlink>
        </w:p>
        <w:p w14:paraId="0A719B17" w14:textId="730DA7FD" w:rsidR="00070786" w:rsidRPr="00070786" w:rsidRDefault="00070786">
          <w:pPr>
            <w:pStyle w:val="TDC1"/>
            <w:tabs>
              <w:tab w:val="left" w:pos="880"/>
              <w:tab w:val="right" w:leader="dot" w:pos="9628"/>
            </w:tabs>
            <w:rPr>
              <w:rFonts w:eastAsiaTheme="minorEastAsia"/>
              <w:noProof/>
              <w:sz w:val="22"/>
              <w:szCs w:val="22"/>
            </w:rPr>
          </w:pPr>
          <w:hyperlink w:anchor="_Toc115025519" w:history="1">
            <w:r w:rsidRPr="00070786">
              <w:rPr>
                <w:rStyle w:val="Hipervnculo"/>
                <w:noProof/>
                <w:sz w:val="22"/>
                <w:szCs w:val="22"/>
              </w:rPr>
              <w:t>8.</w:t>
            </w:r>
            <w:r w:rsidRPr="00070786">
              <w:rPr>
                <w:rFonts w:eastAsiaTheme="minorEastAsia"/>
                <w:noProof/>
                <w:sz w:val="22"/>
                <w:szCs w:val="22"/>
              </w:rPr>
              <w:tab/>
            </w:r>
            <w:r w:rsidRPr="00070786">
              <w:rPr>
                <w:rStyle w:val="Hipervnculo"/>
                <w:noProof/>
                <w:sz w:val="22"/>
                <w:szCs w:val="22"/>
              </w:rPr>
              <w:t>PROCEDIMIENTOS E INSTRUMENTOS DE EVALUACIÓN</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_Toc115025519 \h </w:instrText>
            </w:r>
            <w:r w:rsidRPr="00070786">
              <w:rPr>
                <w:noProof/>
                <w:webHidden/>
                <w:sz w:val="22"/>
                <w:szCs w:val="22"/>
              </w:rPr>
            </w:r>
            <w:r w:rsidRPr="00070786">
              <w:rPr>
                <w:noProof/>
                <w:webHidden/>
                <w:sz w:val="22"/>
                <w:szCs w:val="22"/>
              </w:rPr>
              <w:fldChar w:fldCharType="separate"/>
            </w:r>
            <w:r w:rsidRPr="00070786">
              <w:rPr>
                <w:noProof/>
                <w:webHidden/>
                <w:sz w:val="22"/>
                <w:szCs w:val="22"/>
              </w:rPr>
              <w:t>21</w:t>
            </w:r>
            <w:r w:rsidRPr="00070786">
              <w:rPr>
                <w:noProof/>
                <w:webHidden/>
                <w:sz w:val="22"/>
                <w:szCs w:val="22"/>
              </w:rPr>
              <w:fldChar w:fldCharType="end"/>
            </w:r>
          </w:hyperlink>
        </w:p>
        <w:p w14:paraId="435772E2" w14:textId="54809D3C" w:rsidR="00070786" w:rsidRPr="00070786" w:rsidRDefault="00070786">
          <w:pPr>
            <w:pStyle w:val="TDC2"/>
            <w:rPr>
              <w:rFonts w:eastAsiaTheme="minorEastAsia"/>
            </w:rPr>
          </w:pPr>
          <w:hyperlink w:anchor="_Toc115025520" w:history="1">
            <w:r w:rsidRPr="00070786">
              <w:rPr>
                <w:rStyle w:val="Hipervnculo"/>
              </w:rPr>
              <w:t>TÉCNICAS E INSTRUMENTOS DE EVALUACIÓN</w:t>
            </w:r>
            <w:r w:rsidRPr="00070786">
              <w:rPr>
                <w:webHidden/>
              </w:rPr>
              <w:tab/>
            </w:r>
            <w:r w:rsidRPr="00070786">
              <w:rPr>
                <w:webHidden/>
              </w:rPr>
              <w:fldChar w:fldCharType="begin"/>
            </w:r>
            <w:r w:rsidRPr="00070786">
              <w:rPr>
                <w:webHidden/>
              </w:rPr>
              <w:instrText xml:space="preserve"> PAGEREF _Toc115025520 \h </w:instrText>
            </w:r>
            <w:r w:rsidRPr="00070786">
              <w:rPr>
                <w:webHidden/>
              </w:rPr>
            </w:r>
            <w:r w:rsidRPr="00070786">
              <w:rPr>
                <w:webHidden/>
              </w:rPr>
              <w:fldChar w:fldCharType="separate"/>
            </w:r>
            <w:r w:rsidRPr="00070786">
              <w:rPr>
                <w:webHidden/>
              </w:rPr>
              <w:t>21</w:t>
            </w:r>
            <w:r w:rsidRPr="00070786">
              <w:rPr>
                <w:webHidden/>
              </w:rPr>
              <w:fldChar w:fldCharType="end"/>
            </w:r>
          </w:hyperlink>
        </w:p>
        <w:p w14:paraId="0CDF246B" w14:textId="46C7523B" w:rsidR="00070786" w:rsidRPr="00070786" w:rsidRDefault="00070786">
          <w:pPr>
            <w:pStyle w:val="TDC1"/>
            <w:tabs>
              <w:tab w:val="left" w:pos="880"/>
              <w:tab w:val="right" w:leader="dot" w:pos="9628"/>
            </w:tabs>
            <w:rPr>
              <w:rFonts w:eastAsiaTheme="minorEastAsia"/>
              <w:noProof/>
              <w:sz w:val="22"/>
              <w:szCs w:val="22"/>
            </w:rPr>
          </w:pPr>
          <w:hyperlink w:anchor="_Toc115025521" w:history="1">
            <w:r w:rsidRPr="00070786">
              <w:rPr>
                <w:rStyle w:val="Hipervnculo"/>
                <w:noProof/>
                <w:sz w:val="22"/>
                <w:szCs w:val="22"/>
              </w:rPr>
              <w:t>9.</w:t>
            </w:r>
            <w:r w:rsidRPr="00070786">
              <w:rPr>
                <w:rFonts w:eastAsiaTheme="minorEastAsia"/>
                <w:noProof/>
                <w:sz w:val="22"/>
                <w:szCs w:val="22"/>
              </w:rPr>
              <w:tab/>
            </w:r>
            <w:r w:rsidRPr="00070786">
              <w:rPr>
                <w:rStyle w:val="Hipervnculo"/>
                <w:noProof/>
                <w:sz w:val="22"/>
                <w:szCs w:val="22"/>
              </w:rPr>
              <w:t>MATERIALES Y RECURSOS DIDÁCTICOS</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_Toc115025521 \h </w:instrText>
            </w:r>
            <w:r w:rsidRPr="00070786">
              <w:rPr>
                <w:noProof/>
                <w:webHidden/>
                <w:sz w:val="22"/>
                <w:szCs w:val="22"/>
              </w:rPr>
            </w:r>
            <w:r w:rsidRPr="00070786">
              <w:rPr>
                <w:noProof/>
                <w:webHidden/>
                <w:sz w:val="22"/>
                <w:szCs w:val="22"/>
              </w:rPr>
              <w:fldChar w:fldCharType="separate"/>
            </w:r>
            <w:r w:rsidRPr="00070786">
              <w:rPr>
                <w:noProof/>
                <w:webHidden/>
                <w:sz w:val="22"/>
                <w:szCs w:val="22"/>
              </w:rPr>
              <w:t>22</w:t>
            </w:r>
            <w:r w:rsidRPr="00070786">
              <w:rPr>
                <w:noProof/>
                <w:webHidden/>
                <w:sz w:val="22"/>
                <w:szCs w:val="22"/>
              </w:rPr>
              <w:fldChar w:fldCharType="end"/>
            </w:r>
          </w:hyperlink>
        </w:p>
        <w:p w14:paraId="6784C7F4" w14:textId="3EC55DE8" w:rsidR="00070786" w:rsidRPr="00070786" w:rsidRDefault="00070786">
          <w:pPr>
            <w:pStyle w:val="TDC1"/>
            <w:tabs>
              <w:tab w:val="left" w:pos="880"/>
              <w:tab w:val="right" w:leader="dot" w:pos="9628"/>
            </w:tabs>
            <w:rPr>
              <w:rFonts w:eastAsiaTheme="minorEastAsia"/>
              <w:noProof/>
              <w:sz w:val="22"/>
              <w:szCs w:val="22"/>
            </w:rPr>
          </w:pPr>
          <w:hyperlink w:anchor="_Toc115025522" w:history="1">
            <w:r w:rsidRPr="00070786">
              <w:rPr>
                <w:rStyle w:val="Hipervnculo"/>
                <w:noProof/>
                <w:sz w:val="22"/>
                <w:szCs w:val="22"/>
              </w:rPr>
              <w:t>10.</w:t>
            </w:r>
            <w:r w:rsidRPr="00070786">
              <w:rPr>
                <w:rFonts w:eastAsiaTheme="minorEastAsia"/>
                <w:noProof/>
                <w:sz w:val="22"/>
                <w:szCs w:val="22"/>
              </w:rPr>
              <w:tab/>
            </w:r>
            <w:r w:rsidRPr="00070786">
              <w:rPr>
                <w:rStyle w:val="Hipervnculo"/>
                <w:noProof/>
                <w:sz w:val="22"/>
                <w:szCs w:val="22"/>
              </w:rPr>
              <w:t>MECANISMOS DE SEGUIMIENTO Y VALORACIÓN PARA POTENCIAR LOS RESULTADOS POSITIVOS Y SUBSANAR DEFICIENCIAS OBSERVADAS</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_Toc115025522 \h </w:instrText>
            </w:r>
            <w:r w:rsidRPr="00070786">
              <w:rPr>
                <w:noProof/>
                <w:webHidden/>
                <w:sz w:val="22"/>
                <w:szCs w:val="22"/>
              </w:rPr>
            </w:r>
            <w:r w:rsidRPr="00070786">
              <w:rPr>
                <w:noProof/>
                <w:webHidden/>
                <w:sz w:val="22"/>
                <w:szCs w:val="22"/>
              </w:rPr>
              <w:fldChar w:fldCharType="separate"/>
            </w:r>
            <w:r w:rsidRPr="00070786">
              <w:rPr>
                <w:noProof/>
                <w:webHidden/>
                <w:sz w:val="22"/>
                <w:szCs w:val="22"/>
              </w:rPr>
              <w:t>22</w:t>
            </w:r>
            <w:r w:rsidRPr="00070786">
              <w:rPr>
                <w:noProof/>
                <w:webHidden/>
                <w:sz w:val="22"/>
                <w:szCs w:val="22"/>
              </w:rPr>
              <w:fldChar w:fldCharType="end"/>
            </w:r>
          </w:hyperlink>
        </w:p>
        <w:p w14:paraId="6BF7C67C" w14:textId="6684BEF4" w:rsidR="00070786" w:rsidRPr="00070786" w:rsidRDefault="00070786">
          <w:pPr>
            <w:pStyle w:val="TDC1"/>
            <w:tabs>
              <w:tab w:val="left" w:pos="880"/>
              <w:tab w:val="right" w:leader="dot" w:pos="9628"/>
            </w:tabs>
            <w:rPr>
              <w:rFonts w:eastAsiaTheme="minorEastAsia"/>
              <w:noProof/>
              <w:sz w:val="22"/>
              <w:szCs w:val="22"/>
            </w:rPr>
          </w:pPr>
          <w:hyperlink w:anchor="_Toc115025523" w:history="1">
            <w:r w:rsidRPr="00070786">
              <w:rPr>
                <w:rStyle w:val="Hipervnculo"/>
                <w:noProof/>
                <w:sz w:val="22"/>
                <w:szCs w:val="22"/>
              </w:rPr>
              <w:t>11.</w:t>
            </w:r>
            <w:r w:rsidRPr="00070786">
              <w:rPr>
                <w:rFonts w:eastAsiaTheme="minorEastAsia"/>
                <w:noProof/>
                <w:sz w:val="22"/>
                <w:szCs w:val="22"/>
              </w:rPr>
              <w:tab/>
            </w:r>
            <w:r w:rsidRPr="00070786">
              <w:rPr>
                <w:rStyle w:val="Hipervnculo"/>
                <w:noProof/>
                <w:sz w:val="22"/>
                <w:szCs w:val="22"/>
              </w:rPr>
              <w:t>ACTIVIDADES DE ORIENTACIÓN Y APOYO ENCAMINADAS A LA SUPERACIÓN DE LOS MÓDULOS PROFESIONALES PENDIENTES</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_Toc115025523 \h </w:instrText>
            </w:r>
            <w:r w:rsidRPr="00070786">
              <w:rPr>
                <w:noProof/>
                <w:webHidden/>
                <w:sz w:val="22"/>
                <w:szCs w:val="22"/>
              </w:rPr>
            </w:r>
            <w:r w:rsidRPr="00070786">
              <w:rPr>
                <w:noProof/>
                <w:webHidden/>
                <w:sz w:val="22"/>
                <w:szCs w:val="22"/>
              </w:rPr>
              <w:fldChar w:fldCharType="separate"/>
            </w:r>
            <w:r w:rsidRPr="00070786">
              <w:rPr>
                <w:noProof/>
                <w:webHidden/>
                <w:sz w:val="22"/>
                <w:szCs w:val="22"/>
              </w:rPr>
              <w:t>23</w:t>
            </w:r>
            <w:r w:rsidRPr="00070786">
              <w:rPr>
                <w:noProof/>
                <w:webHidden/>
                <w:sz w:val="22"/>
                <w:szCs w:val="22"/>
              </w:rPr>
              <w:fldChar w:fldCharType="end"/>
            </w:r>
          </w:hyperlink>
        </w:p>
        <w:p w14:paraId="1B868400" w14:textId="78A89D5B" w:rsidR="00070786" w:rsidRPr="00070786" w:rsidRDefault="00070786">
          <w:pPr>
            <w:pStyle w:val="TDC1"/>
            <w:tabs>
              <w:tab w:val="left" w:pos="880"/>
              <w:tab w:val="right" w:leader="dot" w:pos="9628"/>
            </w:tabs>
            <w:rPr>
              <w:rFonts w:eastAsiaTheme="minorEastAsia"/>
              <w:noProof/>
              <w:sz w:val="22"/>
              <w:szCs w:val="22"/>
            </w:rPr>
          </w:pPr>
          <w:hyperlink w:anchor="_Toc115025524" w:history="1">
            <w:r w:rsidRPr="00070786">
              <w:rPr>
                <w:rStyle w:val="Hipervnculo"/>
                <w:noProof/>
                <w:sz w:val="22"/>
                <w:szCs w:val="22"/>
              </w:rPr>
              <w:t>12.</w:t>
            </w:r>
            <w:r w:rsidRPr="00070786">
              <w:rPr>
                <w:rFonts w:eastAsiaTheme="minorEastAsia"/>
                <w:noProof/>
                <w:sz w:val="22"/>
                <w:szCs w:val="22"/>
              </w:rPr>
              <w:tab/>
            </w:r>
            <w:r w:rsidRPr="00070786">
              <w:rPr>
                <w:rStyle w:val="Hipervnculo"/>
                <w:noProof/>
                <w:sz w:val="22"/>
                <w:szCs w:val="22"/>
              </w:rPr>
              <w:t>PLAN DE CONTINGENCIA CON LAS ACTIVIDADES QUE REALIZARÁ EL ALUMNADO ANTE CIRCUNSTANCIAS EXCEPCIONALES QUE AFECTEN AL DESARROLLO NORMAL DE LA ACTIVIDAD DOCENTE EN EL MÓDULO DURANTE UN PERIODO PROLONGADO DE TIEMPO.</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_Toc115025524 \h </w:instrText>
            </w:r>
            <w:r w:rsidRPr="00070786">
              <w:rPr>
                <w:noProof/>
                <w:webHidden/>
                <w:sz w:val="22"/>
                <w:szCs w:val="22"/>
              </w:rPr>
            </w:r>
            <w:r w:rsidRPr="00070786">
              <w:rPr>
                <w:noProof/>
                <w:webHidden/>
                <w:sz w:val="22"/>
                <w:szCs w:val="22"/>
              </w:rPr>
              <w:fldChar w:fldCharType="separate"/>
            </w:r>
            <w:r w:rsidRPr="00070786">
              <w:rPr>
                <w:noProof/>
                <w:webHidden/>
                <w:sz w:val="22"/>
                <w:szCs w:val="22"/>
              </w:rPr>
              <w:t>23</w:t>
            </w:r>
            <w:r w:rsidRPr="00070786">
              <w:rPr>
                <w:noProof/>
                <w:webHidden/>
                <w:sz w:val="22"/>
                <w:szCs w:val="22"/>
              </w:rPr>
              <w:fldChar w:fldCharType="end"/>
            </w:r>
          </w:hyperlink>
        </w:p>
        <w:p w14:paraId="1282BEB5" w14:textId="32D8796A" w:rsidR="00070786" w:rsidRPr="00070786" w:rsidRDefault="00070786">
          <w:pPr>
            <w:pStyle w:val="TDC1"/>
            <w:tabs>
              <w:tab w:val="left" w:pos="880"/>
              <w:tab w:val="right" w:leader="dot" w:pos="9628"/>
            </w:tabs>
            <w:rPr>
              <w:rFonts w:eastAsiaTheme="minorEastAsia"/>
              <w:noProof/>
              <w:sz w:val="22"/>
              <w:szCs w:val="22"/>
            </w:rPr>
          </w:pPr>
          <w:hyperlink w:anchor="_Toc115025525" w:history="1">
            <w:r w:rsidRPr="00070786">
              <w:rPr>
                <w:rStyle w:val="Hipervnculo"/>
                <w:noProof/>
                <w:sz w:val="22"/>
                <w:szCs w:val="22"/>
              </w:rPr>
              <w:t>13.</w:t>
            </w:r>
            <w:r w:rsidRPr="00070786">
              <w:rPr>
                <w:rFonts w:eastAsiaTheme="minorEastAsia"/>
                <w:noProof/>
                <w:sz w:val="22"/>
                <w:szCs w:val="22"/>
              </w:rPr>
              <w:tab/>
            </w:r>
            <w:r w:rsidRPr="00070786">
              <w:rPr>
                <w:rStyle w:val="Hipervnculo"/>
                <w:noProof/>
                <w:sz w:val="22"/>
                <w:szCs w:val="22"/>
              </w:rPr>
              <w:t>CONTROL DE MODIFICACIONES</w:t>
            </w:r>
            <w:r w:rsidRPr="00070786">
              <w:rPr>
                <w:noProof/>
                <w:webHidden/>
                <w:sz w:val="22"/>
                <w:szCs w:val="22"/>
              </w:rPr>
              <w:tab/>
            </w:r>
            <w:r w:rsidRPr="00070786">
              <w:rPr>
                <w:noProof/>
                <w:webHidden/>
                <w:sz w:val="22"/>
                <w:szCs w:val="22"/>
              </w:rPr>
              <w:fldChar w:fldCharType="begin"/>
            </w:r>
            <w:r w:rsidRPr="00070786">
              <w:rPr>
                <w:noProof/>
                <w:webHidden/>
                <w:sz w:val="22"/>
                <w:szCs w:val="22"/>
              </w:rPr>
              <w:instrText xml:space="preserve"> PAGEREF _Toc115025525 \h </w:instrText>
            </w:r>
            <w:r w:rsidRPr="00070786">
              <w:rPr>
                <w:noProof/>
                <w:webHidden/>
                <w:sz w:val="22"/>
                <w:szCs w:val="22"/>
              </w:rPr>
            </w:r>
            <w:r w:rsidRPr="00070786">
              <w:rPr>
                <w:noProof/>
                <w:webHidden/>
                <w:sz w:val="22"/>
                <w:szCs w:val="22"/>
              </w:rPr>
              <w:fldChar w:fldCharType="separate"/>
            </w:r>
            <w:r w:rsidRPr="00070786">
              <w:rPr>
                <w:noProof/>
                <w:webHidden/>
                <w:sz w:val="22"/>
                <w:szCs w:val="22"/>
              </w:rPr>
              <w:t>24</w:t>
            </w:r>
            <w:r w:rsidRPr="00070786">
              <w:rPr>
                <w:noProof/>
                <w:webHidden/>
                <w:sz w:val="22"/>
                <w:szCs w:val="22"/>
              </w:rPr>
              <w:fldChar w:fldCharType="end"/>
            </w:r>
          </w:hyperlink>
        </w:p>
        <w:p w14:paraId="7354FF51" w14:textId="1938D3F1" w:rsidR="009B11B2" w:rsidRPr="00070786" w:rsidRDefault="00AB4C7E">
          <w:pPr>
            <w:rPr>
              <w:sz w:val="22"/>
              <w:szCs w:val="22"/>
            </w:rPr>
          </w:pPr>
          <w:r w:rsidRPr="00070786">
            <w:rPr>
              <w:sz w:val="22"/>
              <w:szCs w:val="22"/>
            </w:rPr>
            <w:fldChar w:fldCharType="end"/>
          </w:r>
        </w:p>
      </w:sdtContent>
    </w:sdt>
    <w:p w14:paraId="1ED3CE59" w14:textId="77777777" w:rsidR="005565E3" w:rsidRPr="00A20163" w:rsidRDefault="005565E3" w:rsidP="00283EE8"/>
    <w:p w14:paraId="3E9FF2FD" w14:textId="77777777" w:rsidR="000C3EEF" w:rsidRDefault="000C3EEF" w:rsidP="00283EE8"/>
    <w:p w14:paraId="5671FD69" w14:textId="02506B31" w:rsidR="003770F8" w:rsidRPr="00A20163" w:rsidRDefault="000C3EEF" w:rsidP="00C36D5F">
      <w:pPr>
        <w:spacing w:before="0" w:after="0"/>
        <w:jc w:val="left"/>
      </w:pPr>
      <w:r>
        <w:br w:type="page"/>
      </w:r>
    </w:p>
    <w:p w14:paraId="6E13868C" w14:textId="32B7CE63" w:rsidR="003770F8" w:rsidRPr="007C6C93" w:rsidRDefault="003770F8" w:rsidP="007C6C93">
      <w:pPr>
        <w:pStyle w:val="Ttulo1"/>
      </w:pPr>
      <w:bookmarkStart w:id="0" w:name="_Toc115025493"/>
      <w:r w:rsidRPr="007C6C93">
        <w:lastRenderedPageBreak/>
        <w:t>OBJETIVOS DEL MODULO PROFESIONAL</w:t>
      </w:r>
      <w:bookmarkEnd w:id="0"/>
    </w:p>
    <w:p w14:paraId="47BD7FF5" w14:textId="77777777" w:rsidR="0010390B" w:rsidRPr="007C6C93" w:rsidRDefault="0010390B" w:rsidP="007C6C93">
      <w:pPr>
        <w:pStyle w:val="Ttulo2"/>
      </w:pPr>
      <w:bookmarkStart w:id="1" w:name="_Toc115025494"/>
      <w:r w:rsidRPr="007C6C93">
        <w:t>MARCO NORMATIVO</w:t>
      </w:r>
      <w:bookmarkEnd w:id="1"/>
    </w:p>
    <w:p w14:paraId="4BE2A84E" w14:textId="77777777" w:rsidR="0010390B" w:rsidRPr="00F2691C" w:rsidRDefault="0010390B" w:rsidP="00205EBC">
      <w:pPr>
        <w:pStyle w:val="Normalpersonalizado"/>
      </w:pPr>
      <w:r w:rsidRPr="00F2691C">
        <w:t>Las normas reguladoras de esta enseñanza son las siguientes:</w:t>
      </w:r>
    </w:p>
    <w:p w14:paraId="515F8B0E" w14:textId="77777777" w:rsidR="0010390B" w:rsidRPr="00F2691C" w:rsidRDefault="0010390B" w:rsidP="00205EBC">
      <w:pPr>
        <w:pStyle w:val="Normalpersonalizado"/>
      </w:pPr>
      <w:r w:rsidRPr="00F2691C">
        <w:rPr>
          <w:b/>
          <w:bCs/>
        </w:rPr>
        <w:t>Orden de 9 de mayo de 2007</w:t>
      </w:r>
      <w:r w:rsidRPr="00F2691C">
        <w:t>, del Departamento de Educación, Cultura y Deporte, por la que se aprueba el currículo de la Educación secundaria obligatoria y se autoriza su aplicación en los centros docentes de la Comunidad Autónoma de Aragón.</w:t>
      </w:r>
    </w:p>
    <w:p w14:paraId="5966864E" w14:textId="77777777" w:rsidR="0010390B" w:rsidRPr="00F2691C" w:rsidRDefault="0010390B" w:rsidP="00205EBC">
      <w:pPr>
        <w:pStyle w:val="Normalpersonalizado"/>
      </w:pPr>
      <w:r w:rsidRPr="00F2691C">
        <w:rPr>
          <w:b/>
          <w:bCs/>
        </w:rPr>
        <w:t>Orden de 8 de julio de 2008</w:t>
      </w:r>
      <w:r w:rsidRPr="00F2691C">
        <w:t>, del Departamento de Educación, Cultura y Deporte, por la que se modifica la Orden de 9 de mayo de 2007, por la que se aprueba el currículo de la Educación secundaria obligatoria y se autoriza su aplicación en los centros docentes de la Comunidad Autónoma de Aragón.</w:t>
      </w:r>
    </w:p>
    <w:p w14:paraId="4D3B3F98" w14:textId="77777777" w:rsidR="0010390B" w:rsidRPr="00F2691C" w:rsidRDefault="0010390B" w:rsidP="00205EBC">
      <w:pPr>
        <w:pStyle w:val="Normalpersonalizado"/>
      </w:pPr>
      <w:r w:rsidRPr="00F2691C">
        <w:rPr>
          <w:b/>
          <w:bCs/>
        </w:rPr>
        <w:t>Real Decreto 1631/2009</w:t>
      </w:r>
      <w:r w:rsidRPr="00F2691C">
        <w:t>, por la que se establece el Título de Técnico en gestión Administrativa y se fijan sus enseñanzas mínimas.</w:t>
      </w:r>
    </w:p>
    <w:p w14:paraId="75037B37" w14:textId="77777777" w:rsidR="0010390B" w:rsidRPr="00F2691C" w:rsidRDefault="0010390B" w:rsidP="00205EBC">
      <w:pPr>
        <w:pStyle w:val="Normalpersonalizado"/>
      </w:pPr>
      <w:r w:rsidRPr="00F2691C">
        <w:rPr>
          <w:b/>
          <w:bCs/>
        </w:rPr>
        <w:t>Orden de 26 de julio de 2010</w:t>
      </w:r>
      <w:r w:rsidRPr="00F2691C">
        <w:t>, de la Consejera de Educación, Cultura y Deporte, por la que se establece el currículo del título de Técnico en Gestión administrativa para la Comunidad Autónoma de Aragón.</w:t>
      </w:r>
    </w:p>
    <w:p w14:paraId="219AD462" w14:textId="798E3DF2" w:rsidR="0010390B" w:rsidRDefault="0010390B" w:rsidP="00205EBC">
      <w:pPr>
        <w:pStyle w:val="Normalpersonalizado"/>
      </w:pPr>
      <w:r w:rsidRPr="00F2691C">
        <w:rPr>
          <w:b/>
          <w:bCs/>
        </w:rPr>
        <w:t>Resolución de 11 de marzo de 2009</w:t>
      </w:r>
      <w:r w:rsidRPr="00F2691C">
        <w:t>, de la Dirección General de Política Educativa, por la que se establecen los procesos y documentos de evaluación de los Programas de Cualificación Profesional Inicial.</w:t>
      </w:r>
    </w:p>
    <w:p w14:paraId="507586B4" w14:textId="1AB6FCCE" w:rsidR="0010390B" w:rsidRPr="0010390B" w:rsidRDefault="0010390B" w:rsidP="007C6C93">
      <w:pPr>
        <w:pStyle w:val="Ttulo2"/>
      </w:pPr>
      <w:bookmarkStart w:id="2" w:name="_Toc115025495"/>
      <w:r>
        <w:t>OBJETIVOS</w:t>
      </w:r>
      <w:r w:rsidRPr="00F2691C">
        <w:t xml:space="preserve"> </w:t>
      </w:r>
      <w:r w:rsidR="00893075">
        <w:t>ESPECÍFICOS DEL MÓDULO</w:t>
      </w:r>
      <w:bookmarkEnd w:id="2"/>
    </w:p>
    <w:p w14:paraId="7E1DAE27" w14:textId="2295DBCC" w:rsidR="00E2003D" w:rsidRPr="00CA6F80" w:rsidRDefault="00E2003D" w:rsidP="00205EBC">
      <w:pPr>
        <w:pStyle w:val="Normalpersonalizado"/>
      </w:pPr>
      <w:r w:rsidRPr="00CA6F80">
        <w:t xml:space="preserve">Los objetivos </w:t>
      </w:r>
      <w:r w:rsidR="00893075">
        <w:t>específicos</w:t>
      </w:r>
      <w:r w:rsidRPr="00CA6F80">
        <w:t xml:space="preserve"> de este módulo son:</w:t>
      </w:r>
    </w:p>
    <w:p w14:paraId="53AF13C4" w14:textId="77777777" w:rsidR="00E2003D" w:rsidRPr="00A95876" w:rsidRDefault="00E2003D">
      <w:pPr>
        <w:pStyle w:val="Prrafodelista"/>
        <w:numPr>
          <w:ilvl w:val="0"/>
          <w:numId w:val="3"/>
        </w:numPr>
        <w:rPr>
          <w:sz w:val="22"/>
          <w:szCs w:val="22"/>
        </w:rPr>
      </w:pPr>
      <w:r w:rsidRPr="00A95876">
        <w:rPr>
          <w:sz w:val="22"/>
          <w:szCs w:val="22"/>
        </w:rPr>
        <w:t>Analizar el flujo de información y la tipología y finalidad de los documentos o comunicaciones que se utilizan en la empresa, para tramitarlos.</w:t>
      </w:r>
    </w:p>
    <w:p w14:paraId="7E961AF2" w14:textId="77777777" w:rsidR="00E2003D" w:rsidRPr="00A95876" w:rsidRDefault="00E2003D">
      <w:pPr>
        <w:pStyle w:val="Prrafodelista"/>
        <w:numPr>
          <w:ilvl w:val="0"/>
          <w:numId w:val="3"/>
        </w:numPr>
        <w:rPr>
          <w:sz w:val="22"/>
          <w:szCs w:val="22"/>
        </w:rPr>
      </w:pPr>
      <w:r w:rsidRPr="00A95876">
        <w:rPr>
          <w:sz w:val="22"/>
          <w:szCs w:val="22"/>
        </w:rPr>
        <w:t>Analizar los documentos o comunicaciones que se utilizan en la empresa, reconociendo su estructura, elementos y características para elaborarlos.</w:t>
      </w:r>
    </w:p>
    <w:p w14:paraId="5F94A076" w14:textId="77777777" w:rsidR="00E2003D" w:rsidRPr="00A95876" w:rsidRDefault="00E2003D">
      <w:pPr>
        <w:pStyle w:val="Prrafodelista"/>
        <w:numPr>
          <w:ilvl w:val="0"/>
          <w:numId w:val="3"/>
        </w:numPr>
        <w:rPr>
          <w:sz w:val="22"/>
          <w:szCs w:val="22"/>
        </w:rPr>
      </w:pPr>
      <w:r w:rsidRPr="00A95876">
        <w:rPr>
          <w:sz w:val="22"/>
          <w:szCs w:val="22"/>
        </w:rPr>
        <w:t>Analizar las posibilidades de las aplicaciones y equipos informáticos, relacionándolas con su empleo más eficaz en el tratamiento de la información para elaborar documentos y comunicaciones.</w:t>
      </w:r>
    </w:p>
    <w:p w14:paraId="63DCB418" w14:textId="77777777" w:rsidR="00E2003D" w:rsidRPr="00A95876" w:rsidRDefault="00E2003D">
      <w:pPr>
        <w:pStyle w:val="Prrafodelista"/>
        <w:numPr>
          <w:ilvl w:val="0"/>
          <w:numId w:val="3"/>
        </w:numPr>
        <w:rPr>
          <w:sz w:val="22"/>
          <w:szCs w:val="22"/>
        </w:rPr>
      </w:pPr>
      <w:r w:rsidRPr="00A95876">
        <w:rPr>
          <w:sz w:val="22"/>
          <w:szCs w:val="22"/>
        </w:rPr>
        <w:t>Realizar documentos y comunicaciones en el formato característico y con las condiciones de calidad correspondiente, aplicando las técnicas de tratamiento de la información en su elaboración.</w:t>
      </w:r>
    </w:p>
    <w:p w14:paraId="24F5E5C5" w14:textId="77777777" w:rsidR="00E2003D" w:rsidRPr="00A95876" w:rsidRDefault="00E2003D">
      <w:pPr>
        <w:pStyle w:val="Prrafodelista"/>
        <w:numPr>
          <w:ilvl w:val="0"/>
          <w:numId w:val="3"/>
        </w:numPr>
        <w:rPr>
          <w:sz w:val="22"/>
          <w:szCs w:val="22"/>
        </w:rPr>
      </w:pPr>
      <w:r w:rsidRPr="00A95876">
        <w:rPr>
          <w:sz w:val="22"/>
          <w:szCs w:val="22"/>
        </w:rPr>
        <w:t>Analizar y elegir los sistemas y técnicas de preservación de comunicaciones y documentos adecuados a cada caso, aplicándolas de forma manual e informática para clasificarlos, registrarlos y archivarlos.</w:t>
      </w:r>
    </w:p>
    <w:p w14:paraId="087C835F" w14:textId="77B56935" w:rsidR="00E2003D" w:rsidRDefault="00E2003D">
      <w:pPr>
        <w:pStyle w:val="Prrafodelista"/>
        <w:numPr>
          <w:ilvl w:val="0"/>
          <w:numId w:val="3"/>
        </w:numPr>
        <w:rPr>
          <w:sz w:val="22"/>
          <w:szCs w:val="22"/>
        </w:rPr>
      </w:pPr>
      <w:r w:rsidRPr="00A95876">
        <w:rPr>
          <w:sz w:val="22"/>
          <w:szCs w:val="22"/>
        </w:rPr>
        <w:t>Transmitir comunicaciones de forma oral, telemática o escrita, adecuándolas a cada caso y analizando los protocolos de calidad e imagen empresarial o institucional para desempeñar las actividades de atención al cliente/usuario.</w:t>
      </w:r>
    </w:p>
    <w:p w14:paraId="0591FEC8" w14:textId="1931A589" w:rsidR="0010390B" w:rsidRDefault="0010390B" w:rsidP="0010390B">
      <w:pPr>
        <w:rPr>
          <w:sz w:val="22"/>
          <w:szCs w:val="22"/>
        </w:rPr>
      </w:pPr>
    </w:p>
    <w:p w14:paraId="20A8268E" w14:textId="4D4C817F" w:rsidR="0010390B" w:rsidRDefault="0010390B" w:rsidP="0010390B">
      <w:pPr>
        <w:rPr>
          <w:sz w:val="22"/>
          <w:szCs w:val="22"/>
        </w:rPr>
      </w:pPr>
    </w:p>
    <w:p w14:paraId="0B10B6F6" w14:textId="622CF4B1" w:rsidR="0010390B" w:rsidRDefault="0010390B" w:rsidP="0010390B">
      <w:pPr>
        <w:rPr>
          <w:sz w:val="22"/>
          <w:szCs w:val="22"/>
        </w:rPr>
      </w:pPr>
    </w:p>
    <w:p w14:paraId="71B4057D" w14:textId="77777777" w:rsidR="00C36D5F" w:rsidRPr="0010390B" w:rsidRDefault="00C36D5F" w:rsidP="0010390B">
      <w:pPr>
        <w:rPr>
          <w:sz w:val="22"/>
          <w:szCs w:val="22"/>
        </w:rPr>
      </w:pPr>
    </w:p>
    <w:p w14:paraId="2BC88DF5" w14:textId="77777777" w:rsidR="003770F8" w:rsidRDefault="003770F8" w:rsidP="007C6C93">
      <w:pPr>
        <w:pStyle w:val="Ttulo1"/>
      </w:pPr>
      <w:bookmarkStart w:id="3" w:name="_Toc115025496"/>
      <w:r w:rsidRPr="00E2003D">
        <w:lastRenderedPageBreak/>
        <w:t>ORGANIZACIÓN</w:t>
      </w:r>
      <w:r w:rsidRPr="00A20163">
        <w:t>, SECUENCIACIÓN Y TEMPORALIZACIÓN DE LOS CONTENIDOS EN UNIDADES DIDÁCTICAS</w:t>
      </w:r>
      <w:bookmarkEnd w:id="3"/>
    </w:p>
    <w:tbl>
      <w:tblPr>
        <w:tblStyle w:val="Listaclara-nfasis11"/>
        <w:tblW w:w="4549" w:type="pct"/>
        <w:tblInd w:w="817" w:type="dxa"/>
        <w:tblLook w:val="04A0" w:firstRow="1" w:lastRow="0" w:firstColumn="1" w:lastColumn="0" w:noHBand="0" w:noVBand="1"/>
      </w:tblPr>
      <w:tblGrid>
        <w:gridCol w:w="7937"/>
        <w:gridCol w:w="1028"/>
      </w:tblGrid>
      <w:tr w:rsidR="00312AFA" w14:paraId="2BCDA966" w14:textId="77777777" w:rsidTr="00A95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vAlign w:val="center"/>
          </w:tcPr>
          <w:p w14:paraId="47FABD8E" w14:textId="77777777" w:rsidR="00312AFA" w:rsidRDefault="00312AFA" w:rsidP="00726B4A">
            <w:pPr>
              <w:ind w:left="0" w:firstLine="0"/>
              <w:jc w:val="left"/>
            </w:pPr>
            <w:r>
              <w:t>UNIDADES DIDÁCTICAS</w:t>
            </w:r>
          </w:p>
        </w:tc>
        <w:tc>
          <w:tcPr>
            <w:tcW w:w="573" w:type="pct"/>
            <w:vAlign w:val="center"/>
          </w:tcPr>
          <w:p w14:paraId="7946CA59" w14:textId="77777777" w:rsidR="00312AFA" w:rsidRDefault="00312AFA" w:rsidP="00726B4A">
            <w:pPr>
              <w:ind w:left="0" w:firstLine="0"/>
              <w:jc w:val="left"/>
              <w:cnfStyle w:val="100000000000" w:firstRow="1" w:lastRow="0" w:firstColumn="0" w:lastColumn="0" w:oddVBand="0" w:evenVBand="0" w:oddHBand="0" w:evenHBand="0" w:firstRowFirstColumn="0" w:firstRowLastColumn="0" w:lastRowFirstColumn="0" w:lastRowLastColumn="0"/>
            </w:pPr>
            <w:r>
              <w:t>TIEMPO</w:t>
            </w:r>
          </w:p>
        </w:tc>
      </w:tr>
      <w:tr w:rsidR="00312AFA" w14:paraId="4256FF35" w14:textId="77777777" w:rsidTr="00A9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vAlign w:val="center"/>
          </w:tcPr>
          <w:p w14:paraId="0BE88BA5" w14:textId="77777777" w:rsidR="00312AFA" w:rsidRPr="00A20163" w:rsidRDefault="00312AFA" w:rsidP="00726B4A">
            <w:pPr>
              <w:jc w:val="left"/>
            </w:pPr>
            <w:r>
              <w:t>UD.1 LA COMUNICACIÓN</w:t>
            </w:r>
          </w:p>
        </w:tc>
        <w:tc>
          <w:tcPr>
            <w:tcW w:w="573" w:type="pct"/>
            <w:vAlign w:val="center"/>
          </w:tcPr>
          <w:p w14:paraId="7341E765" w14:textId="77777777" w:rsidR="00312AFA" w:rsidRPr="00A20163" w:rsidRDefault="00312AFA" w:rsidP="00726B4A">
            <w:pPr>
              <w:jc w:val="left"/>
              <w:cnfStyle w:val="000000100000" w:firstRow="0" w:lastRow="0" w:firstColumn="0" w:lastColumn="0" w:oddVBand="0" w:evenVBand="0" w:oddHBand="1" w:evenHBand="0" w:firstRowFirstColumn="0" w:firstRowLastColumn="0" w:lastRowFirstColumn="0" w:lastRowLastColumn="0"/>
            </w:pPr>
            <w:r>
              <w:t>13</w:t>
            </w:r>
          </w:p>
        </w:tc>
      </w:tr>
      <w:tr w:rsidR="00312AFA" w14:paraId="3C536B39" w14:textId="77777777" w:rsidTr="00A95876">
        <w:tc>
          <w:tcPr>
            <w:cnfStyle w:val="001000000000" w:firstRow="0" w:lastRow="0" w:firstColumn="1" w:lastColumn="0" w:oddVBand="0" w:evenVBand="0" w:oddHBand="0" w:evenHBand="0" w:firstRowFirstColumn="0" w:firstRowLastColumn="0" w:lastRowFirstColumn="0" w:lastRowLastColumn="0"/>
            <w:tcW w:w="4427" w:type="pct"/>
            <w:vAlign w:val="center"/>
          </w:tcPr>
          <w:p w14:paraId="1E89754A" w14:textId="77777777" w:rsidR="00312AFA" w:rsidRPr="00A20163" w:rsidRDefault="00312AFA" w:rsidP="00726B4A">
            <w:pPr>
              <w:jc w:val="left"/>
            </w:pPr>
            <w:r>
              <w:t>UD.2 LA COMUNICACIÓN ORAL EN LA EMPRESA</w:t>
            </w:r>
          </w:p>
        </w:tc>
        <w:tc>
          <w:tcPr>
            <w:tcW w:w="573" w:type="pct"/>
            <w:vAlign w:val="center"/>
          </w:tcPr>
          <w:p w14:paraId="1A6553FA" w14:textId="77777777" w:rsidR="00312AFA" w:rsidRPr="00A20163" w:rsidRDefault="00312AFA" w:rsidP="00726B4A">
            <w:pPr>
              <w:jc w:val="left"/>
              <w:cnfStyle w:val="000000000000" w:firstRow="0" w:lastRow="0" w:firstColumn="0" w:lastColumn="0" w:oddVBand="0" w:evenVBand="0" w:oddHBand="0" w:evenHBand="0" w:firstRowFirstColumn="0" w:firstRowLastColumn="0" w:lastRowFirstColumn="0" w:lastRowLastColumn="0"/>
            </w:pPr>
            <w:r>
              <w:t>18</w:t>
            </w:r>
          </w:p>
        </w:tc>
      </w:tr>
      <w:tr w:rsidR="00312AFA" w14:paraId="2219983E" w14:textId="77777777" w:rsidTr="00A9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vAlign w:val="center"/>
          </w:tcPr>
          <w:p w14:paraId="67453588" w14:textId="77777777" w:rsidR="00312AFA" w:rsidRPr="00A20163" w:rsidRDefault="00312AFA" w:rsidP="00726B4A">
            <w:pPr>
              <w:jc w:val="left"/>
            </w:pPr>
            <w:r>
              <w:t>UD.3 LA COMUNICACIÓN ESCRITA EN LA EMPRESA</w:t>
            </w:r>
          </w:p>
        </w:tc>
        <w:tc>
          <w:tcPr>
            <w:tcW w:w="573" w:type="pct"/>
            <w:vAlign w:val="center"/>
          </w:tcPr>
          <w:p w14:paraId="65239BB7" w14:textId="77777777" w:rsidR="00312AFA" w:rsidRPr="00A20163" w:rsidRDefault="00312AFA" w:rsidP="00726B4A">
            <w:pPr>
              <w:jc w:val="left"/>
              <w:cnfStyle w:val="000000100000" w:firstRow="0" w:lastRow="0" w:firstColumn="0" w:lastColumn="0" w:oddVBand="0" w:evenVBand="0" w:oddHBand="1" w:evenHBand="0" w:firstRowFirstColumn="0" w:firstRowLastColumn="0" w:lastRowFirstColumn="0" w:lastRowLastColumn="0"/>
            </w:pPr>
            <w:r>
              <w:t>18</w:t>
            </w:r>
          </w:p>
        </w:tc>
      </w:tr>
      <w:tr w:rsidR="00312AFA" w14:paraId="688B6E1C" w14:textId="77777777" w:rsidTr="00A95876">
        <w:tc>
          <w:tcPr>
            <w:cnfStyle w:val="001000000000" w:firstRow="0" w:lastRow="0" w:firstColumn="1" w:lastColumn="0" w:oddVBand="0" w:evenVBand="0" w:oddHBand="0" w:evenHBand="0" w:firstRowFirstColumn="0" w:firstRowLastColumn="0" w:lastRowFirstColumn="0" w:lastRowLastColumn="0"/>
            <w:tcW w:w="4427" w:type="pct"/>
            <w:vAlign w:val="center"/>
          </w:tcPr>
          <w:p w14:paraId="4AF2576B" w14:textId="77777777" w:rsidR="00312AFA" w:rsidRPr="00A20163" w:rsidRDefault="00312AFA" w:rsidP="00726B4A">
            <w:pPr>
              <w:jc w:val="left"/>
            </w:pPr>
            <w:r>
              <w:t>UD.4 DOCUMENTOS ESCRITOS EN LA COMUNICACIÓN EMPRESARIAL</w:t>
            </w:r>
          </w:p>
        </w:tc>
        <w:tc>
          <w:tcPr>
            <w:tcW w:w="573" w:type="pct"/>
            <w:vAlign w:val="center"/>
          </w:tcPr>
          <w:p w14:paraId="4E1075FE" w14:textId="77777777" w:rsidR="00312AFA" w:rsidRPr="00A20163" w:rsidRDefault="00312AFA" w:rsidP="00726B4A">
            <w:pPr>
              <w:jc w:val="left"/>
              <w:cnfStyle w:val="000000000000" w:firstRow="0" w:lastRow="0" w:firstColumn="0" w:lastColumn="0" w:oddVBand="0" w:evenVBand="0" w:oddHBand="0" w:evenHBand="0" w:firstRowFirstColumn="0" w:firstRowLastColumn="0" w:lastRowFirstColumn="0" w:lastRowLastColumn="0"/>
            </w:pPr>
            <w:r>
              <w:t>20</w:t>
            </w:r>
          </w:p>
        </w:tc>
      </w:tr>
      <w:tr w:rsidR="00312AFA" w14:paraId="75688346" w14:textId="77777777" w:rsidTr="00A9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vAlign w:val="center"/>
          </w:tcPr>
          <w:p w14:paraId="480C0409" w14:textId="77777777" w:rsidR="00312AFA" w:rsidRPr="00A20163" w:rsidRDefault="00312AFA" w:rsidP="00726B4A">
            <w:pPr>
              <w:jc w:val="left"/>
            </w:pPr>
            <w:r>
              <w:t>UD.5 CORRESPONDENCIA Y ARCHIVO DE LA INFORMACIÓN</w:t>
            </w:r>
          </w:p>
        </w:tc>
        <w:tc>
          <w:tcPr>
            <w:tcW w:w="573" w:type="pct"/>
            <w:vAlign w:val="center"/>
          </w:tcPr>
          <w:p w14:paraId="10039B46" w14:textId="77777777" w:rsidR="00312AFA" w:rsidRPr="00A20163" w:rsidRDefault="00312AFA" w:rsidP="00726B4A">
            <w:pPr>
              <w:jc w:val="left"/>
              <w:cnfStyle w:val="000000100000" w:firstRow="0" w:lastRow="0" w:firstColumn="0" w:lastColumn="0" w:oddVBand="0" w:evenVBand="0" w:oddHBand="1" w:evenHBand="0" w:firstRowFirstColumn="0" w:firstRowLastColumn="0" w:lastRowFirstColumn="0" w:lastRowLastColumn="0"/>
            </w:pPr>
            <w:r>
              <w:t>15</w:t>
            </w:r>
          </w:p>
        </w:tc>
      </w:tr>
      <w:tr w:rsidR="00312AFA" w14:paraId="25C9F421" w14:textId="77777777" w:rsidTr="00A95876">
        <w:tc>
          <w:tcPr>
            <w:cnfStyle w:val="001000000000" w:firstRow="0" w:lastRow="0" w:firstColumn="1" w:lastColumn="0" w:oddVBand="0" w:evenVBand="0" w:oddHBand="0" w:evenHBand="0" w:firstRowFirstColumn="0" w:firstRowLastColumn="0" w:lastRowFirstColumn="0" w:lastRowLastColumn="0"/>
            <w:tcW w:w="4427" w:type="pct"/>
            <w:vAlign w:val="center"/>
          </w:tcPr>
          <w:p w14:paraId="45811322" w14:textId="77777777" w:rsidR="00312AFA" w:rsidRPr="00A20163" w:rsidRDefault="00312AFA" w:rsidP="00726B4A">
            <w:pPr>
              <w:jc w:val="left"/>
            </w:pPr>
            <w:r>
              <w:t>UD 6. MARKETING Y POLÍTICAS DE COMUNICACIÓN</w:t>
            </w:r>
          </w:p>
        </w:tc>
        <w:tc>
          <w:tcPr>
            <w:tcW w:w="573" w:type="pct"/>
            <w:vAlign w:val="center"/>
          </w:tcPr>
          <w:p w14:paraId="03C7DF30" w14:textId="77777777" w:rsidR="00312AFA" w:rsidRPr="00A20163" w:rsidRDefault="00312AFA" w:rsidP="00726B4A">
            <w:pPr>
              <w:jc w:val="left"/>
              <w:cnfStyle w:val="000000000000" w:firstRow="0" w:lastRow="0" w:firstColumn="0" w:lastColumn="0" w:oddVBand="0" w:evenVBand="0" w:oddHBand="0" w:evenHBand="0" w:firstRowFirstColumn="0" w:firstRowLastColumn="0" w:lastRowFirstColumn="0" w:lastRowLastColumn="0"/>
            </w:pPr>
            <w:r>
              <w:t>20</w:t>
            </w:r>
          </w:p>
        </w:tc>
      </w:tr>
      <w:tr w:rsidR="00312AFA" w14:paraId="07C2A43A" w14:textId="77777777" w:rsidTr="00A9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vAlign w:val="center"/>
          </w:tcPr>
          <w:p w14:paraId="4FA75899" w14:textId="77777777" w:rsidR="00312AFA" w:rsidRPr="00A20163" w:rsidRDefault="00312AFA" w:rsidP="00726B4A">
            <w:pPr>
              <w:jc w:val="left"/>
            </w:pPr>
            <w:r>
              <w:t>UD7. TIPOLOGÍA DE CLIENTES Y SUS NECESIDADES</w:t>
            </w:r>
          </w:p>
        </w:tc>
        <w:tc>
          <w:tcPr>
            <w:tcW w:w="573" w:type="pct"/>
            <w:vAlign w:val="center"/>
          </w:tcPr>
          <w:p w14:paraId="61FED1C7" w14:textId="77777777" w:rsidR="00312AFA" w:rsidRPr="00A20163" w:rsidRDefault="00312AFA" w:rsidP="00726B4A">
            <w:pPr>
              <w:jc w:val="left"/>
              <w:cnfStyle w:val="000000100000" w:firstRow="0" w:lastRow="0" w:firstColumn="0" w:lastColumn="0" w:oddVBand="0" w:evenVBand="0" w:oddHBand="1" w:evenHBand="0" w:firstRowFirstColumn="0" w:firstRowLastColumn="0" w:lastRowFirstColumn="0" w:lastRowLastColumn="0"/>
            </w:pPr>
            <w:r>
              <w:t>15</w:t>
            </w:r>
          </w:p>
        </w:tc>
      </w:tr>
      <w:tr w:rsidR="00312AFA" w14:paraId="3BC12746" w14:textId="77777777" w:rsidTr="00A95876">
        <w:tc>
          <w:tcPr>
            <w:cnfStyle w:val="001000000000" w:firstRow="0" w:lastRow="0" w:firstColumn="1" w:lastColumn="0" w:oddVBand="0" w:evenVBand="0" w:oddHBand="0" w:evenHBand="0" w:firstRowFirstColumn="0" w:firstRowLastColumn="0" w:lastRowFirstColumn="0" w:lastRowLastColumn="0"/>
            <w:tcW w:w="4427" w:type="pct"/>
            <w:vAlign w:val="center"/>
          </w:tcPr>
          <w:p w14:paraId="5122EBE2" w14:textId="77777777" w:rsidR="00312AFA" w:rsidRPr="00A20163" w:rsidRDefault="00312AFA" w:rsidP="00726B4A">
            <w:pPr>
              <w:jc w:val="left"/>
            </w:pPr>
            <w:r>
              <w:t>UD8. LA CALIDAD EN EL SERVICIO DE ATENCIÓN AL CLIENTE</w:t>
            </w:r>
          </w:p>
        </w:tc>
        <w:tc>
          <w:tcPr>
            <w:tcW w:w="573" w:type="pct"/>
            <w:vAlign w:val="center"/>
          </w:tcPr>
          <w:p w14:paraId="43C01A63" w14:textId="77777777" w:rsidR="00312AFA" w:rsidRPr="00A20163" w:rsidRDefault="00312AFA" w:rsidP="00726B4A">
            <w:pPr>
              <w:jc w:val="left"/>
              <w:cnfStyle w:val="000000000000" w:firstRow="0" w:lastRow="0" w:firstColumn="0" w:lastColumn="0" w:oddVBand="0" w:evenVBand="0" w:oddHBand="0" w:evenHBand="0" w:firstRowFirstColumn="0" w:firstRowLastColumn="0" w:lastRowFirstColumn="0" w:lastRowLastColumn="0"/>
            </w:pPr>
            <w:r>
              <w:t>15</w:t>
            </w:r>
          </w:p>
        </w:tc>
      </w:tr>
      <w:tr w:rsidR="00312AFA" w14:paraId="58E8B393" w14:textId="77777777" w:rsidTr="00A9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vAlign w:val="center"/>
          </w:tcPr>
          <w:p w14:paraId="7C0C8410" w14:textId="77777777" w:rsidR="00312AFA" w:rsidRPr="00A20163" w:rsidRDefault="00312AFA" w:rsidP="00726B4A">
            <w:pPr>
              <w:jc w:val="left"/>
            </w:pPr>
            <w:r>
              <w:t>UD9. ATENCIÓN DE CONSULTAS, QUEJAS Y RECLAMACIONES</w:t>
            </w:r>
          </w:p>
        </w:tc>
        <w:tc>
          <w:tcPr>
            <w:tcW w:w="573" w:type="pct"/>
            <w:vAlign w:val="center"/>
          </w:tcPr>
          <w:p w14:paraId="07335FA3" w14:textId="77777777" w:rsidR="00312AFA" w:rsidRPr="00A20163" w:rsidRDefault="00312AFA" w:rsidP="00726B4A">
            <w:pPr>
              <w:jc w:val="left"/>
              <w:cnfStyle w:val="000000100000" w:firstRow="0" w:lastRow="0" w:firstColumn="0" w:lastColumn="0" w:oddVBand="0" w:evenVBand="0" w:oddHBand="1" w:evenHBand="0" w:firstRowFirstColumn="0" w:firstRowLastColumn="0" w:lastRowFirstColumn="0" w:lastRowLastColumn="0"/>
            </w:pPr>
            <w:r>
              <w:t>15</w:t>
            </w:r>
          </w:p>
        </w:tc>
      </w:tr>
      <w:tr w:rsidR="00312AFA" w14:paraId="44B0211E" w14:textId="77777777" w:rsidTr="00A95876">
        <w:tc>
          <w:tcPr>
            <w:cnfStyle w:val="001000000000" w:firstRow="0" w:lastRow="0" w:firstColumn="1" w:lastColumn="0" w:oddVBand="0" w:evenVBand="0" w:oddHBand="0" w:evenHBand="0" w:firstRowFirstColumn="0" w:firstRowLastColumn="0" w:lastRowFirstColumn="0" w:lastRowLastColumn="0"/>
            <w:tcW w:w="4427" w:type="pct"/>
            <w:vAlign w:val="center"/>
          </w:tcPr>
          <w:p w14:paraId="723DF38E" w14:textId="77777777" w:rsidR="00312AFA" w:rsidRPr="00A355E3" w:rsidRDefault="00312AFA" w:rsidP="00726B4A">
            <w:pPr>
              <w:jc w:val="left"/>
            </w:pPr>
            <w:r>
              <w:t xml:space="preserve">UD10. </w:t>
            </w:r>
            <w:r w:rsidRPr="00A355E3">
              <w:t>DIDÁCTICA 10: PROYECTO FINAL PLAN DE COMUNICACIÓN</w:t>
            </w:r>
          </w:p>
        </w:tc>
        <w:tc>
          <w:tcPr>
            <w:tcW w:w="573" w:type="pct"/>
            <w:vAlign w:val="center"/>
          </w:tcPr>
          <w:p w14:paraId="4DB570AB" w14:textId="77777777" w:rsidR="00312AFA" w:rsidRPr="00A20163" w:rsidRDefault="00312AFA" w:rsidP="00726B4A">
            <w:pPr>
              <w:jc w:val="left"/>
              <w:cnfStyle w:val="000000000000" w:firstRow="0" w:lastRow="0" w:firstColumn="0" w:lastColumn="0" w:oddVBand="0" w:evenVBand="0" w:oddHBand="0" w:evenHBand="0" w:firstRowFirstColumn="0" w:firstRowLastColumn="0" w:lastRowFirstColumn="0" w:lastRowLastColumn="0"/>
            </w:pPr>
            <w:r>
              <w:t>1</w:t>
            </w:r>
            <w:r w:rsidR="0074740B">
              <w:t>1</w:t>
            </w:r>
          </w:p>
        </w:tc>
      </w:tr>
      <w:tr w:rsidR="00312AFA" w14:paraId="66FB457A" w14:textId="77777777" w:rsidTr="00A9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vAlign w:val="center"/>
          </w:tcPr>
          <w:p w14:paraId="33F3634D" w14:textId="77777777" w:rsidR="00312AFA" w:rsidRPr="00A20163" w:rsidRDefault="00312AFA" w:rsidP="00726B4A">
            <w:pPr>
              <w:jc w:val="left"/>
            </w:pPr>
            <w:r w:rsidRPr="00A20163">
              <w:t>TOTAL</w:t>
            </w:r>
          </w:p>
        </w:tc>
        <w:tc>
          <w:tcPr>
            <w:tcW w:w="573" w:type="pct"/>
            <w:vAlign w:val="center"/>
          </w:tcPr>
          <w:p w14:paraId="1B354DED" w14:textId="77777777" w:rsidR="00312AFA" w:rsidRPr="00A20163" w:rsidRDefault="00312AFA" w:rsidP="00726B4A">
            <w:pPr>
              <w:jc w:val="left"/>
              <w:cnfStyle w:val="000000100000" w:firstRow="0" w:lastRow="0" w:firstColumn="0" w:lastColumn="0" w:oddVBand="0" w:evenVBand="0" w:oddHBand="1" w:evenHBand="0" w:firstRowFirstColumn="0" w:firstRowLastColumn="0" w:lastRowFirstColumn="0" w:lastRowLastColumn="0"/>
            </w:pPr>
            <w:r>
              <w:t>16</w:t>
            </w:r>
            <w:r w:rsidR="0074740B">
              <w:t>0</w:t>
            </w:r>
          </w:p>
        </w:tc>
      </w:tr>
    </w:tbl>
    <w:p w14:paraId="6F549EC9" w14:textId="77777777" w:rsidR="0067344D" w:rsidRDefault="003770F8" w:rsidP="007C6C93">
      <w:pPr>
        <w:pStyle w:val="Ttulo1"/>
      </w:pPr>
      <w:bookmarkStart w:id="4" w:name="_Toc115025497"/>
      <w:r w:rsidRPr="00A20163">
        <w:t xml:space="preserve">CONTENIDOS </w:t>
      </w:r>
      <w:r w:rsidR="0067344D">
        <w:t>DE LAS UNIDADES DIDÁCTICAS</w:t>
      </w:r>
      <w:bookmarkEnd w:id="4"/>
    </w:p>
    <w:p w14:paraId="1C5C6F0C" w14:textId="77777777" w:rsidR="007505A6" w:rsidRPr="00A95876" w:rsidRDefault="007505A6" w:rsidP="007C6C93">
      <w:pPr>
        <w:pStyle w:val="Ttulo2"/>
      </w:pPr>
      <w:bookmarkStart w:id="5" w:name="_Toc115025498"/>
      <w:r w:rsidRPr="00A95876">
        <w:t>UD.1 LA COMUNICACIÓN</w:t>
      </w:r>
      <w:bookmarkEnd w:id="5"/>
    </w:p>
    <w:p w14:paraId="211CD3BD" w14:textId="77777777" w:rsidR="007505A6" w:rsidRPr="00CA6F80" w:rsidRDefault="007505A6">
      <w:pPr>
        <w:pStyle w:val="Prrafodelista"/>
        <w:numPr>
          <w:ilvl w:val="0"/>
          <w:numId w:val="4"/>
        </w:numPr>
        <w:ind w:firstLine="66"/>
        <w:rPr>
          <w:rStyle w:val="nfasis"/>
        </w:rPr>
      </w:pPr>
      <w:r w:rsidRPr="00CA6F80">
        <w:rPr>
          <w:rStyle w:val="nfasis"/>
        </w:rPr>
        <w:t>Comunicación, información y comportamiento</w:t>
      </w:r>
    </w:p>
    <w:p w14:paraId="69F3ABDC" w14:textId="77777777" w:rsidR="007505A6" w:rsidRPr="00CA6F80" w:rsidRDefault="007505A6">
      <w:pPr>
        <w:pStyle w:val="Prrafodelista"/>
        <w:numPr>
          <w:ilvl w:val="1"/>
          <w:numId w:val="4"/>
        </w:numPr>
        <w:ind w:firstLine="66"/>
        <w:rPr>
          <w:rStyle w:val="nfasis"/>
        </w:rPr>
      </w:pPr>
      <w:r w:rsidRPr="00CA6F80">
        <w:rPr>
          <w:rStyle w:val="nfasis"/>
        </w:rPr>
        <w:t>Comunicación e información</w:t>
      </w:r>
    </w:p>
    <w:p w14:paraId="44150B96" w14:textId="77777777" w:rsidR="007505A6" w:rsidRPr="00CA6F80" w:rsidRDefault="007505A6">
      <w:pPr>
        <w:pStyle w:val="Prrafodelista"/>
        <w:numPr>
          <w:ilvl w:val="1"/>
          <w:numId w:val="4"/>
        </w:numPr>
        <w:ind w:firstLine="66"/>
        <w:rPr>
          <w:rStyle w:val="nfasis"/>
        </w:rPr>
      </w:pPr>
      <w:r w:rsidRPr="00CA6F80">
        <w:rPr>
          <w:rStyle w:val="nfasis"/>
        </w:rPr>
        <w:t>Comportamiento</w:t>
      </w:r>
    </w:p>
    <w:p w14:paraId="766A4C36" w14:textId="77777777" w:rsidR="007505A6" w:rsidRPr="00CA6F80" w:rsidRDefault="007505A6">
      <w:pPr>
        <w:pStyle w:val="Prrafodelista"/>
        <w:numPr>
          <w:ilvl w:val="0"/>
          <w:numId w:val="4"/>
        </w:numPr>
        <w:ind w:firstLine="66"/>
        <w:rPr>
          <w:rStyle w:val="nfasis"/>
        </w:rPr>
      </w:pPr>
      <w:r w:rsidRPr="00CA6F80">
        <w:rPr>
          <w:rStyle w:val="nfasis"/>
        </w:rPr>
        <w:t>Elementos que intervienen en la Comunicación</w:t>
      </w:r>
    </w:p>
    <w:p w14:paraId="66FAA1D6" w14:textId="77777777" w:rsidR="007505A6" w:rsidRPr="00CA6F80" w:rsidRDefault="007505A6">
      <w:pPr>
        <w:pStyle w:val="Prrafodelista"/>
        <w:numPr>
          <w:ilvl w:val="0"/>
          <w:numId w:val="4"/>
        </w:numPr>
        <w:ind w:firstLine="66"/>
        <w:rPr>
          <w:rStyle w:val="nfasis"/>
        </w:rPr>
      </w:pPr>
      <w:r w:rsidRPr="00CA6F80">
        <w:rPr>
          <w:rStyle w:val="nfasis"/>
        </w:rPr>
        <w:t>Barreras en la comunicación</w:t>
      </w:r>
    </w:p>
    <w:p w14:paraId="381F7013" w14:textId="77777777" w:rsidR="007505A6" w:rsidRPr="00CA6F80" w:rsidRDefault="007505A6">
      <w:pPr>
        <w:pStyle w:val="Prrafodelista"/>
        <w:numPr>
          <w:ilvl w:val="0"/>
          <w:numId w:val="4"/>
        </w:numPr>
        <w:ind w:firstLine="66"/>
        <w:rPr>
          <w:rStyle w:val="nfasis"/>
        </w:rPr>
      </w:pPr>
      <w:r w:rsidRPr="00CA6F80">
        <w:rPr>
          <w:rStyle w:val="nfasis"/>
        </w:rPr>
        <w:t>Habilidades comunicativas</w:t>
      </w:r>
    </w:p>
    <w:p w14:paraId="291B60DF" w14:textId="77777777" w:rsidR="007505A6" w:rsidRPr="00CA6F80" w:rsidRDefault="007505A6">
      <w:pPr>
        <w:pStyle w:val="Prrafodelista"/>
        <w:numPr>
          <w:ilvl w:val="1"/>
          <w:numId w:val="4"/>
        </w:numPr>
        <w:ind w:firstLine="66"/>
        <w:rPr>
          <w:rStyle w:val="nfasis"/>
        </w:rPr>
      </w:pPr>
      <w:r w:rsidRPr="00CA6F80">
        <w:rPr>
          <w:rStyle w:val="nfasis"/>
        </w:rPr>
        <w:t>Escucha activa</w:t>
      </w:r>
    </w:p>
    <w:p w14:paraId="1A6007EE" w14:textId="77777777" w:rsidR="007505A6" w:rsidRPr="00CA6F80" w:rsidRDefault="007505A6">
      <w:pPr>
        <w:pStyle w:val="Prrafodelista"/>
        <w:numPr>
          <w:ilvl w:val="1"/>
          <w:numId w:val="4"/>
        </w:numPr>
        <w:ind w:firstLine="66"/>
        <w:rPr>
          <w:rStyle w:val="nfasis"/>
        </w:rPr>
      </w:pPr>
      <w:r w:rsidRPr="00CA6F80">
        <w:rPr>
          <w:rStyle w:val="nfasis"/>
        </w:rPr>
        <w:t>Empatía</w:t>
      </w:r>
    </w:p>
    <w:p w14:paraId="711D02C9" w14:textId="77777777" w:rsidR="007505A6" w:rsidRPr="00CA6F80" w:rsidRDefault="007505A6">
      <w:pPr>
        <w:pStyle w:val="Prrafodelista"/>
        <w:numPr>
          <w:ilvl w:val="1"/>
          <w:numId w:val="4"/>
        </w:numPr>
        <w:ind w:firstLine="66"/>
        <w:rPr>
          <w:rStyle w:val="nfasis"/>
        </w:rPr>
      </w:pPr>
      <w:r w:rsidRPr="00CA6F80">
        <w:rPr>
          <w:rStyle w:val="nfasis"/>
        </w:rPr>
        <w:t>Asertividad</w:t>
      </w:r>
    </w:p>
    <w:p w14:paraId="0100C43F" w14:textId="77777777" w:rsidR="007505A6" w:rsidRPr="00CA6F80" w:rsidRDefault="007505A6">
      <w:pPr>
        <w:pStyle w:val="Prrafodelista"/>
        <w:numPr>
          <w:ilvl w:val="0"/>
          <w:numId w:val="4"/>
        </w:numPr>
        <w:ind w:firstLine="66"/>
        <w:rPr>
          <w:rStyle w:val="nfasis"/>
        </w:rPr>
      </w:pPr>
      <w:r w:rsidRPr="00CA6F80">
        <w:rPr>
          <w:rStyle w:val="nfasis"/>
        </w:rPr>
        <w:t>Relaciones humanas y laborales en la empresa</w:t>
      </w:r>
    </w:p>
    <w:p w14:paraId="157555AB" w14:textId="77777777" w:rsidR="007505A6" w:rsidRPr="00CA6F80" w:rsidRDefault="007505A6">
      <w:pPr>
        <w:pStyle w:val="Prrafodelista"/>
        <w:numPr>
          <w:ilvl w:val="0"/>
          <w:numId w:val="4"/>
        </w:numPr>
        <w:ind w:firstLine="66"/>
        <w:rPr>
          <w:rStyle w:val="nfasis"/>
        </w:rPr>
      </w:pPr>
      <w:r w:rsidRPr="00CA6F80">
        <w:rPr>
          <w:rStyle w:val="nfasis"/>
        </w:rPr>
        <w:t>Organización empresarial</w:t>
      </w:r>
    </w:p>
    <w:p w14:paraId="51643E1D" w14:textId="77777777" w:rsidR="007505A6" w:rsidRPr="00CA6F80" w:rsidRDefault="007505A6">
      <w:pPr>
        <w:pStyle w:val="Prrafodelista"/>
        <w:numPr>
          <w:ilvl w:val="0"/>
          <w:numId w:val="4"/>
        </w:numPr>
        <w:ind w:firstLine="66"/>
        <w:rPr>
          <w:rStyle w:val="nfasis"/>
        </w:rPr>
      </w:pPr>
      <w:r w:rsidRPr="00CA6F80">
        <w:rPr>
          <w:rStyle w:val="nfasis"/>
        </w:rPr>
        <w:t>Comunicación en la empresa</w:t>
      </w:r>
    </w:p>
    <w:p w14:paraId="0DAFBE56" w14:textId="41D773D5" w:rsidR="007505A6" w:rsidRDefault="007505A6" w:rsidP="007C6C93">
      <w:pPr>
        <w:pStyle w:val="Ttulo2"/>
      </w:pPr>
      <w:bookmarkStart w:id="6" w:name="_Toc115025499"/>
      <w:r>
        <w:t>UD2. LA COMUNICACIÓN ORAL EN LA EMPRESA</w:t>
      </w:r>
      <w:bookmarkEnd w:id="6"/>
    </w:p>
    <w:p w14:paraId="2A25924E" w14:textId="77777777" w:rsidR="007505A6" w:rsidRPr="00CA6F80" w:rsidRDefault="007505A6">
      <w:pPr>
        <w:pStyle w:val="Prrafodelista"/>
        <w:numPr>
          <w:ilvl w:val="0"/>
          <w:numId w:val="5"/>
        </w:numPr>
        <w:ind w:hanging="218"/>
        <w:rPr>
          <w:rStyle w:val="nfasis"/>
        </w:rPr>
      </w:pPr>
      <w:r w:rsidRPr="00CA6F80">
        <w:rPr>
          <w:rStyle w:val="nfasis"/>
        </w:rPr>
        <w:t>La comunicación oral presencial</w:t>
      </w:r>
    </w:p>
    <w:p w14:paraId="7E6A827D" w14:textId="77777777" w:rsidR="007505A6" w:rsidRPr="00CA6F80" w:rsidRDefault="007505A6">
      <w:pPr>
        <w:pStyle w:val="Prrafodelista"/>
        <w:numPr>
          <w:ilvl w:val="1"/>
          <w:numId w:val="5"/>
        </w:numPr>
        <w:rPr>
          <w:rStyle w:val="nfasis"/>
        </w:rPr>
      </w:pPr>
      <w:r w:rsidRPr="00CA6F80">
        <w:rPr>
          <w:rStyle w:val="nfasis"/>
        </w:rPr>
        <w:t>Elementos que componen la comunicación presencial</w:t>
      </w:r>
    </w:p>
    <w:p w14:paraId="571CF28A" w14:textId="77777777" w:rsidR="007505A6" w:rsidRPr="00CA6F80" w:rsidRDefault="007505A6">
      <w:pPr>
        <w:pStyle w:val="Prrafodelista"/>
        <w:numPr>
          <w:ilvl w:val="1"/>
          <w:numId w:val="5"/>
        </w:numPr>
        <w:rPr>
          <w:rStyle w:val="nfasis"/>
        </w:rPr>
      </w:pPr>
      <w:r w:rsidRPr="00CA6F80">
        <w:rPr>
          <w:rStyle w:val="nfasis"/>
        </w:rPr>
        <w:t>Principios básicos de la comunicación oral presencial</w:t>
      </w:r>
    </w:p>
    <w:p w14:paraId="0C917F2A" w14:textId="77777777" w:rsidR="007505A6" w:rsidRPr="00CA6F80" w:rsidRDefault="007505A6">
      <w:pPr>
        <w:pStyle w:val="Prrafodelista"/>
        <w:numPr>
          <w:ilvl w:val="1"/>
          <w:numId w:val="5"/>
        </w:numPr>
        <w:rPr>
          <w:rStyle w:val="nfasis"/>
        </w:rPr>
      </w:pPr>
      <w:r w:rsidRPr="00CA6F80">
        <w:rPr>
          <w:rStyle w:val="nfasis"/>
        </w:rPr>
        <w:t>Características de la comunicación oral presencial</w:t>
      </w:r>
    </w:p>
    <w:p w14:paraId="44C8185E" w14:textId="77777777" w:rsidR="007505A6" w:rsidRPr="00CA6F80" w:rsidRDefault="007505A6">
      <w:pPr>
        <w:pStyle w:val="Prrafodelista"/>
        <w:numPr>
          <w:ilvl w:val="0"/>
          <w:numId w:val="5"/>
        </w:numPr>
        <w:ind w:hanging="218"/>
        <w:rPr>
          <w:rStyle w:val="nfasis"/>
        </w:rPr>
      </w:pPr>
      <w:r w:rsidRPr="00CA6F80">
        <w:rPr>
          <w:rStyle w:val="nfasis"/>
        </w:rPr>
        <w:t>Técnicas de comunicación oral</w:t>
      </w:r>
    </w:p>
    <w:p w14:paraId="4B5BAB22" w14:textId="77777777" w:rsidR="007505A6" w:rsidRPr="00CA6F80" w:rsidRDefault="007505A6">
      <w:pPr>
        <w:pStyle w:val="Prrafodelista"/>
        <w:numPr>
          <w:ilvl w:val="0"/>
          <w:numId w:val="5"/>
        </w:numPr>
        <w:ind w:hanging="218"/>
        <w:rPr>
          <w:rStyle w:val="nfasis"/>
        </w:rPr>
      </w:pPr>
      <w:r w:rsidRPr="00CA6F80">
        <w:rPr>
          <w:rStyle w:val="nfasis"/>
        </w:rPr>
        <w:t>Clases de comunicación oral</w:t>
      </w:r>
    </w:p>
    <w:p w14:paraId="16C12127" w14:textId="4C72E92F" w:rsidR="007505A6" w:rsidRPr="00CA6F80" w:rsidRDefault="007505A6">
      <w:pPr>
        <w:pStyle w:val="Prrafodelista"/>
        <w:numPr>
          <w:ilvl w:val="0"/>
          <w:numId w:val="5"/>
        </w:numPr>
        <w:ind w:hanging="218"/>
        <w:rPr>
          <w:rStyle w:val="nfasis"/>
        </w:rPr>
      </w:pPr>
      <w:r w:rsidRPr="00CA6F80">
        <w:rPr>
          <w:rStyle w:val="nfasis"/>
        </w:rPr>
        <w:t>Comunicaciones en el ámbito empresarial</w:t>
      </w:r>
    </w:p>
    <w:p w14:paraId="0A219AEE" w14:textId="77777777" w:rsidR="007505A6" w:rsidRPr="00CA6F80" w:rsidRDefault="007505A6">
      <w:pPr>
        <w:pStyle w:val="Prrafodelista"/>
        <w:numPr>
          <w:ilvl w:val="1"/>
          <w:numId w:val="5"/>
        </w:numPr>
        <w:ind w:hanging="218"/>
        <w:rPr>
          <w:rStyle w:val="nfasis"/>
        </w:rPr>
      </w:pPr>
      <w:r w:rsidRPr="00CA6F80">
        <w:rPr>
          <w:rStyle w:val="nfasis"/>
        </w:rPr>
        <w:t>El protocolo</w:t>
      </w:r>
    </w:p>
    <w:p w14:paraId="4641540F" w14:textId="77777777" w:rsidR="007505A6" w:rsidRPr="00CA6F80" w:rsidRDefault="007505A6">
      <w:pPr>
        <w:pStyle w:val="Prrafodelista"/>
        <w:numPr>
          <w:ilvl w:val="1"/>
          <w:numId w:val="5"/>
        </w:numPr>
        <w:ind w:hanging="218"/>
        <w:rPr>
          <w:rStyle w:val="nfasis"/>
        </w:rPr>
      </w:pPr>
      <w:r w:rsidRPr="00CA6F80">
        <w:rPr>
          <w:rStyle w:val="nfasis"/>
        </w:rPr>
        <w:lastRenderedPageBreak/>
        <w:t>La imagen personal</w:t>
      </w:r>
    </w:p>
    <w:p w14:paraId="534294BF" w14:textId="77777777" w:rsidR="007505A6" w:rsidRPr="00CA6F80" w:rsidRDefault="007505A6">
      <w:pPr>
        <w:pStyle w:val="Prrafodelista"/>
        <w:numPr>
          <w:ilvl w:val="1"/>
          <w:numId w:val="5"/>
        </w:numPr>
        <w:ind w:hanging="218"/>
        <w:rPr>
          <w:rStyle w:val="nfasis"/>
        </w:rPr>
      </w:pPr>
      <w:r w:rsidRPr="00CA6F80">
        <w:rPr>
          <w:rStyle w:val="nfasis"/>
        </w:rPr>
        <w:t>Comunicación en la recepción de visitas</w:t>
      </w:r>
    </w:p>
    <w:p w14:paraId="3C51404C" w14:textId="77777777" w:rsidR="007505A6" w:rsidRPr="00CA6F80" w:rsidRDefault="007505A6">
      <w:pPr>
        <w:pStyle w:val="Prrafodelista"/>
        <w:numPr>
          <w:ilvl w:val="0"/>
          <w:numId w:val="5"/>
        </w:numPr>
        <w:ind w:hanging="218"/>
        <w:rPr>
          <w:rStyle w:val="nfasis"/>
        </w:rPr>
      </w:pPr>
      <w:r w:rsidRPr="00CA6F80">
        <w:rPr>
          <w:rStyle w:val="nfasis"/>
        </w:rPr>
        <w:t>La comunicación oral no presencial en la empresa</w:t>
      </w:r>
    </w:p>
    <w:p w14:paraId="141C8671" w14:textId="77777777" w:rsidR="007505A6" w:rsidRPr="00CA6F80" w:rsidRDefault="007505A6">
      <w:pPr>
        <w:pStyle w:val="Prrafodelista"/>
        <w:numPr>
          <w:ilvl w:val="1"/>
          <w:numId w:val="5"/>
        </w:numPr>
        <w:ind w:hanging="218"/>
        <w:rPr>
          <w:rStyle w:val="nfasis"/>
        </w:rPr>
      </w:pPr>
      <w:r w:rsidRPr="00CA6F80">
        <w:rPr>
          <w:rStyle w:val="nfasis"/>
        </w:rPr>
        <w:t>Comunicación oral no presencial</w:t>
      </w:r>
    </w:p>
    <w:p w14:paraId="255E66EF" w14:textId="77777777" w:rsidR="007505A6" w:rsidRPr="00CA6F80" w:rsidRDefault="007505A6">
      <w:pPr>
        <w:pStyle w:val="Prrafodelista"/>
        <w:numPr>
          <w:ilvl w:val="1"/>
          <w:numId w:val="5"/>
        </w:numPr>
        <w:ind w:hanging="218"/>
        <w:rPr>
          <w:rStyle w:val="nfasis"/>
        </w:rPr>
      </w:pPr>
      <w:r w:rsidRPr="00CA6F80">
        <w:rPr>
          <w:rStyle w:val="nfasis"/>
        </w:rPr>
        <w:t>Características</w:t>
      </w:r>
    </w:p>
    <w:p w14:paraId="319F960C" w14:textId="77777777" w:rsidR="007505A6" w:rsidRPr="00CA6F80" w:rsidRDefault="007505A6">
      <w:pPr>
        <w:pStyle w:val="Prrafodelista"/>
        <w:numPr>
          <w:ilvl w:val="1"/>
          <w:numId w:val="5"/>
        </w:numPr>
        <w:ind w:hanging="218"/>
        <w:rPr>
          <w:rStyle w:val="nfasis"/>
        </w:rPr>
      </w:pPr>
      <w:r w:rsidRPr="00CA6F80">
        <w:rPr>
          <w:rStyle w:val="nfasis"/>
        </w:rPr>
        <w:t>Barreras</w:t>
      </w:r>
    </w:p>
    <w:p w14:paraId="524C1F2D" w14:textId="77777777" w:rsidR="007505A6" w:rsidRPr="00CA6F80" w:rsidRDefault="007505A6">
      <w:pPr>
        <w:pStyle w:val="Prrafodelista"/>
        <w:numPr>
          <w:ilvl w:val="0"/>
          <w:numId w:val="5"/>
        </w:numPr>
        <w:ind w:hanging="218"/>
        <w:rPr>
          <w:rStyle w:val="nfasis"/>
        </w:rPr>
      </w:pPr>
      <w:r w:rsidRPr="00CA6F80">
        <w:rPr>
          <w:rStyle w:val="nfasis"/>
        </w:rPr>
        <w:t xml:space="preserve">Comunicación telefónica </w:t>
      </w:r>
    </w:p>
    <w:p w14:paraId="4D54F2DD" w14:textId="77777777" w:rsidR="007505A6" w:rsidRPr="00CA6F80" w:rsidRDefault="007505A6">
      <w:pPr>
        <w:pStyle w:val="Prrafodelista"/>
        <w:numPr>
          <w:ilvl w:val="1"/>
          <w:numId w:val="5"/>
        </w:numPr>
        <w:ind w:hanging="218"/>
        <w:rPr>
          <w:rStyle w:val="nfasis"/>
        </w:rPr>
      </w:pPr>
      <w:r w:rsidRPr="00CA6F80">
        <w:rPr>
          <w:rStyle w:val="nfasis"/>
        </w:rPr>
        <w:t xml:space="preserve">Elementos </w:t>
      </w:r>
    </w:p>
    <w:p w14:paraId="4EF5E93E" w14:textId="77777777" w:rsidR="007505A6" w:rsidRPr="00CA6F80" w:rsidRDefault="007505A6">
      <w:pPr>
        <w:pStyle w:val="Prrafodelista"/>
        <w:numPr>
          <w:ilvl w:val="1"/>
          <w:numId w:val="5"/>
        </w:numPr>
        <w:ind w:hanging="218"/>
        <w:rPr>
          <w:rStyle w:val="nfasis"/>
        </w:rPr>
      </w:pPr>
      <w:r w:rsidRPr="00CA6F80">
        <w:rPr>
          <w:rStyle w:val="nfasis"/>
        </w:rPr>
        <w:t>Estructura general de una conversación telefónica</w:t>
      </w:r>
    </w:p>
    <w:p w14:paraId="4B01CB03" w14:textId="77777777" w:rsidR="007505A6" w:rsidRPr="00CA6F80" w:rsidRDefault="007505A6">
      <w:pPr>
        <w:pStyle w:val="Prrafodelista"/>
        <w:numPr>
          <w:ilvl w:val="1"/>
          <w:numId w:val="5"/>
        </w:numPr>
        <w:ind w:hanging="218"/>
        <w:rPr>
          <w:rStyle w:val="nfasis"/>
        </w:rPr>
      </w:pPr>
      <w:r w:rsidRPr="00CA6F80">
        <w:rPr>
          <w:rStyle w:val="nfasis"/>
        </w:rPr>
        <w:t>Cortesía en las comunicaciones telefónicas</w:t>
      </w:r>
    </w:p>
    <w:p w14:paraId="1ED6039D" w14:textId="77777777" w:rsidR="007505A6" w:rsidRPr="00CA6F80" w:rsidRDefault="007505A6">
      <w:pPr>
        <w:pStyle w:val="Prrafodelista"/>
        <w:numPr>
          <w:ilvl w:val="1"/>
          <w:numId w:val="5"/>
        </w:numPr>
        <w:ind w:hanging="218"/>
        <w:rPr>
          <w:rStyle w:val="nfasis"/>
        </w:rPr>
      </w:pPr>
      <w:r w:rsidRPr="00CA6F80">
        <w:rPr>
          <w:rStyle w:val="nfasis"/>
        </w:rPr>
        <w:t>Tratamiento de las diversas categorías de llamadas</w:t>
      </w:r>
    </w:p>
    <w:p w14:paraId="1355697E" w14:textId="77777777" w:rsidR="007505A6" w:rsidRPr="00CA6F80" w:rsidRDefault="007505A6">
      <w:pPr>
        <w:pStyle w:val="Prrafodelista"/>
        <w:numPr>
          <w:ilvl w:val="1"/>
          <w:numId w:val="5"/>
        </w:numPr>
        <w:ind w:hanging="218"/>
        <w:rPr>
          <w:rStyle w:val="nfasis"/>
        </w:rPr>
      </w:pPr>
      <w:r w:rsidRPr="00CA6F80">
        <w:rPr>
          <w:rStyle w:val="nfasis"/>
        </w:rPr>
        <w:t>El teléfono y las centralitas</w:t>
      </w:r>
    </w:p>
    <w:p w14:paraId="4EBCB6E0" w14:textId="77777777" w:rsidR="007505A6" w:rsidRPr="00CA6F80" w:rsidRDefault="007505A6">
      <w:pPr>
        <w:pStyle w:val="Prrafodelista"/>
        <w:numPr>
          <w:ilvl w:val="0"/>
          <w:numId w:val="5"/>
        </w:numPr>
        <w:ind w:hanging="218"/>
        <w:rPr>
          <w:rStyle w:val="nfasis"/>
        </w:rPr>
      </w:pPr>
      <w:r w:rsidRPr="00CA6F80">
        <w:rPr>
          <w:rStyle w:val="nfasis"/>
        </w:rPr>
        <w:t>Informática en las comunicaciones verbales</w:t>
      </w:r>
    </w:p>
    <w:p w14:paraId="38C0A0BE" w14:textId="77777777" w:rsidR="007505A6" w:rsidRDefault="007505A6" w:rsidP="007C6C93">
      <w:pPr>
        <w:pStyle w:val="Ttulo2"/>
      </w:pPr>
      <w:bookmarkStart w:id="7" w:name="_Toc115025500"/>
      <w:r>
        <w:t>UD3. LA COMUNICACIÓN ESCRITA EN LA EMPRESA</w:t>
      </w:r>
      <w:bookmarkEnd w:id="7"/>
    </w:p>
    <w:p w14:paraId="50E36C0B" w14:textId="77777777" w:rsidR="007505A6" w:rsidRPr="00CA6F80" w:rsidRDefault="007505A6">
      <w:pPr>
        <w:pStyle w:val="Prrafodelista"/>
        <w:numPr>
          <w:ilvl w:val="0"/>
          <w:numId w:val="6"/>
        </w:numPr>
        <w:ind w:firstLine="66"/>
        <w:rPr>
          <w:rStyle w:val="nfasis"/>
        </w:rPr>
      </w:pPr>
      <w:r w:rsidRPr="00CA6F80">
        <w:rPr>
          <w:rStyle w:val="nfasis"/>
        </w:rPr>
        <w:t>La comunicación escrita</w:t>
      </w:r>
    </w:p>
    <w:p w14:paraId="3FB4C5BA" w14:textId="77777777" w:rsidR="007505A6" w:rsidRPr="00CA6F80" w:rsidRDefault="007505A6">
      <w:pPr>
        <w:pStyle w:val="Prrafodelista"/>
        <w:numPr>
          <w:ilvl w:val="0"/>
          <w:numId w:val="6"/>
        </w:numPr>
        <w:ind w:firstLine="66"/>
        <w:rPr>
          <w:rStyle w:val="nfasis"/>
        </w:rPr>
      </w:pPr>
      <w:r w:rsidRPr="00CA6F80">
        <w:rPr>
          <w:rStyle w:val="nfasis"/>
        </w:rPr>
        <w:t xml:space="preserve">Normas de escritura </w:t>
      </w:r>
    </w:p>
    <w:p w14:paraId="15124159" w14:textId="77777777" w:rsidR="007505A6" w:rsidRPr="00CA6F80" w:rsidRDefault="007505A6">
      <w:pPr>
        <w:pStyle w:val="Prrafodelista"/>
        <w:numPr>
          <w:ilvl w:val="1"/>
          <w:numId w:val="6"/>
        </w:numPr>
        <w:ind w:firstLine="66"/>
        <w:rPr>
          <w:rStyle w:val="nfasis"/>
        </w:rPr>
      </w:pPr>
      <w:r w:rsidRPr="00CA6F80">
        <w:rPr>
          <w:rStyle w:val="nfasis"/>
        </w:rPr>
        <w:t>Normas gramaticales</w:t>
      </w:r>
    </w:p>
    <w:p w14:paraId="78619F76" w14:textId="77777777" w:rsidR="007505A6" w:rsidRPr="00CA6F80" w:rsidRDefault="007505A6">
      <w:pPr>
        <w:pStyle w:val="Prrafodelista"/>
        <w:numPr>
          <w:ilvl w:val="1"/>
          <w:numId w:val="6"/>
        </w:numPr>
        <w:ind w:firstLine="66"/>
        <w:rPr>
          <w:rStyle w:val="nfasis"/>
        </w:rPr>
      </w:pPr>
      <w:r w:rsidRPr="00CA6F80">
        <w:rPr>
          <w:rStyle w:val="nfasis"/>
        </w:rPr>
        <w:t>Normas ortográficas</w:t>
      </w:r>
    </w:p>
    <w:p w14:paraId="542F718B" w14:textId="77777777" w:rsidR="007505A6" w:rsidRPr="00CA6F80" w:rsidRDefault="007505A6">
      <w:pPr>
        <w:pStyle w:val="Prrafodelista"/>
        <w:numPr>
          <w:ilvl w:val="1"/>
          <w:numId w:val="6"/>
        </w:numPr>
        <w:ind w:firstLine="66"/>
        <w:rPr>
          <w:rStyle w:val="nfasis"/>
        </w:rPr>
      </w:pPr>
      <w:r w:rsidRPr="00CA6F80">
        <w:rPr>
          <w:rStyle w:val="nfasis"/>
        </w:rPr>
        <w:t>Abreviaturas y siglas</w:t>
      </w:r>
    </w:p>
    <w:p w14:paraId="1C6199F0" w14:textId="20FAF9D0" w:rsidR="00CA6F80" w:rsidRPr="00CA6F80" w:rsidRDefault="007505A6" w:rsidP="00B56F22">
      <w:pPr>
        <w:pStyle w:val="Prrafodelista"/>
        <w:numPr>
          <w:ilvl w:val="0"/>
          <w:numId w:val="6"/>
        </w:numPr>
        <w:ind w:firstLine="66"/>
        <w:rPr>
          <w:rStyle w:val="nfasis"/>
        </w:rPr>
      </w:pPr>
      <w:r w:rsidRPr="00CA6F80">
        <w:rPr>
          <w:rStyle w:val="nfasis"/>
        </w:rPr>
        <w:t>El correo electrónico</w:t>
      </w:r>
    </w:p>
    <w:p w14:paraId="67CD81C5" w14:textId="77777777" w:rsidR="007505A6" w:rsidRDefault="007505A6" w:rsidP="007C6C93">
      <w:pPr>
        <w:pStyle w:val="Ttulo2"/>
      </w:pPr>
      <w:bookmarkStart w:id="8" w:name="_Toc115025501"/>
      <w:r>
        <w:t>UD4. DOCUMENTOS ESCRITOS EN LA COMUNICACIÓN EMPRESARIAL</w:t>
      </w:r>
      <w:bookmarkEnd w:id="8"/>
    </w:p>
    <w:p w14:paraId="51F85488" w14:textId="77777777" w:rsidR="007505A6" w:rsidRPr="00CA6F80" w:rsidRDefault="007505A6">
      <w:pPr>
        <w:pStyle w:val="Prrafodelista"/>
        <w:numPr>
          <w:ilvl w:val="0"/>
          <w:numId w:val="7"/>
        </w:numPr>
        <w:ind w:firstLine="66"/>
        <w:rPr>
          <w:rStyle w:val="nfasis"/>
        </w:rPr>
      </w:pPr>
      <w:r w:rsidRPr="00CA6F80">
        <w:rPr>
          <w:rStyle w:val="nfasis"/>
        </w:rPr>
        <w:t>Estructura de la carta</w:t>
      </w:r>
    </w:p>
    <w:p w14:paraId="3ECFC9D0" w14:textId="77777777" w:rsidR="007505A6" w:rsidRPr="00CA6F80" w:rsidRDefault="007505A6">
      <w:pPr>
        <w:pStyle w:val="Prrafodelista"/>
        <w:numPr>
          <w:ilvl w:val="1"/>
          <w:numId w:val="7"/>
        </w:numPr>
        <w:ind w:firstLine="66"/>
        <w:rPr>
          <w:rStyle w:val="nfasis"/>
        </w:rPr>
      </w:pPr>
      <w:r w:rsidRPr="00CA6F80">
        <w:rPr>
          <w:rStyle w:val="nfasis"/>
        </w:rPr>
        <w:t>La carta</w:t>
      </w:r>
    </w:p>
    <w:p w14:paraId="447DF353" w14:textId="77777777" w:rsidR="007505A6" w:rsidRPr="00CA6F80" w:rsidRDefault="007505A6">
      <w:pPr>
        <w:pStyle w:val="Prrafodelista"/>
        <w:numPr>
          <w:ilvl w:val="1"/>
          <w:numId w:val="7"/>
        </w:numPr>
        <w:ind w:firstLine="66"/>
        <w:rPr>
          <w:rStyle w:val="nfasis"/>
        </w:rPr>
      </w:pPr>
      <w:r w:rsidRPr="00CA6F80">
        <w:rPr>
          <w:rStyle w:val="nfasis"/>
        </w:rPr>
        <w:t>Redacción de la carta</w:t>
      </w:r>
    </w:p>
    <w:p w14:paraId="2EEC8AEC" w14:textId="77777777" w:rsidR="007505A6" w:rsidRPr="00CA6F80" w:rsidRDefault="007505A6">
      <w:pPr>
        <w:pStyle w:val="Prrafodelista"/>
        <w:numPr>
          <w:ilvl w:val="0"/>
          <w:numId w:val="7"/>
        </w:numPr>
        <w:ind w:firstLine="66"/>
        <w:rPr>
          <w:rStyle w:val="nfasis"/>
        </w:rPr>
      </w:pPr>
      <w:r w:rsidRPr="00CA6F80">
        <w:rPr>
          <w:rStyle w:val="nfasis"/>
        </w:rPr>
        <w:t>Documentos de uso en la empresa</w:t>
      </w:r>
    </w:p>
    <w:p w14:paraId="439A5C6C" w14:textId="77777777" w:rsidR="007505A6" w:rsidRPr="00CA6F80" w:rsidRDefault="007505A6">
      <w:pPr>
        <w:pStyle w:val="Prrafodelista"/>
        <w:numPr>
          <w:ilvl w:val="1"/>
          <w:numId w:val="7"/>
        </w:numPr>
        <w:ind w:firstLine="66"/>
        <w:rPr>
          <w:rStyle w:val="nfasis"/>
        </w:rPr>
      </w:pPr>
      <w:r w:rsidRPr="00CA6F80">
        <w:rPr>
          <w:rStyle w:val="nfasis"/>
        </w:rPr>
        <w:t>Documentos para la comunicación interna empresarial</w:t>
      </w:r>
    </w:p>
    <w:p w14:paraId="13D8692A" w14:textId="77777777" w:rsidR="007505A6" w:rsidRPr="00CA6F80" w:rsidRDefault="007505A6">
      <w:pPr>
        <w:pStyle w:val="Prrafodelista"/>
        <w:numPr>
          <w:ilvl w:val="2"/>
          <w:numId w:val="7"/>
        </w:numPr>
        <w:ind w:firstLine="66"/>
        <w:rPr>
          <w:rStyle w:val="nfasis"/>
        </w:rPr>
      </w:pPr>
      <w:r w:rsidRPr="00CA6F80">
        <w:rPr>
          <w:rStyle w:val="nfasis"/>
        </w:rPr>
        <w:t>Memorándum o nota interna</w:t>
      </w:r>
    </w:p>
    <w:p w14:paraId="70472022" w14:textId="77777777" w:rsidR="007505A6" w:rsidRPr="00CA6F80" w:rsidRDefault="007505A6">
      <w:pPr>
        <w:pStyle w:val="Prrafodelista"/>
        <w:numPr>
          <w:ilvl w:val="2"/>
          <w:numId w:val="7"/>
        </w:numPr>
        <w:ind w:firstLine="66"/>
        <w:rPr>
          <w:rStyle w:val="nfasis"/>
        </w:rPr>
      </w:pPr>
      <w:r w:rsidRPr="00CA6F80">
        <w:rPr>
          <w:rStyle w:val="nfasis"/>
        </w:rPr>
        <w:t>Aviso</w:t>
      </w:r>
    </w:p>
    <w:p w14:paraId="73A8BB2C" w14:textId="77777777" w:rsidR="007505A6" w:rsidRPr="00CA6F80" w:rsidRDefault="007505A6">
      <w:pPr>
        <w:pStyle w:val="Prrafodelista"/>
        <w:numPr>
          <w:ilvl w:val="2"/>
          <w:numId w:val="7"/>
        </w:numPr>
        <w:ind w:firstLine="66"/>
        <w:rPr>
          <w:rStyle w:val="nfasis"/>
        </w:rPr>
      </w:pPr>
      <w:r w:rsidRPr="00CA6F80">
        <w:rPr>
          <w:rStyle w:val="nfasis"/>
        </w:rPr>
        <w:t>Informe</w:t>
      </w:r>
    </w:p>
    <w:p w14:paraId="2B218CE2" w14:textId="77777777" w:rsidR="007505A6" w:rsidRPr="00CA6F80" w:rsidRDefault="007505A6">
      <w:pPr>
        <w:pStyle w:val="Prrafodelista"/>
        <w:numPr>
          <w:ilvl w:val="0"/>
          <w:numId w:val="7"/>
        </w:numPr>
        <w:ind w:firstLine="66"/>
        <w:rPr>
          <w:rStyle w:val="nfasis"/>
        </w:rPr>
      </w:pPr>
      <w:r w:rsidRPr="00CA6F80">
        <w:rPr>
          <w:rStyle w:val="nfasis"/>
        </w:rPr>
        <w:t>Documentos de la comunicación externa empresarial</w:t>
      </w:r>
    </w:p>
    <w:p w14:paraId="4126845B" w14:textId="77777777" w:rsidR="007505A6" w:rsidRPr="00CA6F80" w:rsidRDefault="007505A6">
      <w:pPr>
        <w:pStyle w:val="Prrafodelista"/>
        <w:numPr>
          <w:ilvl w:val="1"/>
          <w:numId w:val="7"/>
        </w:numPr>
        <w:ind w:firstLine="66"/>
        <w:rPr>
          <w:rStyle w:val="nfasis"/>
        </w:rPr>
      </w:pPr>
      <w:r w:rsidRPr="00CA6F80">
        <w:rPr>
          <w:rStyle w:val="nfasis"/>
        </w:rPr>
        <w:t>La carta comercial</w:t>
      </w:r>
    </w:p>
    <w:p w14:paraId="7DB0711E" w14:textId="77777777" w:rsidR="007505A6" w:rsidRPr="00CA6F80" w:rsidRDefault="007505A6">
      <w:pPr>
        <w:pStyle w:val="Prrafodelista"/>
        <w:numPr>
          <w:ilvl w:val="0"/>
          <w:numId w:val="7"/>
        </w:numPr>
        <w:ind w:firstLine="66"/>
        <w:rPr>
          <w:rStyle w:val="nfasis"/>
        </w:rPr>
      </w:pPr>
      <w:r w:rsidRPr="00CA6F80">
        <w:rPr>
          <w:rStyle w:val="nfasis"/>
        </w:rPr>
        <w:t>Documentos de uso en las administraciones públicas</w:t>
      </w:r>
    </w:p>
    <w:p w14:paraId="74F098D6" w14:textId="77777777" w:rsidR="007505A6" w:rsidRPr="00CA6F80" w:rsidRDefault="007505A6">
      <w:pPr>
        <w:pStyle w:val="Prrafodelista"/>
        <w:numPr>
          <w:ilvl w:val="1"/>
          <w:numId w:val="7"/>
        </w:numPr>
        <w:ind w:firstLine="66"/>
        <w:rPr>
          <w:rStyle w:val="nfasis"/>
        </w:rPr>
      </w:pPr>
      <w:r w:rsidRPr="00CA6F80">
        <w:rPr>
          <w:rStyle w:val="nfasis"/>
        </w:rPr>
        <w:t>Solicitud o instancia</w:t>
      </w:r>
    </w:p>
    <w:p w14:paraId="4D243D35" w14:textId="77777777" w:rsidR="007505A6" w:rsidRPr="00CA6F80" w:rsidRDefault="007505A6">
      <w:pPr>
        <w:pStyle w:val="Prrafodelista"/>
        <w:numPr>
          <w:ilvl w:val="1"/>
          <w:numId w:val="7"/>
        </w:numPr>
        <w:ind w:firstLine="66"/>
        <w:rPr>
          <w:rStyle w:val="nfasis"/>
        </w:rPr>
      </w:pPr>
      <w:r w:rsidRPr="00CA6F80">
        <w:rPr>
          <w:rStyle w:val="nfasis"/>
        </w:rPr>
        <w:t>Certificado</w:t>
      </w:r>
    </w:p>
    <w:p w14:paraId="024CF0A6" w14:textId="77777777" w:rsidR="007505A6" w:rsidRPr="00CA6F80" w:rsidRDefault="007505A6">
      <w:pPr>
        <w:pStyle w:val="Prrafodelista"/>
        <w:numPr>
          <w:ilvl w:val="1"/>
          <w:numId w:val="7"/>
        </w:numPr>
        <w:ind w:firstLine="66"/>
        <w:rPr>
          <w:rStyle w:val="nfasis"/>
        </w:rPr>
      </w:pPr>
      <w:r w:rsidRPr="00CA6F80">
        <w:rPr>
          <w:rStyle w:val="nfasis"/>
        </w:rPr>
        <w:t>Recurso</w:t>
      </w:r>
    </w:p>
    <w:p w14:paraId="5CB8D457" w14:textId="77777777" w:rsidR="007505A6" w:rsidRDefault="007505A6" w:rsidP="007C6C93">
      <w:pPr>
        <w:pStyle w:val="Ttulo2"/>
      </w:pPr>
      <w:bookmarkStart w:id="9" w:name="_Toc115025502"/>
      <w:r>
        <w:t>UD5. CORRESPONDENCIA Y ARCHIVO DE LA INFORMACIÓN</w:t>
      </w:r>
      <w:bookmarkEnd w:id="9"/>
    </w:p>
    <w:p w14:paraId="39B6E4C0" w14:textId="77777777" w:rsidR="007505A6" w:rsidRPr="00CA6F80" w:rsidRDefault="007505A6">
      <w:pPr>
        <w:pStyle w:val="Prrafodelista"/>
        <w:numPr>
          <w:ilvl w:val="0"/>
          <w:numId w:val="8"/>
        </w:numPr>
        <w:ind w:firstLine="66"/>
        <w:rPr>
          <w:rStyle w:val="nfasis"/>
        </w:rPr>
      </w:pPr>
      <w:r w:rsidRPr="00CA6F80">
        <w:rPr>
          <w:rStyle w:val="nfasis"/>
        </w:rPr>
        <w:t>La correspondencia</w:t>
      </w:r>
    </w:p>
    <w:p w14:paraId="38726DBF" w14:textId="77777777" w:rsidR="007505A6" w:rsidRPr="00CA6F80" w:rsidRDefault="007505A6">
      <w:pPr>
        <w:pStyle w:val="Prrafodelista"/>
        <w:numPr>
          <w:ilvl w:val="1"/>
          <w:numId w:val="8"/>
        </w:numPr>
        <w:ind w:firstLine="66"/>
        <w:rPr>
          <w:rStyle w:val="nfasis"/>
        </w:rPr>
      </w:pPr>
      <w:r w:rsidRPr="00CA6F80">
        <w:rPr>
          <w:rStyle w:val="nfasis"/>
        </w:rPr>
        <w:t>Medios utilizados en la correspondencia</w:t>
      </w:r>
    </w:p>
    <w:p w14:paraId="18E9039E" w14:textId="77777777" w:rsidR="007505A6" w:rsidRPr="00CA6F80" w:rsidRDefault="007505A6">
      <w:pPr>
        <w:pStyle w:val="Prrafodelista"/>
        <w:numPr>
          <w:ilvl w:val="2"/>
          <w:numId w:val="8"/>
        </w:numPr>
        <w:ind w:firstLine="66"/>
        <w:rPr>
          <w:rStyle w:val="nfasis"/>
        </w:rPr>
      </w:pPr>
      <w:r w:rsidRPr="00CA6F80">
        <w:rPr>
          <w:rStyle w:val="nfasis"/>
        </w:rPr>
        <w:t>Sobre</w:t>
      </w:r>
    </w:p>
    <w:p w14:paraId="3E3C85F6" w14:textId="77777777" w:rsidR="007505A6" w:rsidRPr="00CA6F80" w:rsidRDefault="007505A6">
      <w:pPr>
        <w:pStyle w:val="Prrafodelista"/>
        <w:numPr>
          <w:ilvl w:val="2"/>
          <w:numId w:val="8"/>
        </w:numPr>
        <w:ind w:firstLine="66"/>
        <w:rPr>
          <w:rStyle w:val="nfasis"/>
        </w:rPr>
      </w:pPr>
      <w:r w:rsidRPr="00CA6F80">
        <w:rPr>
          <w:rStyle w:val="nfasis"/>
        </w:rPr>
        <w:t>Plegado y ensobrado</w:t>
      </w:r>
    </w:p>
    <w:p w14:paraId="32EC05BC" w14:textId="77777777" w:rsidR="007505A6" w:rsidRPr="00CA6F80" w:rsidRDefault="007505A6">
      <w:pPr>
        <w:pStyle w:val="Prrafodelista"/>
        <w:numPr>
          <w:ilvl w:val="2"/>
          <w:numId w:val="8"/>
        </w:numPr>
        <w:ind w:firstLine="66"/>
        <w:rPr>
          <w:rStyle w:val="nfasis"/>
        </w:rPr>
      </w:pPr>
      <w:r w:rsidRPr="00CA6F80">
        <w:rPr>
          <w:rStyle w:val="nfasis"/>
        </w:rPr>
        <w:t>Franqueo</w:t>
      </w:r>
    </w:p>
    <w:p w14:paraId="23A4CF32" w14:textId="77777777" w:rsidR="00DA0EA0" w:rsidRPr="00CA6F80" w:rsidRDefault="007505A6">
      <w:pPr>
        <w:pStyle w:val="Prrafodelista"/>
        <w:numPr>
          <w:ilvl w:val="0"/>
          <w:numId w:val="8"/>
        </w:numPr>
        <w:ind w:firstLine="66"/>
        <w:rPr>
          <w:rStyle w:val="nfasis"/>
        </w:rPr>
      </w:pPr>
      <w:r w:rsidRPr="00CA6F80">
        <w:rPr>
          <w:rStyle w:val="nfasis"/>
        </w:rPr>
        <w:t>Tratamiento de la gestión y registro de la correspondencia</w:t>
      </w:r>
    </w:p>
    <w:p w14:paraId="04AD7919" w14:textId="77777777" w:rsidR="00DA0EA0" w:rsidRPr="00CA6F80" w:rsidRDefault="007505A6">
      <w:pPr>
        <w:pStyle w:val="Prrafodelista"/>
        <w:numPr>
          <w:ilvl w:val="1"/>
          <w:numId w:val="8"/>
        </w:numPr>
        <w:ind w:firstLine="66"/>
        <w:rPr>
          <w:rStyle w:val="nfasis"/>
        </w:rPr>
      </w:pPr>
      <w:r w:rsidRPr="00CA6F80">
        <w:rPr>
          <w:rStyle w:val="nfasis"/>
        </w:rPr>
        <w:t>Correspondencia de entrada</w:t>
      </w:r>
      <w:r w:rsidR="00DA0EA0" w:rsidRPr="00CA6F80">
        <w:rPr>
          <w:rStyle w:val="nfasis"/>
        </w:rPr>
        <w:t xml:space="preserve"> </w:t>
      </w:r>
    </w:p>
    <w:p w14:paraId="0E0B75F3" w14:textId="77777777" w:rsidR="00DA0EA0" w:rsidRPr="00CA6F80" w:rsidRDefault="00DA0EA0">
      <w:pPr>
        <w:pStyle w:val="Prrafodelista"/>
        <w:numPr>
          <w:ilvl w:val="2"/>
          <w:numId w:val="8"/>
        </w:numPr>
        <w:ind w:firstLine="66"/>
        <w:rPr>
          <w:rStyle w:val="nfasis"/>
        </w:rPr>
      </w:pPr>
      <w:r w:rsidRPr="00CA6F80">
        <w:rPr>
          <w:rStyle w:val="nfasis"/>
        </w:rPr>
        <w:t>Recepción</w:t>
      </w:r>
    </w:p>
    <w:p w14:paraId="68B891CA" w14:textId="77777777" w:rsidR="00DA0EA0" w:rsidRPr="00CA6F80" w:rsidRDefault="00DA0EA0">
      <w:pPr>
        <w:pStyle w:val="Prrafodelista"/>
        <w:numPr>
          <w:ilvl w:val="2"/>
          <w:numId w:val="8"/>
        </w:numPr>
        <w:ind w:firstLine="66"/>
        <w:rPr>
          <w:rStyle w:val="nfasis"/>
        </w:rPr>
      </w:pPr>
      <w:r w:rsidRPr="00CA6F80">
        <w:rPr>
          <w:rStyle w:val="nfasis"/>
        </w:rPr>
        <w:t>Clasificación</w:t>
      </w:r>
    </w:p>
    <w:p w14:paraId="0BBDDA29" w14:textId="77777777" w:rsidR="00DA0EA0" w:rsidRPr="00CA6F80" w:rsidRDefault="00DA0EA0">
      <w:pPr>
        <w:pStyle w:val="Prrafodelista"/>
        <w:numPr>
          <w:ilvl w:val="2"/>
          <w:numId w:val="8"/>
        </w:numPr>
        <w:ind w:firstLine="66"/>
        <w:rPr>
          <w:rStyle w:val="nfasis"/>
        </w:rPr>
      </w:pPr>
      <w:r w:rsidRPr="00CA6F80">
        <w:rPr>
          <w:rStyle w:val="nfasis"/>
        </w:rPr>
        <w:t>Registro de entrada</w:t>
      </w:r>
    </w:p>
    <w:p w14:paraId="0D672054" w14:textId="77777777" w:rsidR="00DA0EA0" w:rsidRPr="00CA6F80" w:rsidRDefault="00DA0EA0">
      <w:pPr>
        <w:pStyle w:val="Prrafodelista"/>
        <w:numPr>
          <w:ilvl w:val="2"/>
          <w:numId w:val="8"/>
        </w:numPr>
        <w:ind w:firstLine="66"/>
        <w:rPr>
          <w:rStyle w:val="nfasis"/>
        </w:rPr>
      </w:pPr>
      <w:r w:rsidRPr="00CA6F80">
        <w:rPr>
          <w:rStyle w:val="nfasis"/>
        </w:rPr>
        <w:t>Distribución</w:t>
      </w:r>
    </w:p>
    <w:p w14:paraId="484FEA4A" w14:textId="77777777" w:rsidR="00DA0EA0" w:rsidRPr="00CA6F80" w:rsidRDefault="00DA0EA0">
      <w:pPr>
        <w:pStyle w:val="Prrafodelista"/>
        <w:numPr>
          <w:ilvl w:val="1"/>
          <w:numId w:val="8"/>
        </w:numPr>
        <w:ind w:firstLine="66"/>
        <w:rPr>
          <w:rStyle w:val="nfasis"/>
        </w:rPr>
      </w:pPr>
      <w:r w:rsidRPr="00CA6F80">
        <w:rPr>
          <w:rStyle w:val="nfasis"/>
        </w:rPr>
        <w:t>Correspondencia de salida</w:t>
      </w:r>
    </w:p>
    <w:p w14:paraId="3CDC066E" w14:textId="77777777" w:rsidR="00DA0EA0" w:rsidRPr="00CA6F80" w:rsidRDefault="00DA0EA0">
      <w:pPr>
        <w:pStyle w:val="Prrafodelista"/>
        <w:numPr>
          <w:ilvl w:val="2"/>
          <w:numId w:val="8"/>
        </w:numPr>
        <w:ind w:firstLine="66"/>
        <w:rPr>
          <w:rStyle w:val="nfasis"/>
        </w:rPr>
      </w:pPr>
      <w:r w:rsidRPr="00CA6F80">
        <w:rPr>
          <w:rStyle w:val="nfasis"/>
        </w:rPr>
        <w:lastRenderedPageBreak/>
        <w:t>Elaboración</w:t>
      </w:r>
    </w:p>
    <w:p w14:paraId="5FEF72DD" w14:textId="77777777" w:rsidR="00DA0EA0" w:rsidRPr="00CA6F80" w:rsidRDefault="00DA0EA0">
      <w:pPr>
        <w:pStyle w:val="Prrafodelista"/>
        <w:numPr>
          <w:ilvl w:val="2"/>
          <w:numId w:val="8"/>
        </w:numPr>
        <w:ind w:firstLine="66"/>
        <w:rPr>
          <w:rStyle w:val="nfasis"/>
        </w:rPr>
      </w:pPr>
      <w:r w:rsidRPr="00CA6F80">
        <w:rPr>
          <w:rStyle w:val="nfasis"/>
        </w:rPr>
        <w:t>Recogida</w:t>
      </w:r>
    </w:p>
    <w:p w14:paraId="00167E60" w14:textId="77777777" w:rsidR="00DA0EA0" w:rsidRPr="00CA6F80" w:rsidRDefault="00DA0EA0">
      <w:pPr>
        <w:pStyle w:val="Prrafodelista"/>
        <w:numPr>
          <w:ilvl w:val="2"/>
          <w:numId w:val="8"/>
        </w:numPr>
        <w:ind w:firstLine="66"/>
        <w:rPr>
          <w:rStyle w:val="nfasis"/>
        </w:rPr>
      </w:pPr>
      <w:r w:rsidRPr="00CA6F80">
        <w:rPr>
          <w:rStyle w:val="nfasis"/>
        </w:rPr>
        <w:t>Registro de salida</w:t>
      </w:r>
    </w:p>
    <w:p w14:paraId="79FAE68A" w14:textId="77777777" w:rsidR="00DA0EA0" w:rsidRPr="00CA6F80" w:rsidRDefault="00DA0EA0">
      <w:pPr>
        <w:pStyle w:val="Prrafodelista"/>
        <w:numPr>
          <w:ilvl w:val="2"/>
          <w:numId w:val="8"/>
        </w:numPr>
        <w:ind w:firstLine="66"/>
        <w:rPr>
          <w:rStyle w:val="nfasis"/>
        </w:rPr>
      </w:pPr>
      <w:r w:rsidRPr="00CA6F80">
        <w:rPr>
          <w:rStyle w:val="nfasis"/>
        </w:rPr>
        <w:t>Envío</w:t>
      </w:r>
    </w:p>
    <w:p w14:paraId="296B28C8" w14:textId="77777777" w:rsidR="00DA0EA0" w:rsidRPr="00CA6F80" w:rsidRDefault="00DA0EA0">
      <w:pPr>
        <w:pStyle w:val="Prrafodelista"/>
        <w:numPr>
          <w:ilvl w:val="1"/>
          <w:numId w:val="8"/>
        </w:numPr>
        <w:ind w:firstLine="66"/>
        <w:rPr>
          <w:rStyle w:val="nfasis"/>
        </w:rPr>
      </w:pPr>
      <w:r w:rsidRPr="00CA6F80">
        <w:rPr>
          <w:rStyle w:val="nfasis"/>
        </w:rPr>
        <w:t>Los servicios de mensajería</w:t>
      </w:r>
    </w:p>
    <w:p w14:paraId="0F085075" w14:textId="77777777" w:rsidR="00DA0EA0" w:rsidRPr="00CA6F80" w:rsidRDefault="00DA0EA0">
      <w:pPr>
        <w:pStyle w:val="Prrafodelista"/>
        <w:numPr>
          <w:ilvl w:val="2"/>
          <w:numId w:val="8"/>
        </w:numPr>
        <w:ind w:firstLine="66"/>
        <w:rPr>
          <w:rStyle w:val="nfasis"/>
        </w:rPr>
      </w:pPr>
      <w:r w:rsidRPr="00CA6F80">
        <w:rPr>
          <w:rStyle w:val="nfasis"/>
        </w:rPr>
        <w:t>Correos</w:t>
      </w:r>
    </w:p>
    <w:p w14:paraId="4D035D23" w14:textId="77777777" w:rsidR="00DA0EA0" w:rsidRPr="00CA6F80" w:rsidRDefault="00DA0EA0">
      <w:pPr>
        <w:pStyle w:val="Prrafodelista"/>
        <w:numPr>
          <w:ilvl w:val="2"/>
          <w:numId w:val="8"/>
        </w:numPr>
        <w:ind w:firstLine="66"/>
        <w:rPr>
          <w:rStyle w:val="nfasis"/>
        </w:rPr>
      </w:pPr>
      <w:r w:rsidRPr="00CA6F80">
        <w:rPr>
          <w:rStyle w:val="nfasis"/>
        </w:rPr>
        <w:t>Otros servicios de mensajería</w:t>
      </w:r>
    </w:p>
    <w:p w14:paraId="1518F03E" w14:textId="77777777" w:rsidR="00DA0EA0" w:rsidRPr="00CA6F80" w:rsidRDefault="00DA0EA0">
      <w:pPr>
        <w:pStyle w:val="Prrafodelista"/>
        <w:numPr>
          <w:ilvl w:val="1"/>
          <w:numId w:val="8"/>
        </w:numPr>
        <w:ind w:firstLine="66"/>
        <w:rPr>
          <w:rStyle w:val="nfasis"/>
        </w:rPr>
      </w:pPr>
      <w:r w:rsidRPr="00CA6F80">
        <w:rPr>
          <w:rStyle w:val="nfasis"/>
        </w:rPr>
        <w:t>Archivo de la información</w:t>
      </w:r>
    </w:p>
    <w:p w14:paraId="78C53CE8" w14:textId="77777777" w:rsidR="00DA0EA0" w:rsidRPr="00CA6F80" w:rsidRDefault="00DA0EA0">
      <w:pPr>
        <w:pStyle w:val="Prrafodelista"/>
        <w:numPr>
          <w:ilvl w:val="2"/>
          <w:numId w:val="8"/>
        </w:numPr>
        <w:ind w:firstLine="66"/>
        <w:rPr>
          <w:rStyle w:val="nfasis"/>
        </w:rPr>
      </w:pPr>
      <w:r w:rsidRPr="00CA6F80">
        <w:rPr>
          <w:rStyle w:val="nfasis"/>
        </w:rPr>
        <w:t>Concepto y tipos</w:t>
      </w:r>
    </w:p>
    <w:p w14:paraId="41BE8DF0" w14:textId="77777777" w:rsidR="00DA0EA0" w:rsidRPr="00CA6F80" w:rsidRDefault="00DA0EA0">
      <w:pPr>
        <w:pStyle w:val="Prrafodelista"/>
        <w:numPr>
          <w:ilvl w:val="2"/>
          <w:numId w:val="8"/>
        </w:numPr>
        <w:ind w:firstLine="66"/>
        <w:rPr>
          <w:rStyle w:val="nfasis"/>
        </w:rPr>
      </w:pPr>
      <w:r w:rsidRPr="00CA6F80">
        <w:rPr>
          <w:rStyle w:val="nfasis"/>
        </w:rPr>
        <w:t>Tipos de archivo</w:t>
      </w:r>
    </w:p>
    <w:p w14:paraId="4657FB31" w14:textId="77777777" w:rsidR="00DA0EA0" w:rsidRPr="00CA6F80" w:rsidRDefault="00DA0EA0">
      <w:pPr>
        <w:pStyle w:val="Prrafodelista"/>
        <w:numPr>
          <w:ilvl w:val="2"/>
          <w:numId w:val="8"/>
        </w:numPr>
        <w:ind w:firstLine="66"/>
        <w:rPr>
          <w:rStyle w:val="nfasis"/>
        </w:rPr>
      </w:pPr>
      <w:r w:rsidRPr="00CA6F80">
        <w:rPr>
          <w:rStyle w:val="nfasis"/>
        </w:rPr>
        <w:t>Organización del archivo</w:t>
      </w:r>
    </w:p>
    <w:p w14:paraId="384C59D2" w14:textId="77777777" w:rsidR="00DA0EA0" w:rsidRPr="00CA6F80" w:rsidRDefault="00DA0EA0">
      <w:pPr>
        <w:pStyle w:val="Prrafodelista"/>
        <w:numPr>
          <w:ilvl w:val="2"/>
          <w:numId w:val="8"/>
        </w:numPr>
        <w:ind w:firstLine="66"/>
        <w:rPr>
          <w:rStyle w:val="nfasis"/>
        </w:rPr>
      </w:pPr>
      <w:r w:rsidRPr="00CA6F80">
        <w:rPr>
          <w:rStyle w:val="nfasis"/>
        </w:rPr>
        <w:t>Sistemas de clasificación</w:t>
      </w:r>
    </w:p>
    <w:p w14:paraId="641EB104" w14:textId="77777777" w:rsidR="00DA0EA0" w:rsidRPr="00CA6F80" w:rsidRDefault="00DA0EA0">
      <w:pPr>
        <w:pStyle w:val="Prrafodelista"/>
        <w:numPr>
          <w:ilvl w:val="1"/>
          <w:numId w:val="8"/>
        </w:numPr>
        <w:ind w:firstLine="66"/>
        <w:rPr>
          <w:rStyle w:val="nfasis"/>
        </w:rPr>
      </w:pPr>
      <w:r w:rsidRPr="00CA6F80">
        <w:rPr>
          <w:rStyle w:val="nfasis"/>
        </w:rPr>
        <w:t>El archivo de la información en soporte informático</w:t>
      </w:r>
    </w:p>
    <w:p w14:paraId="0879DD98" w14:textId="77777777" w:rsidR="00DA0EA0" w:rsidRPr="00CA6F80" w:rsidRDefault="00DA0EA0">
      <w:pPr>
        <w:pStyle w:val="Prrafodelista"/>
        <w:numPr>
          <w:ilvl w:val="2"/>
          <w:numId w:val="8"/>
        </w:numPr>
        <w:ind w:firstLine="66"/>
        <w:rPr>
          <w:rStyle w:val="nfasis"/>
        </w:rPr>
      </w:pPr>
      <w:r w:rsidRPr="00CA6F80">
        <w:rPr>
          <w:rStyle w:val="nfasis"/>
        </w:rPr>
        <w:t>Las bases de datos</w:t>
      </w:r>
    </w:p>
    <w:p w14:paraId="4636BC5A" w14:textId="77777777" w:rsidR="00DA0EA0" w:rsidRPr="00CA6F80" w:rsidRDefault="00DA0EA0">
      <w:pPr>
        <w:pStyle w:val="Prrafodelista"/>
        <w:numPr>
          <w:ilvl w:val="1"/>
          <w:numId w:val="8"/>
        </w:numPr>
        <w:ind w:firstLine="66"/>
        <w:rPr>
          <w:rStyle w:val="nfasis"/>
        </w:rPr>
      </w:pPr>
      <w:r w:rsidRPr="00CA6F80">
        <w:rPr>
          <w:rStyle w:val="nfasis"/>
        </w:rPr>
        <w:t>Seguridad y confidencialidad de la información</w:t>
      </w:r>
    </w:p>
    <w:p w14:paraId="3CE4A203" w14:textId="77777777" w:rsidR="00DA0EA0" w:rsidRPr="00CA6F80" w:rsidRDefault="00DA0EA0">
      <w:pPr>
        <w:pStyle w:val="Prrafodelista"/>
        <w:numPr>
          <w:ilvl w:val="2"/>
          <w:numId w:val="8"/>
        </w:numPr>
        <w:ind w:firstLine="66"/>
        <w:rPr>
          <w:rStyle w:val="nfasis"/>
        </w:rPr>
      </w:pPr>
      <w:r w:rsidRPr="00CA6F80">
        <w:rPr>
          <w:rStyle w:val="nfasis"/>
        </w:rPr>
        <w:t>La protección de datos</w:t>
      </w:r>
    </w:p>
    <w:p w14:paraId="573E7110" w14:textId="6F150D0B" w:rsidR="00CA6F80" w:rsidRPr="00CA6F80" w:rsidRDefault="00DA0EA0" w:rsidP="0010390B">
      <w:pPr>
        <w:pStyle w:val="Prrafodelista"/>
        <w:numPr>
          <w:ilvl w:val="2"/>
          <w:numId w:val="8"/>
        </w:numPr>
        <w:ind w:firstLine="66"/>
        <w:rPr>
          <w:rStyle w:val="nfasis"/>
        </w:rPr>
      </w:pPr>
      <w:r w:rsidRPr="00CA6F80">
        <w:rPr>
          <w:rStyle w:val="nfasis"/>
        </w:rPr>
        <w:t>Destrucción de documentos</w:t>
      </w:r>
    </w:p>
    <w:p w14:paraId="5EA16A34" w14:textId="77777777" w:rsidR="00DA0EA0" w:rsidRDefault="007505A6" w:rsidP="007C6C93">
      <w:pPr>
        <w:pStyle w:val="Ttulo2"/>
      </w:pPr>
      <w:bookmarkStart w:id="10" w:name="_Toc115025503"/>
      <w:r>
        <w:t>UD6. EL MARKETING Y POLÍTICAS DE COMUNICACIÓN</w:t>
      </w:r>
      <w:bookmarkEnd w:id="10"/>
    </w:p>
    <w:p w14:paraId="71743EDB" w14:textId="77777777" w:rsidR="00DA0EA0" w:rsidRPr="00CA6F80" w:rsidRDefault="00DA0EA0">
      <w:pPr>
        <w:pStyle w:val="Prrafodelista"/>
        <w:numPr>
          <w:ilvl w:val="0"/>
          <w:numId w:val="9"/>
        </w:numPr>
        <w:ind w:firstLine="66"/>
        <w:rPr>
          <w:rStyle w:val="nfasis"/>
        </w:rPr>
      </w:pPr>
      <w:r w:rsidRPr="00CA6F80">
        <w:rPr>
          <w:rStyle w:val="nfasis"/>
        </w:rPr>
        <w:t>Marketing empresarial</w:t>
      </w:r>
    </w:p>
    <w:p w14:paraId="139C3BF7" w14:textId="77777777" w:rsidR="00DA0EA0" w:rsidRPr="00CA6F80" w:rsidRDefault="00DA0EA0">
      <w:pPr>
        <w:pStyle w:val="Prrafodelista"/>
        <w:numPr>
          <w:ilvl w:val="1"/>
          <w:numId w:val="9"/>
        </w:numPr>
        <w:ind w:firstLine="66"/>
        <w:rPr>
          <w:rStyle w:val="nfasis"/>
        </w:rPr>
      </w:pPr>
      <w:r w:rsidRPr="00CA6F80">
        <w:rPr>
          <w:rStyle w:val="nfasis"/>
        </w:rPr>
        <w:t>Posicionamiento e imagen de marca</w:t>
      </w:r>
    </w:p>
    <w:p w14:paraId="6BB5357D" w14:textId="77777777" w:rsidR="00DA0EA0" w:rsidRPr="00CA6F80" w:rsidRDefault="00DA0EA0">
      <w:pPr>
        <w:pStyle w:val="Prrafodelista"/>
        <w:numPr>
          <w:ilvl w:val="1"/>
          <w:numId w:val="9"/>
        </w:numPr>
        <w:ind w:firstLine="66"/>
        <w:rPr>
          <w:rStyle w:val="nfasis"/>
        </w:rPr>
      </w:pPr>
      <w:r w:rsidRPr="00CA6F80">
        <w:rPr>
          <w:rStyle w:val="nfasis"/>
        </w:rPr>
        <w:t>El marketing</w:t>
      </w:r>
    </w:p>
    <w:p w14:paraId="21D1F68C" w14:textId="77777777" w:rsidR="00DA0EA0" w:rsidRPr="00CA6F80" w:rsidRDefault="00DA0EA0">
      <w:pPr>
        <w:pStyle w:val="Prrafodelista"/>
        <w:numPr>
          <w:ilvl w:val="1"/>
          <w:numId w:val="9"/>
        </w:numPr>
        <w:ind w:firstLine="66"/>
        <w:rPr>
          <w:rStyle w:val="nfasis"/>
        </w:rPr>
      </w:pPr>
      <w:r w:rsidRPr="00CA6F80">
        <w:rPr>
          <w:rStyle w:val="nfasis"/>
        </w:rPr>
        <w:t>El departamento de marketing en la empresa</w:t>
      </w:r>
    </w:p>
    <w:p w14:paraId="0EEC0F56" w14:textId="77777777" w:rsidR="00DA0EA0" w:rsidRPr="00CA6F80" w:rsidRDefault="00DA0EA0">
      <w:pPr>
        <w:pStyle w:val="Prrafodelista"/>
        <w:numPr>
          <w:ilvl w:val="1"/>
          <w:numId w:val="9"/>
        </w:numPr>
        <w:ind w:firstLine="66"/>
        <w:rPr>
          <w:rStyle w:val="nfasis"/>
        </w:rPr>
      </w:pPr>
      <w:r w:rsidRPr="00CA6F80">
        <w:rPr>
          <w:rStyle w:val="nfasis"/>
        </w:rPr>
        <w:t>La imagen corporativa</w:t>
      </w:r>
    </w:p>
    <w:p w14:paraId="11150BBF" w14:textId="77777777" w:rsidR="00DA0EA0" w:rsidRPr="00CA6F80" w:rsidRDefault="00DA0EA0">
      <w:pPr>
        <w:pStyle w:val="Prrafodelista"/>
        <w:numPr>
          <w:ilvl w:val="0"/>
          <w:numId w:val="9"/>
        </w:numPr>
        <w:ind w:firstLine="66"/>
        <w:rPr>
          <w:rStyle w:val="nfasis"/>
        </w:rPr>
      </w:pPr>
      <w:r w:rsidRPr="00CA6F80">
        <w:rPr>
          <w:rStyle w:val="nfasis"/>
        </w:rPr>
        <w:t>Políticas de comunicación</w:t>
      </w:r>
    </w:p>
    <w:p w14:paraId="6F704605" w14:textId="77777777" w:rsidR="00DA0EA0" w:rsidRPr="00CA6F80" w:rsidRDefault="00DA0EA0">
      <w:pPr>
        <w:pStyle w:val="Prrafodelista"/>
        <w:numPr>
          <w:ilvl w:val="1"/>
          <w:numId w:val="9"/>
        </w:numPr>
        <w:ind w:firstLine="66"/>
        <w:rPr>
          <w:rStyle w:val="nfasis"/>
        </w:rPr>
      </w:pPr>
      <w:r w:rsidRPr="00CA6F80">
        <w:rPr>
          <w:rStyle w:val="nfasis"/>
        </w:rPr>
        <w:t>La publicidad</w:t>
      </w:r>
    </w:p>
    <w:p w14:paraId="413B3164" w14:textId="77777777" w:rsidR="00DA0EA0" w:rsidRPr="00CA6F80" w:rsidRDefault="00DA0EA0">
      <w:pPr>
        <w:pStyle w:val="Prrafodelista"/>
        <w:numPr>
          <w:ilvl w:val="1"/>
          <w:numId w:val="9"/>
        </w:numPr>
        <w:ind w:firstLine="66"/>
        <w:rPr>
          <w:rStyle w:val="nfasis"/>
        </w:rPr>
      </w:pPr>
      <w:r w:rsidRPr="00CA6F80">
        <w:rPr>
          <w:rStyle w:val="nfasis"/>
        </w:rPr>
        <w:t>La responsabilidad social corporativa</w:t>
      </w:r>
    </w:p>
    <w:p w14:paraId="16E2A1AC" w14:textId="77777777" w:rsidR="00DA0EA0" w:rsidRPr="00CA6F80" w:rsidRDefault="00DA0EA0">
      <w:pPr>
        <w:pStyle w:val="Prrafodelista"/>
        <w:numPr>
          <w:ilvl w:val="0"/>
          <w:numId w:val="9"/>
        </w:numPr>
        <w:ind w:firstLine="66"/>
        <w:rPr>
          <w:rStyle w:val="nfasis"/>
        </w:rPr>
      </w:pPr>
      <w:r w:rsidRPr="00CA6F80">
        <w:rPr>
          <w:rStyle w:val="nfasis"/>
        </w:rPr>
        <w:t>Redes sociales</w:t>
      </w:r>
    </w:p>
    <w:p w14:paraId="0F60FCE2" w14:textId="77777777" w:rsidR="00DA0EA0" w:rsidRPr="00CA6F80" w:rsidRDefault="00DA0EA0">
      <w:pPr>
        <w:pStyle w:val="Prrafodelista"/>
        <w:numPr>
          <w:ilvl w:val="1"/>
          <w:numId w:val="9"/>
        </w:numPr>
        <w:ind w:firstLine="66"/>
        <w:rPr>
          <w:rStyle w:val="nfasis"/>
        </w:rPr>
      </w:pPr>
      <w:r w:rsidRPr="00CA6F80">
        <w:rPr>
          <w:rStyle w:val="nfasis"/>
        </w:rPr>
        <w:t>Netiqueta</w:t>
      </w:r>
    </w:p>
    <w:p w14:paraId="16D222D3" w14:textId="77777777" w:rsidR="00DA0EA0" w:rsidRPr="00CA6F80" w:rsidRDefault="00DA0EA0">
      <w:pPr>
        <w:pStyle w:val="Prrafodelista"/>
        <w:numPr>
          <w:ilvl w:val="1"/>
          <w:numId w:val="9"/>
        </w:numPr>
        <w:ind w:firstLine="66"/>
        <w:rPr>
          <w:rStyle w:val="nfasis"/>
        </w:rPr>
      </w:pPr>
      <w:r w:rsidRPr="00CA6F80">
        <w:rPr>
          <w:rStyle w:val="nfasis"/>
        </w:rPr>
        <w:t>Instagram</w:t>
      </w:r>
    </w:p>
    <w:p w14:paraId="168EBF63" w14:textId="77777777" w:rsidR="00DA0EA0" w:rsidRPr="00CA6F80" w:rsidRDefault="00DA0EA0">
      <w:pPr>
        <w:pStyle w:val="Prrafodelista"/>
        <w:numPr>
          <w:ilvl w:val="1"/>
          <w:numId w:val="9"/>
        </w:numPr>
        <w:ind w:firstLine="66"/>
        <w:rPr>
          <w:rStyle w:val="nfasis"/>
        </w:rPr>
      </w:pPr>
      <w:r w:rsidRPr="00CA6F80">
        <w:rPr>
          <w:rStyle w:val="nfasis"/>
        </w:rPr>
        <w:t>Twitter</w:t>
      </w:r>
    </w:p>
    <w:p w14:paraId="7D50FE6C" w14:textId="77777777" w:rsidR="00DA0EA0" w:rsidRPr="00CA6F80" w:rsidRDefault="00DA0EA0">
      <w:pPr>
        <w:pStyle w:val="Prrafodelista"/>
        <w:numPr>
          <w:ilvl w:val="1"/>
          <w:numId w:val="9"/>
        </w:numPr>
        <w:ind w:firstLine="66"/>
        <w:rPr>
          <w:rStyle w:val="nfasis"/>
        </w:rPr>
      </w:pPr>
      <w:r w:rsidRPr="00CA6F80">
        <w:rPr>
          <w:rStyle w:val="nfasis"/>
        </w:rPr>
        <w:t>Facebook</w:t>
      </w:r>
    </w:p>
    <w:p w14:paraId="273D5DB0" w14:textId="77777777" w:rsidR="007505A6" w:rsidRPr="00CA6F80" w:rsidRDefault="00DA0EA0">
      <w:pPr>
        <w:pStyle w:val="Prrafodelista"/>
        <w:numPr>
          <w:ilvl w:val="1"/>
          <w:numId w:val="9"/>
        </w:numPr>
        <w:ind w:firstLine="66"/>
        <w:rPr>
          <w:rStyle w:val="nfasis"/>
        </w:rPr>
      </w:pPr>
      <w:r w:rsidRPr="00CA6F80">
        <w:rPr>
          <w:rStyle w:val="nfasis"/>
        </w:rPr>
        <w:t>WhatsApp</w:t>
      </w:r>
    </w:p>
    <w:p w14:paraId="783FE481" w14:textId="77777777" w:rsidR="00DA0EA0" w:rsidRDefault="007505A6" w:rsidP="007C6C93">
      <w:pPr>
        <w:pStyle w:val="Ttulo2"/>
      </w:pPr>
      <w:bookmarkStart w:id="11" w:name="_Toc115025504"/>
      <w:r>
        <w:t>UD7. TIPOLOGÍA DE CLIENTES Y SUS NECESIDADES</w:t>
      </w:r>
      <w:bookmarkEnd w:id="11"/>
    </w:p>
    <w:p w14:paraId="462E1236" w14:textId="77777777" w:rsidR="00DA0EA0" w:rsidRPr="00CA6F80" w:rsidRDefault="00DA0EA0">
      <w:pPr>
        <w:pStyle w:val="Prrafodelista"/>
        <w:numPr>
          <w:ilvl w:val="0"/>
          <w:numId w:val="10"/>
        </w:numPr>
        <w:ind w:firstLine="66"/>
        <w:rPr>
          <w:rStyle w:val="nfasis"/>
        </w:rPr>
      </w:pPr>
      <w:r w:rsidRPr="00CA6F80">
        <w:rPr>
          <w:rStyle w:val="nfasis"/>
        </w:rPr>
        <w:t>El cliente</w:t>
      </w:r>
    </w:p>
    <w:p w14:paraId="707D8A70" w14:textId="77777777" w:rsidR="00DA0EA0" w:rsidRPr="00CA6F80" w:rsidRDefault="00DA0EA0">
      <w:pPr>
        <w:pStyle w:val="Prrafodelista"/>
        <w:numPr>
          <w:ilvl w:val="1"/>
          <w:numId w:val="10"/>
        </w:numPr>
        <w:ind w:firstLine="66"/>
        <w:rPr>
          <w:rStyle w:val="nfasis"/>
        </w:rPr>
      </w:pPr>
      <w:r w:rsidRPr="00CA6F80">
        <w:rPr>
          <w:rStyle w:val="nfasis"/>
        </w:rPr>
        <w:t>Cliente interno</w:t>
      </w:r>
    </w:p>
    <w:p w14:paraId="1B34EF50" w14:textId="77777777" w:rsidR="00DA0EA0" w:rsidRPr="00CA6F80" w:rsidRDefault="00DA0EA0">
      <w:pPr>
        <w:pStyle w:val="Prrafodelista"/>
        <w:numPr>
          <w:ilvl w:val="1"/>
          <w:numId w:val="10"/>
        </w:numPr>
        <w:ind w:firstLine="66"/>
        <w:rPr>
          <w:rStyle w:val="nfasis"/>
        </w:rPr>
      </w:pPr>
      <w:r w:rsidRPr="00CA6F80">
        <w:rPr>
          <w:rStyle w:val="nfasis"/>
        </w:rPr>
        <w:t>Cliente externo</w:t>
      </w:r>
    </w:p>
    <w:p w14:paraId="58CD9705" w14:textId="77777777" w:rsidR="00DA0EA0" w:rsidRPr="00CA6F80" w:rsidRDefault="00DA0EA0">
      <w:pPr>
        <w:pStyle w:val="Prrafodelista"/>
        <w:numPr>
          <w:ilvl w:val="1"/>
          <w:numId w:val="10"/>
        </w:numPr>
        <w:ind w:firstLine="66"/>
        <w:rPr>
          <w:rStyle w:val="nfasis"/>
        </w:rPr>
      </w:pPr>
      <w:r w:rsidRPr="00CA6F80">
        <w:rPr>
          <w:rStyle w:val="nfasis"/>
        </w:rPr>
        <w:t>Conocimiento del cliente y de sus motivaciones</w:t>
      </w:r>
    </w:p>
    <w:p w14:paraId="6227752E" w14:textId="77777777" w:rsidR="00DA0EA0" w:rsidRPr="00CA6F80" w:rsidRDefault="00DA0EA0">
      <w:pPr>
        <w:pStyle w:val="Prrafodelista"/>
        <w:numPr>
          <w:ilvl w:val="0"/>
          <w:numId w:val="10"/>
        </w:numPr>
        <w:ind w:firstLine="66"/>
        <w:rPr>
          <w:rStyle w:val="nfasis"/>
        </w:rPr>
      </w:pPr>
      <w:r w:rsidRPr="00CA6F80">
        <w:rPr>
          <w:rStyle w:val="nfasis"/>
        </w:rPr>
        <w:t>Elementos y fases de la atención al cliente</w:t>
      </w:r>
    </w:p>
    <w:p w14:paraId="1EC741CD" w14:textId="77777777" w:rsidR="00DA0EA0" w:rsidRPr="00CA6F80" w:rsidRDefault="00DA0EA0">
      <w:pPr>
        <w:pStyle w:val="Prrafodelista"/>
        <w:numPr>
          <w:ilvl w:val="1"/>
          <w:numId w:val="10"/>
        </w:numPr>
        <w:ind w:firstLine="66"/>
        <w:rPr>
          <w:rStyle w:val="nfasis"/>
        </w:rPr>
      </w:pPr>
      <w:r w:rsidRPr="00CA6F80">
        <w:rPr>
          <w:rStyle w:val="nfasis"/>
        </w:rPr>
        <w:t xml:space="preserve">Elementos </w:t>
      </w:r>
    </w:p>
    <w:p w14:paraId="5D341203" w14:textId="77777777" w:rsidR="00DA0EA0" w:rsidRPr="00CA6F80" w:rsidRDefault="00DA0EA0">
      <w:pPr>
        <w:pStyle w:val="Prrafodelista"/>
        <w:numPr>
          <w:ilvl w:val="1"/>
          <w:numId w:val="10"/>
        </w:numPr>
        <w:ind w:firstLine="66"/>
        <w:rPr>
          <w:rStyle w:val="nfasis"/>
        </w:rPr>
      </w:pPr>
      <w:r w:rsidRPr="00CA6F80">
        <w:rPr>
          <w:rStyle w:val="nfasis"/>
        </w:rPr>
        <w:t>Fases</w:t>
      </w:r>
    </w:p>
    <w:p w14:paraId="154A8AAD" w14:textId="40C529EB" w:rsidR="0010390B" w:rsidRPr="00CA6F80" w:rsidRDefault="00DA0EA0" w:rsidP="00B56F22">
      <w:pPr>
        <w:pStyle w:val="Prrafodelista"/>
        <w:numPr>
          <w:ilvl w:val="0"/>
          <w:numId w:val="10"/>
        </w:numPr>
        <w:ind w:firstLine="66"/>
        <w:rPr>
          <w:rStyle w:val="nfasis"/>
        </w:rPr>
      </w:pPr>
      <w:r w:rsidRPr="00CA6F80">
        <w:rPr>
          <w:rStyle w:val="nfasis"/>
        </w:rPr>
        <w:t>Percepción y satisfacción del cliente sobre la atención recibida</w:t>
      </w:r>
      <w:r w:rsidR="0010390B">
        <w:rPr>
          <w:rStyle w:val="nfasis"/>
        </w:rPr>
        <w:t>.</w:t>
      </w:r>
    </w:p>
    <w:p w14:paraId="79E0076F" w14:textId="77777777" w:rsidR="00DA0EA0" w:rsidRDefault="007505A6" w:rsidP="007C6C93">
      <w:pPr>
        <w:pStyle w:val="Ttulo2"/>
      </w:pPr>
      <w:bookmarkStart w:id="12" w:name="_Toc115025505"/>
      <w:r>
        <w:t>UD8. LA CALIDAD EN EL SERVICIO DE ATENCIÓN AL CLIENTE</w:t>
      </w:r>
      <w:bookmarkEnd w:id="12"/>
    </w:p>
    <w:p w14:paraId="228A28E2" w14:textId="15D51B71" w:rsidR="00DA0EA0" w:rsidRPr="00CA6F80" w:rsidRDefault="00DA0EA0">
      <w:pPr>
        <w:pStyle w:val="Prrafodelista"/>
        <w:numPr>
          <w:ilvl w:val="0"/>
          <w:numId w:val="11"/>
        </w:numPr>
        <w:ind w:firstLine="66"/>
        <w:rPr>
          <w:rStyle w:val="nfasis"/>
          <w:rFonts w:eastAsia="Calibri"/>
        </w:rPr>
      </w:pPr>
      <w:r w:rsidRPr="00CA6F80">
        <w:rPr>
          <w:rStyle w:val="nfasis"/>
          <w:rFonts w:eastAsia="Calibri"/>
        </w:rPr>
        <w:t>El servicio de atención al cliente</w:t>
      </w:r>
    </w:p>
    <w:p w14:paraId="294F2DCF" w14:textId="77777777" w:rsidR="00DA0EA0" w:rsidRPr="00CA6F80" w:rsidRDefault="00DA0EA0">
      <w:pPr>
        <w:pStyle w:val="Prrafodelista"/>
        <w:numPr>
          <w:ilvl w:val="1"/>
          <w:numId w:val="11"/>
        </w:numPr>
        <w:ind w:firstLine="66"/>
        <w:rPr>
          <w:rStyle w:val="nfasis"/>
          <w:rFonts w:eastAsia="Calibri"/>
        </w:rPr>
      </w:pPr>
      <w:r w:rsidRPr="00CA6F80">
        <w:rPr>
          <w:rStyle w:val="nfasis"/>
          <w:rFonts w:eastAsia="Calibri"/>
        </w:rPr>
        <w:t>Factores que influyen en la calidad del servicio</w:t>
      </w:r>
    </w:p>
    <w:p w14:paraId="5D9D3185" w14:textId="77777777" w:rsidR="00DA0EA0" w:rsidRPr="00CA6F80" w:rsidRDefault="00DA0EA0">
      <w:pPr>
        <w:pStyle w:val="Prrafodelista"/>
        <w:numPr>
          <w:ilvl w:val="1"/>
          <w:numId w:val="11"/>
        </w:numPr>
        <w:ind w:firstLine="66"/>
        <w:rPr>
          <w:rStyle w:val="nfasis"/>
          <w:rFonts w:eastAsia="Calibri"/>
        </w:rPr>
      </w:pPr>
      <w:r w:rsidRPr="00CA6F80">
        <w:rPr>
          <w:rStyle w:val="nfasis"/>
          <w:rFonts w:eastAsia="Calibri"/>
        </w:rPr>
        <w:t>Tratamiento de las anomalías</w:t>
      </w:r>
    </w:p>
    <w:p w14:paraId="7281948E" w14:textId="77777777" w:rsidR="00DA0EA0" w:rsidRPr="00CA6F80" w:rsidRDefault="00DA0EA0">
      <w:pPr>
        <w:pStyle w:val="Prrafodelista"/>
        <w:numPr>
          <w:ilvl w:val="1"/>
          <w:numId w:val="11"/>
        </w:numPr>
        <w:ind w:firstLine="66"/>
        <w:rPr>
          <w:rStyle w:val="nfasis"/>
          <w:rFonts w:eastAsia="Calibri"/>
        </w:rPr>
      </w:pPr>
      <w:r w:rsidRPr="00CA6F80">
        <w:rPr>
          <w:rStyle w:val="nfasis"/>
          <w:rFonts w:eastAsia="Calibri"/>
        </w:rPr>
        <w:t>Procedimientos de control y evaluación del servicio</w:t>
      </w:r>
    </w:p>
    <w:p w14:paraId="702CF23C" w14:textId="77777777" w:rsidR="00DA0EA0" w:rsidRPr="00CA6F80" w:rsidRDefault="00DA0EA0">
      <w:pPr>
        <w:pStyle w:val="Prrafodelista"/>
        <w:numPr>
          <w:ilvl w:val="1"/>
          <w:numId w:val="11"/>
        </w:numPr>
        <w:ind w:firstLine="66"/>
        <w:rPr>
          <w:rStyle w:val="nfasis"/>
          <w:rFonts w:eastAsia="Calibri"/>
        </w:rPr>
      </w:pPr>
      <w:r w:rsidRPr="00CA6F80">
        <w:rPr>
          <w:rStyle w:val="nfasis"/>
          <w:rFonts w:eastAsia="Calibri"/>
        </w:rPr>
        <w:t>Estándares de calidad y sus tipos</w:t>
      </w:r>
    </w:p>
    <w:p w14:paraId="0755E24F" w14:textId="77777777" w:rsidR="00DA0EA0" w:rsidRPr="00CA6F80" w:rsidRDefault="00DA0EA0">
      <w:pPr>
        <w:pStyle w:val="Prrafodelista"/>
        <w:numPr>
          <w:ilvl w:val="1"/>
          <w:numId w:val="11"/>
        </w:numPr>
        <w:ind w:firstLine="66"/>
        <w:rPr>
          <w:rStyle w:val="nfasis"/>
          <w:rFonts w:eastAsia="Calibri"/>
        </w:rPr>
      </w:pPr>
      <w:r w:rsidRPr="00CA6F80">
        <w:rPr>
          <w:rStyle w:val="nfasis"/>
          <w:rFonts w:eastAsia="Calibri"/>
        </w:rPr>
        <w:t>Evaluación y control del servicio</w:t>
      </w:r>
    </w:p>
    <w:p w14:paraId="04D7A394" w14:textId="77777777" w:rsidR="00DA0EA0" w:rsidRPr="00CA6F80" w:rsidRDefault="00DA0EA0">
      <w:pPr>
        <w:pStyle w:val="Prrafodelista"/>
        <w:numPr>
          <w:ilvl w:val="0"/>
          <w:numId w:val="11"/>
        </w:numPr>
        <w:ind w:firstLine="66"/>
        <w:rPr>
          <w:rStyle w:val="nfasis"/>
          <w:rFonts w:eastAsia="Calibri"/>
        </w:rPr>
      </w:pPr>
      <w:r w:rsidRPr="00CA6F80">
        <w:rPr>
          <w:rStyle w:val="nfasis"/>
          <w:rFonts w:eastAsia="Calibri"/>
        </w:rPr>
        <w:lastRenderedPageBreak/>
        <w:t>Control del servicio postventa</w:t>
      </w:r>
    </w:p>
    <w:p w14:paraId="5FAB250D" w14:textId="77777777" w:rsidR="00DA0EA0" w:rsidRPr="00CA6F80" w:rsidRDefault="00DA0EA0">
      <w:pPr>
        <w:pStyle w:val="Prrafodelista"/>
        <w:numPr>
          <w:ilvl w:val="1"/>
          <w:numId w:val="11"/>
        </w:numPr>
        <w:ind w:firstLine="66"/>
        <w:rPr>
          <w:rStyle w:val="nfasis"/>
          <w:rFonts w:eastAsia="Calibri"/>
        </w:rPr>
      </w:pPr>
      <w:r w:rsidRPr="00CA6F80">
        <w:rPr>
          <w:rStyle w:val="nfasis"/>
          <w:rFonts w:eastAsia="Calibri"/>
        </w:rPr>
        <w:t>Procedimientos utilizados en la postventa</w:t>
      </w:r>
    </w:p>
    <w:p w14:paraId="43B95E15" w14:textId="77777777" w:rsidR="00DA0EA0" w:rsidRPr="00CA6F80" w:rsidRDefault="00DA0EA0">
      <w:pPr>
        <w:pStyle w:val="Prrafodelista"/>
        <w:numPr>
          <w:ilvl w:val="1"/>
          <w:numId w:val="11"/>
        </w:numPr>
        <w:ind w:firstLine="66"/>
        <w:rPr>
          <w:rStyle w:val="nfasis"/>
          <w:rFonts w:eastAsia="Calibri"/>
        </w:rPr>
      </w:pPr>
      <w:r w:rsidRPr="00CA6F80">
        <w:rPr>
          <w:rStyle w:val="nfasis"/>
          <w:rFonts w:eastAsia="Calibri"/>
        </w:rPr>
        <w:t>Herramientas de gestión de relación con clientes (CRM) en la postventa</w:t>
      </w:r>
    </w:p>
    <w:p w14:paraId="395B16DC" w14:textId="77777777" w:rsidR="00DA0EA0" w:rsidRPr="00CA6F80" w:rsidRDefault="00DA0EA0">
      <w:pPr>
        <w:pStyle w:val="Prrafodelista"/>
        <w:numPr>
          <w:ilvl w:val="0"/>
          <w:numId w:val="11"/>
        </w:numPr>
        <w:ind w:firstLine="66"/>
        <w:rPr>
          <w:rStyle w:val="nfasis"/>
          <w:rFonts w:eastAsia="Calibri"/>
        </w:rPr>
      </w:pPr>
      <w:r w:rsidRPr="00CA6F80">
        <w:rPr>
          <w:rStyle w:val="nfasis"/>
          <w:rFonts w:eastAsia="Calibri"/>
        </w:rPr>
        <w:t>Fidelización del cliente</w:t>
      </w:r>
    </w:p>
    <w:p w14:paraId="7688B77B" w14:textId="77777777" w:rsidR="00DA0EA0" w:rsidRPr="00CA6F80" w:rsidRDefault="00DA0EA0">
      <w:pPr>
        <w:pStyle w:val="Prrafodelista"/>
        <w:numPr>
          <w:ilvl w:val="1"/>
          <w:numId w:val="11"/>
        </w:numPr>
        <w:ind w:firstLine="66"/>
        <w:rPr>
          <w:rStyle w:val="nfasis"/>
          <w:rFonts w:eastAsia="Calibri"/>
        </w:rPr>
      </w:pPr>
      <w:r w:rsidRPr="00CA6F80">
        <w:rPr>
          <w:rStyle w:val="nfasis"/>
          <w:rFonts w:eastAsia="Calibri"/>
        </w:rPr>
        <w:t xml:space="preserve">Estrategias </w:t>
      </w:r>
    </w:p>
    <w:p w14:paraId="75F3E769" w14:textId="77777777" w:rsidR="007505A6" w:rsidRPr="00CA6F80" w:rsidRDefault="00DA0EA0">
      <w:pPr>
        <w:pStyle w:val="Prrafodelista"/>
        <w:numPr>
          <w:ilvl w:val="1"/>
          <w:numId w:val="11"/>
        </w:numPr>
        <w:ind w:firstLine="66"/>
        <w:rPr>
          <w:rStyle w:val="nfasis"/>
        </w:rPr>
      </w:pPr>
      <w:r w:rsidRPr="00CA6F80">
        <w:rPr>
          <w:rStyle w:val="nfasis"/>
          <w:rFonts w:eastAsia="Calibri"/>
        </w:rPr>
        <w:t>Programas</w:t>
      </w:r>
    </w:p>
    <w:p w14:paraId="29019F8E" w14:textId="77777777" w:rsidR="00DA0EA0" w:rsidRDefault="007505A6" w:rsidP="007C6C93">
      <w:pPr>
        <w:pStyle w:val="Ttulo2"/>
      </w:pPr>
      <w:bookmarkStart w:id="13" w:name="_Toc115025506"/>
      <w:r>
        <w:t>UD9. ATENCIÓN DE CONSULTAS, QUEJAS Y RECLAMACIONES</w:t>
      </w:r>
      <w:bookmarkEnd w:id="13"/>
    </w:p>
    <w:p w14:paraId="3E52E087" w14:textId="77777777" w:rsidR="00DA0EA0" w:rsidRPr="00CA6F80" w:rsidRDefault="00DA0EA0">
      <w:pPr>
        <w:pStyle w:val="Prrafodelista"/>
        <w:numPr>
          <w:ilvl w:val="0"/>
          <w:numId w:val="12"/>
        </w:numPr>
        <w:ind w:firstLine="66"/>
        <w:rPr>
          <w:rStyle w:val="nfasis"/>
        </w:rPr>
      </w:pPr>
      <w:r w:rsidRPr="00CA6F80">
        <w:rPr>
          <w:rStyle w:val="nfasis"/>
        </w:rPr>
        <w:t>El departamento de atención al cliente</w:t>
      </w:r>
    </w:p>
    <w:p w14:paraId="0C7C81FF" w14:textId="77777777" w:rsidR="00DA0EA0" w:rsidRPr="00CA6F80" w:rsidRDefault="00DA0EA0">
      <w:pPr>
        <w:pStyle w:val="Prrafodelista"/>
        <w:numPr>
          <w:ilvl w:val="1"/>
          <w:numId w:val="12"/>
        </w:numPr>
        <w:ind w:firstLine="66"/>
        <w:rPr>
          <w:rStyle w:val="nfasis"/>
        </w:rPr>
      </w:pPr>
      <w:r w:rsidRPr="00CA6F80">
        <w:rPr>
          <w:rStyle w:val="nfasis"/>
        </w:rPr>
        <w:t>Consumidores, clientes y compradores</w:t>
      </w:r>
    </w:p>
    <w:p w14:paraId="1F93DD25" w14:textId="77777777" w:rsidR="00DA0EA0" w:rsidRPr="00CA6F80" w:rsidRDefault="00DA0EA0">
      <w:pPr>
        <w:pStyle w:val="Prrafodelista"/>
        <w:numPr>
          <w:ilvl w:val="1"/>
          <w:numId w:val="12"/>
        </w:numPr>
        <w:ind w:firstLine="66"/>
        <w:rPr>
          <w:rStyle w:val="nfasis"/>
        </w:rPr>
      </w:pPr>
      <w:r w:rsidRPr="00CA6F80">
        <w:rPr>
          <w:rStyle w:val="nfasis"/>
        </w:rPr>
        <w:t>Funciones del departamento</w:t>
      </w:r>
    </w:p>
    <w:p w14:paraId="06978F30" w14:textId="77777777" w:rsidR="00DA0EA0" w:rsidRPr="00CA6F80" w:rsidRDefault="00DA0EA0">
      <w:pPr>
        <w:pStyle w:val="Prrafodelista"/>
        <w:numPr>
          <w:ilvl w:val="0"/>
          <w:numId w:val="12"/>
        </w:numPr>
        <w:ind w:firstLine="66"/>
        <w:rPr>
          <w:rStyle w:val="nfasis"/>
        </w:rPr>
      </w:pPr>
      <w:r w:rsidRPr="00CA6F80">
        <w:rPr>
          <w:rStyle w:val="nfasis"/>
        </w:rPr>
        <w:t>Normativa e instituciones en materia de consumo</w:t>
      </w:r>
    </w:p>
    <w:p w14:paraId="7F5CE77F" w14:textId="77777777" w:rsidR="00DA0EA0" w:rsidRPr="00CA6F80" w:rsidRDefault="00DA0EA0">
      <w:pPr>
        <w:pStyle w:val="Prrafodelista"/>
        <w:numPr>
          <w:ilvl w:val="1"/>
          <w:numId w:val="12"/>
        </w:numPr>
        <w:ind w:firstLine="66"/>
        <w:rPr>
          <w:rStyle w:val="nfasis"/>
        </w:rPr>
      </w:pPr>
      <w:r w:rsidRPr="00CA6F80">
        <w:rPr>
          <w:rStyle w:val="nfasis"/>
        </w:rPr>
        <w:t>Normativa en materia de consumo</w:t>
      </w:r>
    </w:p>
    <w:p w14:paraId="2A29E2C8" w14:textId="77777777" w:rsidR="00DA0EA0" w:rsidRPr="00CA6F80" w:rsidRDefault="00DA0EA0">
      <w:pPr>
        <w:pStyle w:val="Prrafodelista"/>
        <w:numPr>
          <w:ilvl w:val="2"/>
          <w:numId w:val="12"/>
        </w:numPr>
        <w:ind w:firstLine="66"/>
        <w:rPr>
          <w:rStyle w:val="nfasis"/>
        </w:rPr>
      </w:pPr>
      <w:r w:rsidRPr="00CA6F80">
        <w:rPr>
          <w:rStyle w:val="nfasis"/>
        </w:rPr>
        <w:t>Normativa europea</w:t>
      </w:r>
    </w:p>
    <w:p w14:paraId="23EDDF03" w14:textId="77777777" w:rsidR="00DA0EA0" w:rsidRPr="00CA6F80" w:rsidRDefault="00DA0EA0">
      <w:pPr>
        <w:pStyle w:val="Prrafodelista"/>
        <w:numPr>
          <w:ilvl w:val="2"/>
          <w:numId w:val="12"/>
        </w:numPr>
        <w:ind w:firstLine="66"/>
        <w:rPr>
          <w:rStyle w:val="nfasis"/>
        </w:rPr>
      </w:pPr>
      <w:r w:rsidRPr="00CA6F80">
        <w:rPr>
          <w:rStyle w:val="nfasis"/>
        </w:rPr>
        <w:t>Normativa estatal</w:t>
      </w:r>
    </w:p>
    <w:p w14:paraId="77912D16" w14:textId="77777777" w:rsidR="00DA0EA0" w:rsidRPr="00CA6F80" w:rsidRDefault="00DA0EA0">
      <w:pPr>
        <w:pStyle w:val="Prrafodelista"/>
        <w:numPr>
          <w:ilvl w:val="2"/>
          <w:numId w:val="12"/>
        </w:numPr>
        <w:ind w:firstLine="66"/>
        <w:rPr>
          <w:rStyle w:val="nfasis"/>
        </w:rPr>
      </w:pPr>
      <w:r w:rsidRPr="00CA6F80">
        <w:rPr>
          <w:rStyle w:val="nfasis"/>
        </w:rPr>
        <w:t>Normativa autonómica</w:t>
      </w:r>
    </w:p>
    <w:p w14:paraId="177B8B46" w14:textId="77777777" w:rsidR="00DA0EA0" w:rsidRPr="00CA6F80" w:rsidRDefault="00DA0EA0">
      <w:pPr>
        <w:pStyle w:val="Prrafodelista"/>
        <w:numPr>
          <w:ilvl w:val="2"/>
          <w:numId w:val="12"/>
        </w:numPr>
        <w:ind w:firstLine="66"/>
        <w:rPr>
          <w:rStyle w:val="nfasis"/>
        </w:rPr>
      </w:pPr>
      <w:r w:rsidRPr="00CA6F80">
        <w:rPr>
          <w:rStyle w:val="nfasis"/>
        </w:rPr>
        <w:t>Normativa local</w:t>
      </w:r>
    </w:p>
    <w:p w14:paraId="799AADA8" w14:textId="77777777" w:rsidR="00DA0EA0" w:rsidRPr="00CA6F80" w:rsidRDefault="00DA0EA0">
      <w:pPr>
        <w:pStyle w:val="Prrafodelista"/>
        <w:numPr>
          <w:ilvl w:val="1"/>
          <w:numId w:val="12"/>
        </w:numPr>
        <w:ind w:firstLine="66"/>
        <w:rPr>
          <w:rStyle w:val="nfasis"/>
        </w:rPr>
      </w:pPr>
      <w:r w:rsidRPr="00CA6F80">
        <w:rPr>
          <w:rStyle w:val="nfasis"/>
        </w:rPr>
        <w:t>Instituciones en materia de consumo</w:t>
      </w:r>
    </w:p>
    <w:p w14:paraId="3E04ECD5" w14:textId="77777777" w:rsidR="00DA0EA0" w:rsidRPr="00CA6F80" w:rsidRDefault="00DA0EA0">
      <w:pPr>
        <w:pStyle w:val="Prrafodelista"/>
        <w:numPr>
          <w:ilvl w:val="2"/>
          <w:numId w:val="12"/>
        </w:numPr>
        <w:ind w:firstLine="66"/>
        <w:rPr>
          <w:rStyle w:val="nfasis"/>
        </w:rPr>
      </w:pPr>
      <w:r w:rsidRPr="00CA6F80">
        <w:rPr>
          <w:rStyle w:val="nfasis"/>
        </w:rPr>
        <w:t>Entes públicos</w:t>
      </w:r>
    </w:p>
    <w:p w14:paraId="5DFE894F" w14:textId="77777777" w:rsidR="00DA0EA0" w:rsidRPr="00CA6F80" w:rsidRDefault="00DA0EA0">
      <w:pPr>
        <w:pStyle w:val="Prrafodelista"/>
        <w:numPr>
          <w:ilvl w:val="2"/>
          <w:numId w:val="12"/>
        </w:numPr>
        <w:ind w:firstLine="66"/>
        <w:rPr>
          <w:rStyle w:val="nfasis"/>
        </w:rPr>
      </w:pPr>
      <w:r w:rsidRPr="00CA6F80">
        <w:rPr>
          <w:rStyle w:val="nfasis"/>
        </w:rPr>
        <w:t>Organismos públicos europeos</w:t>
      </w:r>
    </w:p>
    <w:p w14:paraId="08E6850D" w14:textId="77777777" w:rsidR="00DA0EA0" w:rsidRPr="00CA6F80" w:rsidRDefault="00DA0EA0">
      <w:pPr>
        <w:pStyle w:val="Prrafodelista"/>
        <w:numPr>
          <w:ilvl w:val="2"/>
          <w:numId w:val="12"/>
        </w:numPr>
        <w:ind w:firstLine="66"/>
        <w:rPr>
          <w:rStyle w:val="nfasis"/>
        </w:rPr>
      </w:pPr>
      <w:r w:rsidRPr="00CA6F80">
        <w:rPr>
          <w:rStyle w:val="nfasis"/>
        </w:rPr>
        <w:t>Organismos públicos estatales</w:t>
      </w:r>
    </w:p>
    <w:p w14:paraId="0E8B060A" w14:textId="77777777" w:rsidR="00DA0EA0" w:rsidRPr="00CA6F80" w:rsidRDefault="00DA0EA0">
      <w:pPr>
        <w:pStyle w:val="Prrafodelista"/>
        <w:numPr>
          <w:ilvl w:val="2"/>
          <w:numId w:val="12"/>
        </w:numPr>
        <w:ind w:firstLine="66"/>
        <w:rPr>
          <w:rStyle w:val="nfasis"/>
        </w:rPr>
      </w:pPr>
      <w:r w:rsidRPr="00CA6F80">
        <w:rPr>
          <w:rStyle w:val="nfasis"/>
        </w:rPr>
        <w:t>Organismos públicos autonómicos</w:t>
      </w:r>
    </w:p>
    <w:p w14:paraId="06735799" w14:textId="77777777" w:rsidR="00DA0EA0" w:rsidRPr="00CA6F80" w:rsidRDefault="00DA0EA0">
      <w:pPr>
        <w:pStyle w:val="Prrafodelista"/>
        <w:numPr>
          <w:ilvl w:val="2"/>
          <w:numId w:val="12"/>
        </w:numPr>
        <w:ind w:firstLine="66"/>
        <w:rPr>
          <w:rStyle w:val="nfasis"/>
        </w:rPr>
      </w:pPr>
      <w:r w:rsidRPr="00CA6F80">
        <w:rPr>
          <w:rStyle w:val="nfasis"/>
        </w:rPr>
        <w:t>Organismos públicos locales</w:t>
      </w:r>
    </w:p>
    <w:p w14:paraId="11F43145" w14:textId="77777777" w:rsidR="00DA0EA0" w:rsidRPr="00CA6F80" w:rsidRDefault="00DA0EA0">
      <w:pPr>
        <w:pStyle w:val="Prrafodelista"/>
        <w:numPr>
          <w:ilvl w:val="1"/>
          <w:numId w:val="12"/>
        </w:numPr>
        <w:ind w:firstLine="66"/>
        <w:rPr>
          <w:rStyle w:val="nfasis"/>
        </w:rPr>
      </w:pPr>
      <w:r w:rsidRPr="00CA6F80">
        <w:rPr>
          <w:rStyle w:val="nfasis"/>
        </w:rPr>
        <w:t>Entes privados</w:t>
      </w:r>
    </w:p>
    <w:p w14:paraId="6012EFBE" w14:textId="77777777" w:rsidR="00DA0EA0" w:rsidRPr="00CA6F80" w:rsidRDefault="00DA0EA0">
      <w:pPr>
        <w:pStyle w:val="Prrafodelista"/>
        <w:numPr>
          <w:ilvl w:val="0"/>
          <w:numId w:val="12"/>
        </w:numPr>
        <w:ind w:firstLine="66"/>
        <w:rPr>
          <w:rStyle w:val="nfasis"/>
        </w:rPr>
      </w:pPr>
      <w:r w:rsidRPr="00CA6F80">
        <w:rPr>
          <w:rStyle w:val="nfasis"/>
        </w:rPr>
        <w:t>Valoración del cliente de la atención recibida</w:t>
      </w:r>
    </w:p>
    <w:p w14:paraId="51843765" w14:textId="77777777" w:rsidR="00DA0EA0" w:rsidRPr="00CA6F80" w:rsidRDefault="00DA0EA0">
      <w:pPr>
        <w:pStyle w:val="Prrafodelista"/>
        <w:numPr>
          <w:ilvl w:val="1"/>
          <w:numId w:val="12"/>
        </w:numPr>
        <w:ind w:firstLine="66"/>
        <w:rPr>
          <w:rStyle w:val="nfasis"/>
        </w:rPr>
      </w:pPr>
      <w:r w:rsidRPr="00CA6F80">
        <w:rPr>
          <w:rStyle w:val="nfasis"/>
        </w:rPr>
        <w:t>Herramientas de valoración por parte del cliente</w:t>
      </w:r>
    </w:p>
    <w:p w14:paraId="584E02B2" w14:textId="38AE6A8F" w:rsidR="00DA0EA0" w:rsidRPr="00CA6F80" w:rsidRDefault="00DA0EA0">
      <w:pPr>
        <w:pStyle w:val="Prrafodelista"/>
        <w:numPr>
          <w:ilvl w:val="1"/>
          <w:numId w:val="12"/>
        </w:numPr>
        <w:ind w:firstLine="66"/>
        <w:rPr>
          <w:rStyle w:val="nfasis"/>
        </w:rPr>
      </w:pPr>
      <w:r w:rsidRPr="00CA6F80">
        <w:rPr>
          <w:rStyle w:val="nfasis"/>
        </w:rPr>
        <w:t>Tratamiento de las sugerencias, quejas y reclamaciones</w:t>
      </w:r>
    </w:p>
    <w:p w14:paraId="43CA3ACF" w14:textId="77777777" w:rsidR="00DA0EA0" w:rsidRPr="00CA6F80" w:rsidRDefault="00DA0EA0">
      <w:pPr>
        <w:pStyle w:val="Prrafodelista"/>
        <w:numPr>
          <w:ilvl w:val="1"/>
          <w:numId w:val="12"/>
        </w:numPr>
        <w:ind w:firstLine="66"/>
        <w:rPr>
          <w:rStyle w:val="nfasis"/>
        </w:rPr>
      </w:pPr>
      <w:r w:rsidRPr="00CA6F80">
        <w:rPr>
          <w:rStyle w:val="nfasis"/>
        </w:rPr>
        <w:t>Cómo realizar una reclamación</w:t>
      </w:r>
    </w:p>
    <w:p w14:paraId="403EF05D" w14:textId="77777777" w:rsidR="00DA0EA0" w:rsidRPr="00CA6F80" w:rsidRDefault="00DA0EA0">
      <w:pPr>
        <w:pStyle w:val="Prrafodelista"/>
        <w:numPr>
          <w:ilvl w:val="2"/>
          <w:numId w:val="12"/>
        </w:numPr>
        <w:ind w:firstLine="66"/>
        <w:rPr>
          <w:rStyle w:val="nfasis"/>
        </w:rPr>
      </w:pPr>
      <w:r w:rsidRPr="00CA6F80">
        <w:rPr>
          <w:rStyle w:val="nfasis"/>
        </w:rPr>
        <w:t>La hoja de reclamaciones</w:t>
      </w:r>
    </w:p>
    <w:p w14:paraId="4997FF78" w14:textId="77777777" w:rsidR="00DA0EA0" w:rsidRPr="00CA6F80" w:rsidRDefault="00DA0EA0">
      <w:pPr>
        <w:pStyle w:val="Prrafodelista"/>
        <w:numPr>
          <w:ilvl w:val="1"/>
          <w:numId w:val="12"/>
        </w:numPr>
        <w:ind w:firstLine="66"/>
        <w:rPr>
          <w:rStyle w:val="nfasis"/>
        </w:rPr>
      </w:pPr>
      <w:r w:rsidRPr="00CA6F80">
        <w:rPr>
          <w:rStyle w:val="nfasis"/>
        </w:rPr>
        <w:t>Intermediación, arbitraje y vía judicial</w:t>
      </w:r>
    </w:p>
    <w:p w14:paraId="673076B5" w14:textId="77777777" w:rsidR="00DA0EA0" w:rsidRPr="00CA6F80" w:rsidRDefault="00DA0EA0">
      <w:pPr>
        <w:pStyle w:val="Prrafodelista"/>
        <w:numPr>
          <w:ilvl w:val="2"/>
          <w:numId w:val="12"/>
        </w:numPr>
        <w:ind w:firstLine="66"/>
        <w:rPr>
          <w:rStyle w:val="nfasis"/>
        </w:rPr>
      </w:pPr>
      <w:r w:rsidRPr="00CA6F80">
        <w:rPr>
          <w:rStyle w:val="nfasis"/>
        </w:rPr>
        <w:t>Intermediación o mediación</w:t>
      </w:r>
    </w:p>
    <w:p w14:paraId="4946EEF8" w14:textId="77777777" w:rsidR="00DA0EA0" w:rsidRPr="00CA6F80" w:rsidRDefault="00DA0EA0">
      <w:pPr>
        <w:pStyle w:val="Prrafodelista"/>
        <w:numPr>
          <w:ilvl w:val="2"/>
          <w:numId w:val="12"/>
        </w:numPr>
        <w:ind w:firstLine="66"/>
        <w:rPr>
          <w:rStyle w:val="nfasis"/>
        </w:rPr>
      </w:pPr>
      <w:r w:rsidRPr="00CA6F80">
        <w:rPr>
          <w:rStyle w:val="nfasis"/>
        </w:rPr>
        <w:t>Arbitraje</w:t>
      </w:r>
    </w:p>
    <w:p w14:paraId="414A8B8B" w14:textId="77777777" w:rsidR="007505A6" w:rsidRPr="00CA6F80" w:rsidRDefault="00DA0EA0">
      <w:pPr>
        <w:pStyle w:val="Prrafodelista"/>
        <w:numPr>
          <w:ilvl w:val="2"/>
          <w:numId w:val="12"/>
        </w:numPr>
        <w:ind w:firstLine="66"/>
        <w:rPr>
          <w:rStyle w:val="nfasis"/>
        </w:rPr>
      </w:pPr>
      <w:r w:rsidRPr="00CA6F80">
        <w:rPr>
          <w:rStyle w:val="nfasis"/>
        </w:rPr>
        <w:t>Vía judicial</w:t>
      </w:r>
    </w:p>
    <w:p w14:paraId="63D8191A" w14:textId="77777777" w:rsidR="001072D8" w:rsidRDefault="007505A6" w:rsidP="007C6C93">
      <w:pPr>
        <w:pStyle w:val="Ttulo2"/>
      </w:pPr>
      <w:bookmarkStart w:id="14" w:name="_Toc115025507"/>
      <w:r>
        <w:t>UD10. PROYECTO FINAL. PLAN DE COMUNICACIÓN</w:t>
      </w:r>
      <w:bookmarkEnd w:id="14"/>
    </w:p>
    <w:p w14:paraId="7447F0D4" w14:textId="77777777" w:rsidR="001072D8" w:rsidRPr="00CA6F80" w:rsidRDefault="001072D8">
      <w:pPr>
        <w:pStyle w:val="Prrafodelista"/>
        <w:numPr>
          <w:ilvl w:val="0"/>
          <w:numId w:val="13"/>
        </w:numPr>
        <w:ind w:firstLine="66"/>
        <w:rPr>
          <w:rStyle w:val="nfasis"/>
        </w:rPr>
      </w:pPr>
      <w:r w:rsidRPr="00CA6F80">
        <w:rPr>
          <w:rStyle w:val="nfasis"/>
        </w:rPr>
        <w:t>Diseño de un plan de comunicación global</w:t>
      </w:r>
    </w:p>
    <w:p w14:paraId="06EEF4EC" w14:textId="77777777" w:rsidR="001072D8" w:rsidRPr="00CA6F80" w:rsidRDefault="001072D8">
      <w:pPr>
        <w:pStyle w:val="Prrafodelista"/>
        <w:numPr>
          <w:ilvl w:val="0"/>
          <w:numId w:val="13"/>
        </w:numPr>
        <w:ind w:firstLine="66"/>
        <w:rPr>
          <w:rStyle w:val="nfasis"/>
        </w:rPr>
      </w:pPr>
      <w:r w:rsidRPr="00CA6F80">
        <w:rPr>
          <w:rStyle w:val="nfasis"/>
        </w:rPr>
        <w:t>Comunicación interna y externa</w:t>
      </w:r>
    </w:p>
    <w:p w14:paraId="1836B79C" w14:textId="77777777" w:rsidR="001072D8" w:rsidRPr="00CA6F80" w:rsidRDefault="001072D8">
      <w:pPr>
        <w:pStyle w:val="Prrafodelista"/>
        <w:numPr>
          <w:ilvl w:val="1"/>
          <w:numId w:val="13"/>
        </w:numPr>
        <w:ind w:firstLine="66"/>
        <w:rPr>
          <w:rStyle w:val="nfasis"/>
        </w:rPr>
      </w:pPr>
      <w:r w:rsidRPr="00CA6F80">
        <w:rPr>
          <w:rStyle w:val="nfasis"/>
        </w:rPr>
        <w:t>La comunicación escrita</w:t>
      </w:r>
    </w:p>
    <w:p w14:paraId="062EA628" w14:textId="77777777" w:rsidR="001072D8" w:rsidRPr="00CA6F80" w:rsidRDefault="001072D8">
      <w:pPr>
        <w:pStyle w:val="Prrafodelista"/>
        <w:numPr>
          <w:ilvl w:val="1"/>
          <w:numId w:val="13"/>
        </w:numPr>
        <w:ind w:firstLine="66"/>
        <w:rPr>
          <w:rStyle w:val="nfasis"/>
        </w:rPr>
      </w:pPr>
      <w:r w:rsidRPr="00CA6F80">
        <w:rPr>
          <w:rStyle w:val="nfasis"/>
        </w:rPr>
        <w:t>La comunicación oral</w:t>
      </w:r>
    </w:p>
    <w:p w14:paraId="46A8EEC6" w14:textId="77777777" w:rsidR="001072D8" w:rsidRPr="00CA6F80" w:rsidRDefault="001072D8">
      <w:pPr>
        <w:pStyle w:val="Prrafodelista"/>
        <w:numPr>
          <w:ilvl w:val="1"/>
          <w:numId w:val="13"/>
        </w:numPr>
        <w:ind w:firstLine="66"/>
        <w:rPr>
          <w:rStyle w:val="nfasis"/>
        </w:rPr>
      </w:pPr>
      <w:r w:rsidRPr="00CA6F80">
        <w:rPr>
          <w:rStyle w:val="nfasis"/>
        </w:rPr>
        <w:t>La comunicación no verbal</w:t>
      </w:r>
    </w:p>
    <w:p w14:paraId="59DCFC24" w14:textId="77777777" w:rsidR="001072D8" w:rsidRPr="00CA6F80" w:rsidRDefault="001072D8">
      <w:pPr>
        <w:pStyle w:val="Prrafodelista"/>
        <w:numPr>
          <w:ilvl w:val="0"/>
          <w:numId w:val="13"/>
        </w:numPr>
        <w:ind w:firstLine="66"/>
        <w:rPr>
          <w:rStyle w:val="nfasis"/>
        </w:rPr>
      </w:pPr>
      <w:r w:rsidRPr="00CA6F80">
        <w:rPr>
          <w:rStyle w:val="nfasis"/>
        </w:rPr>
        <w:t>Archivo y clasificación de la información</w:t>
      </w:r>
    </w:p>
    <w:p w14:paraId="0DC1E598" w14:textId="77777777" w:rsidR="001072D8" w:rsidRPr="00CA6F80" w:rsidRDefault="001072D8">
      <w:pPr>
        <w:pStyle w:val="Prrafodelista"/>
        <w:numPr>
          <w:ilvl w:val="0"/>
          <w:numId w:val="13"/>
        </w:numPr>
        <w:ind w:firstLine="66"/>
        <w:rPr>
          <w:rStyle w:val="nfasis"/>
        </w:rPr>
      </w:pPr>
      <w:r w:rsidRPr="00CA6F80">
        <w:rPr>
          <w:rStyle w:val="nfasis"/>
        </w:rPr>
        <w:t>Plan de marketing</w:t>
      </w:r>
    </w:p>
    <w:p w14:paraId="6291BD00" w14:textId="70389A33" w:rsidR="007505A6" w:rsidRDefault="001072D8">
      <w:pPr>
        <w:pStyle w:val="Prrafodelista"/>
        <w:numPr>
          <w:ilvl w:val="0"/>
          <w:numId w:val="13"/>
        </w:numPr>
        <w:ind w:firstLine="66"/>
        <w:rPr>
          <w:rStyle w:val="nfasis"/>
        </w:rPr>
      </w:pPr>
      <w:r w:rsidRPr="00CA6F80">
        <w:rPr>
          <w:rStyle w:val="nfasis"/>
        </w:rPr>
        <w:t>La protección de los clientes</w:t>
      </w:r>
    </w:p>
    <w:p w14:paraId="46807BE8" w14:textId="0FD949BD" w:rsidR="00B56F22" w:rsidRDefault="00B56F22" w:rsidP="00B56F22">
      <w:pPr>
        <w:rPr>
          <w:rStyle w:val="nfasis"/>
        </w:rPr>
      </w:pPr>
    </w:p>
    <w:p w14:paraId="1DEE9854" w14:textId="7E11ED39" w:rsidR="00B56F22" w:rsidRDefault="00B56F22" w:rsidP="00B56F22">
      <w:pPr>
        <w:rPr>
          <w:rStyle w:val="nfasis"/>
        </w:rPr>
      </w:pPr>
    </w:p>
    <w:p w14:paraId="10C69347" w14:textId="71405406" w:rsidR="00B56F22" w:rsidRDefault="00B56F22" w:rsidP="00B56F22">
      <w:pPr>
        <w:rPr>
          <w:rStyle w:val="nfasis"/>
        </w:rPr>
      </w:pPr>
    </w:p>
    <w:p w14:paraId="4BE46B35" w14:textId="77777777" w:rsidR="00B56F22" w:rsidRPr="00CA6F80" w:rsidRDefault="00B56F22" w:rsidP="00B56F22">
      <w:pPr>
        <w:rPr>
          <w:rStyle w:val="nfasis"/>
        </w:rPr>
      </w:pPr>
    </w:p>
    <w:p w14:paraId="0C0C9F77" w14:textId="77777777" w:rsidR="003770F8" w:rsidRPr="0050502B" w:rsidRDefault="003770F8" w:rsidP="007C6C93">
      <w:pPr>
        <w:pStyle w:val="Ttulo1"/>
      </w:pPr>
      <w:bookmarkStart w:id="15" w:name="_Toc115025508"/>
      <w:r w:rsidRPr="0050502B">
        <w:lastRenderedPageBreak/>
        <w:t>PRINCIPIOS METODOLÓGICOS DE CARÁCTER GENERAL</w:t>
      </w:r>
      <w:bookmarkEnd w:id="15"/>
    </w:p>
    <w:p w14:paraId="5B4E5260" w14:textId="77777777" w:rsidR="00283EE8" w:rsidRPr="00CA6F80" w:rsidRDefault="00283EE8" w:rsidP="00C03B18">
      <w:pPr>
        <w:rPr>
          <w:sz w:val="22"/>
          <w:szCs w:val="22"/>
        </w:rPr>
      </w:pPr>
      <w:r w:rsidRPr="00CA6F80">
        <w:rPr>
          <w:sz w:val="22"/>
          <w:szCs w:val="22"/>
        </w:rPr>
        <w:t>Según el artículo 42.3 de la Ley Orgánica 2/2006 (LOE):</w:t>
      </w:r>
    </w:p>
    <w:p w14:paraId="66BB04EA" w14:textId="106987D3" w:rsidR="00283EE8" w:rsidRPr="00CA6F80" w:rsidRDefault="00283EE8" w:rsidP="00205EBC">
      <w:pPr>
        <w:pStyle w:val="Normalpersonalizado"/>
      </w:pPr>
      <w:r w:rsidRPr="00CA6F80">
        <w:t xml:space="preserve">«La formación profesional promoverá la integración de contenidos científicos, tecnológicos y </w:t>
      </w:r>
      <w:r w:rsidR="00CA6F80">
        <w:t>o</w:t>
      </w:r>
      <w:r w:rsidRPr="00CA6F80">
        <w:t>rganizativos y garantizará que el alumnado adquiera los conocimientos y capacidades relacionadas con las áreas establecidas en la disposición adicional tercera de la Ley 5/2002, de 19 de junio, de las Cualificaciones y de la Formación Profesional».</w:t>
      </w:r>
    </w:p>
    <w:p w14:paraId="2FB86F42" w14:textId="7E49E037" w:rsidR="00283EE8" w:rsidRPr="00CA6F80" w:rsidRDefault="00283EE8" w:rsidP="00205EBC">
      <w:pPr>
        <w:pStyle w:val="Normalpersonalizado"/>
      </w:pPr>
      <w:r w:rsidRPr="00CA6F80">
        <w:t>En estos objetivos debe basarse la metodología didáctica de los distintos módulos, como establece el</w:t>
      </w:r>
      <w:r w:rsidR="00C03B18">
        <w:t xml:space="preserve"> </w:t>
      </w:r>
      <w:r w:rsidRPr="00CA6F80">
        <w:t xml:space="preserve">artículo 18.4 del Real Decreto 1538/2006, de 15 de diciembre: </w:t>
      </w:r>
    </w:p>
    <w:p w14:paraId="5191002E" w14:textId="77777777" w:rsidR="00283EE8" w:rsidRPr="00CA6F80" w:rsidRDefault="00283EE8" w:rsidP="00205EBC">
      <w:pPr>
        <w:pStyle w:val="Normalpersonalizado"/>
      </w:pPr>
      <w:r w:rsidRPr="00CA6F80">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14:paraId="42C0D04F" w14:textId="77777777" w:rsidR="00283EE8" w:rsidRPr="00CA6F80" w:rsidRDefault="00283EE8" w:rsidP="00205EBC">
      <w:pPr>
        <w:pStyle w:val="Normalpersonalizado"/>
      </w:pPr>
      <w:r w:rsidRPr="00CA6F80">
        <w:t>Por ello, en el módulo COMUNICACIÓN EMPRESARIAL Y ATENCIÓN AL CLIENTE se aplicarán métodos de aprendizaje basados en:</w:t>
      </w:r>
    </w:p>
    <w:p w14:paraId="7A043A3E" w14:textId="77777777" w:rsidR="00283EE8" w:rsidRPr="00CA6F80" w:rsidRDefault="00283EE8">
      <w:pPr>
        <w:pStyle w:val="Prrafodelista"/>
        <w:numPr>
          <w:ilvl w:val="0"/>
          <w:numId w:val="19"/>
        </w:numPr>
        <w:rPr>
          <w:sz w:val="22"/>
          <w:szCs w:val="22"/>
        </w:rPr>
      </w:pPr>
      <w:r w:rsidRPr="00CA6F80">
        <w:rPr>
          <w:sz w:val="22"/>
          <w:szCs w:val="22"/>
        </w:rPr>
        <w:t>Exposición, análisis y estudio de los contenidos de carácter teórico.</w:t>
      </w:r>
    </w:p>
    <w:p w14:paraId="0F3B4AAC" w14:textId="4BD05268" w:rsidR="00283EE8" w:rsidRPr="00C03B18" w:rsidRDefault="00283EE8">
      <w:pPr>
        <w:pStyle w:val="Prrafodelista"/>
        <w:numPr>
          <w:ilvl w:val="0"/>
          <w:numId w:val="19"/>
        </w:numPr>
        <w:rPr>
          <w:sz w:val="22"/>
          <w:szCs w:val="22"/>
        </w:rPr>
      </w:pPr>
      <w:r w:rsidRPr="00C03B18">
        <w:rPr>
          <w:sz w:val="22"/>
          <w:szCs w:val="22"/>
        </w:rPr>
        <w:t>Planteamiento y resolución de situaciones laborales basadas en la realidad, que incluyan aplicación de técnicas y métodos de comunicación empresarial en todas sus modalidades (orales, escritas, presenciales, etc.).</w:t>
      </w:r>
    </w:p>
    <w:p w14:paraId="70AC5C8F" w14:textId="77777777" w:rsidR="00283EE8" w:rsidRPr="00C03B18" w:rsidRDefault="00283EE8">
      <w:pPr>
        <w:pStyle w:val="Prrafodelista"/>
        <w:numPr>
          <w:ilvl w:val="0"/>
          <w:numId w:val="19"/>
        </w:numPr>
        <w:rPr>
          <w:sz w:val="22"/>
          <w:szCs w:val="22"/>
        </w:rPr>
      </w:pPr>
      <w:r w:rsidRPr="00C03B18">
        <w:rPr>
          <w:sz w:val="22"/>
          <w:szCs w:val="22"/>
        </w:rPr>
        <w:t>Análisis y elaboración de documentos cuyo objetivo es la comunicación tanto en el ámbito interno como externo.</w:t>
      </w:r>
    </w:p>
    <w:p w14:paraId="1F67BD02" w14:textId="77777777" w:rsidR="00283EE8" w:rsidRPr="00C03B18" w:rsidRDefault="00283EE8">
      <w:pPr>
        <w:pStyle w:val="Prrafodelista"/>
        <w:numPr>
          <w:ilvl w:val="0"/>
          <w:numId w:val="19"/>
        </w:numPr>
        <w:rPr>
          <w:sz w:val="22"/>
          <w:szCs w:val="22"/>
        </w:rPr>
      </w:pPr>
      <w:r w:rsidRPr="00C03B18">
        <w:rPr>
          <w:sz w:val="22"/>
          <w:szCs w:val="22"/>
        </w:rPr>
        <w:t>Tratamiento de la documentación, organización y archivo de acuerdo a diversos criterios.</w:t>
      </w:r>
    </w:p>
    <w:p w14:paraId="69CAAE4C" w14:textId="77777777" w:rsidR="00283EE8" w:rsidRPr="00C03B18" w:rsidRDefault="00283EE8">
      <w:pPr>
        <w:pStyle w:val="Prrafodelista"/>
        <w:numPr>
          <w:ilvl w:val="0"/>
          <w:numId w:val="19"/>
        </w:numPr>
        <w:rPr>
          <w:sz w:val="22"/>
          <w:szCs w:val="22"/>
        </w:rPr>
      </w:pPr>
      <w:r w:rsidRPr="00C03B18">
        <w:rPr>
          <w:sz w:val="22"/>
          <w:szCs w:val="22"/>
        </w:rPr>
        <w:t>Desarrollo de relaciones humanas en el entorno de trabajo: protocolo en la atención y tratamiento de visitas, así como atención a los clientes.</w:t>
      </w:r>
    </w:p>
    <w:p w14:paraId="1F8D78C5" w14:textId="77777777" w:rsidR="00283EE8" w:rsidRPr="00C03B18" w:rsidRDefault="00283EE8">
      <w:pPr>
        <w:pStyle w:val="Prrafodelista"/>
        <w:numPr>
          <w:ilvl w:val="0"/>
          <w:numId w:val="19"/>
        </w:numPr>
        <w:rPr>
          <w:sz w:val="22"/>
          <w:szCs w:val="22"/>
        </w:rPr>
      </w:pPr>
      <w:r w:rsidRPr="00C03B18">
        <w:rPr>
          <w:sz w:val="22"/>
          <w:szCs w:val="22"/>
        </w:rPr>
        <w:t>Aplicación de técnicas de comunicación para el manejo de situaciones de conflicto en relación con clientes (quejas, reclamaciones, etc.).</w:t>
      </w:r>
    </w:p>
    <w:p w14:paraId="115EEB45" w14:textId="77777777" w:rsidR="00283EE8" w:rsidRPr="00C03B18" w:rsidRDefault="00283EE8">
      <w:pPr>
        <w:pStyle w:val="Prrafodelista"/>
        <w:numPr>
          <w:ilvl w:val="0"/>
          <w:numId w:val="19"/>
        </w:numPr>
        <w:rPr>
          <w:sz w:val="22"/>
          <w:szCs w:val="22"/>
        </w:rPr>
      </w:pPr>
      <w:r w:rsidRPr="00C03B18">
        <w:rPr>
          <w:sz w:val="22"/>
          <w:szCs w:val="22"/>
        </w:rPr>
        <w:t xml:space="preserve">Búsqueda y recogida de información por parte del alumno de la documentación relacionada con los supuestos que se planteen. </w:t>
      </w:r>
    </w:p>
    <w:p w14:paraId="01747768" w14:textId="77777777" w:rsidR="00283EE8" w:rsidRPr="00C03B18" w:rsidRDefault="00283EE8">
      <w:pPr>
        <w:pStyle w:val="Prrafodelista"/>
        <w:numPr>
          <w:ilvl w:val="0"/>
          <w:numId w:val="19"/>
        </w:numPr>
        <w:rPr>
          <w:sz w:val="22"/>
          <w:szCs w:val="22"/>
        </w:rPr>
      </w:pPr>
      <w:r w:rsidRPr="00C03B18">
        <w:rPr>
          <w:sz w:val="22"/>
          <w:szCs w:val="22"/>
        </w:rPr>
        <w:t>Búsqueda y consulta de información sobre los contenidos del programa, en textos informativos (periódicos y revistas de carácter económico) así como en textos legales relacionados con el contenido del módulo.</w:t>
      </w:r>
    </w:p>
    <w:p w14:paraId="6C15933E" w14:textId="77777777" w:rsidR="00283EE8" w:rsidRPr="00C03B18" w:rsidRDefault="00283EE8">
      <w:pPr>
        <w:pStyle w:val="Prrafodelista"/>
        <w:numPr>
          <w:ilvl w:val="0"/>
          <w:numId w:val="19"/>
        </w:numPr>
        <w:rPr>
          <w:sz w:val="22"/>
          <w:szCs w:val="22"/>
        </w:rPr>
      </w:pPr>
      <w:r w:rsidRPr="00C03B18">
        <w:rPr>
          <w:sz w:val="22"/>
          <w:szCs w:val="22"/>
        </w:rPr>
        <w:t xml:space="preserve">Participación continúa y activa del alumno de manera que sea el protagonista de su propio aprendizaje. </w:t>
      </w:r>
    </w:p>
    <w:p w14:paraId="12BE8FCA" w14:textId="77777777" w:rsidR="00283EE8" w:rsidRPr="00C03B18" w:rsidRDefault="00283EE8">
      <w:pPr>
        <w:pStyle w:val="Prrafodelista"/>
        <w:numPr>
          <w:ilvl w:val="0"/>
          <w:numId w:val="19"/>
        </w:numPr>
        <w:rPr>
          <w:sz w:val="22"/>
          <w:szCs w:val="22"/>
        </w:rPr>
      </w:pPr>
      <w:r w:rsidRPr="00C03B18">
        <w:rPr>
          <w:sz w:val="22"/>
          <w:szCs w:val="22"/>
        </w:rPr>
        <w:t>Resolución de supuestos globales relacionados con la gestión de las comunicaciones empresariales.</w:t>
      </w:r>
    </w:p>
    <w:p w14:paraId="339EE45E" w14:textId="77777777" w:rsidR="00283EE8" w:rsidRPr="00CA6F80" w:rsidRDefault="00283EE8" w:rsidP="00C03B18">
      <w:pPr>
        <w:pStyle w:val="Prrafodelista"/>
        <w:ind w:firstLine="0"/>
        <w:rPr>
          <w:sz w:val="22"/>
          <w:szCs w:val="22"/>
        </w:rPr>
      </w:pPr>
    </w:p>
    <w:p w14:paraId="71ABB586" w14:textId="77777777" w:rsidR="00283EE8" w:rsidRPr="00CA6F80" w:rsidRDefault="00283EE8" w:rsidP="00205EBC">
      <w:pPr>
        <w:pStyle w:val="Normalpersonalizado"/>
      </w:pPr>
      <w:r w:rsidRPr="00CA6F80">
        <w:t>El contenido del módulo COMUNICACIÓN EMPRESARIAL Y ATENCIÓN AL CLIENTE no debe impartirse aislado, sino en relación con otros del mismo título, en especial con el denominado Tratamiento Informático de la Información, en el que se adquieren conocimientos sobre procesadores de textos, herramienta imprescindible en la confección de la mayoría de los documentos. Por ello, habrá que trabajar ambos módulos de forma coordinada para que cuando el estudiante sea capaz de manejar con soltura la herramienta informática, pueda aplicarla en la elaboración de los documentos contemplados en este módulo.</w:t>
      </w:r>
    </w:p>
    <w:p w14:paraId="635FCB8A" w14:textId="20FEBB4F" w:rsidR="00283EE8" w:rsidRDefault="00283EE8" w:rsidP="00205EBC">
      <w:pPr>
        <w:pStyle w:val="Normalpersonalizado"/>
      </w:pPr>
      <w:r w:rsidRPr="00CA6F80">
        <w:t xml:space="preserve">En cada una de las unidades de trabajo del libro, se ofrecen numerosos ejemplos que pueden ilustrar los contenidos del mismo, así como actividades. En muchos casos (tanto en ejemplos como en actividades) resultará muy útil su discusión en grupos, y la puesta en común de las opiniones de los propios </w:t>
      </w:r>
      <w:r w:rsidRPr="00CA6F80">
        <w:lastRenderedPageBreak/>
        <w:t>estudiantes, con el objetivo de ayudarles en su proceso de reflexión y toma de conciencia sobre la importancia de las comunicaciones en todos los ámbitos profesionales y sociales.</w:t>
      </w:r>
    </w:p>
    <w:p w14:paraId="6D1062B1" w14:textId="6D401BD1" w:rsidR="00283EE8" w:rsidRPr="00C03B18" w:rsidRDefault="00D61AB5" w:rsidP="007C6C93">
      <w:pPr>
        <w:pStyle w:val="Ttulo2"/>
      </w:pPr>
      <w:bookmarkStart w:id="16" w:name="_Toc115025509"/>
      <w:r w:rsidRPr="00C03B18">
        <w:t>ESTRATEGIAS Y TÉCNICAS</w:t>
      </w:r>
      <w:bookmarkEnd w:id="16"/>
    </w:p>
    <w:p w14:paraId="28A72048" w14:textId="77777777" w:rsidR="00283EE8" w:rsidRPr="00283EE8" w:rsidRDefault="00283EE8" w:rsidP="00205EBC">
      <w:pPr>
        <w:pStyle w:val="Normalpersonalizado"/>
      </w:pPr>
      <w:r w:rsidRPr="00283EE8">
        <w:t>Todo lo anterior se concreta a través de las estrategias y técnicas didácticas que apuntarán al tipo de actividades que se desarrollarán en el aula, así como al modo de organizarlas o secuenciarlas.</w:t>
      </w:r>
    </w:p>
    <w:p w14:paraId="2E8E26ED" w14:textId="77777777" w:rsidR="00283EE8" w:rsidRPr="00283EE8" w:rsidRDefault="00283EE8" w:rsidP="00205EBC">
      <w:pPr>
        <w:pStyle w:val="Normalpersonalizado"/>
      </w:pPr>
      <w:r w:rsidRPr="00283EE8">
        <w:t>La metodología aplicada deberá ser activa, de manera que el alumno no sea únicamente receptor pasivo, sino que observe, reflexione, participe, investigue, construya, etc. En este sentido, propiciaremos a través de las actividades el análisis y la elaboración de conclusiones con respecto al trabajo que se está realizando.</w:t>
      </w:r>
    </w:p>
    <w:p w14:paraId="1E78117D" w14:textId="77777777" w:rsidR="00283EE8" w:rsidRPr="00C03B18" w:rsidRDefault="00283EE8" w:rsidP="00205EBC">
      <w:pPr>
        <w:pStyle w:val="Normalpersonalizado"/>
      </w:pPr>
      <w:r w:rsidRPr="00C03B18">
        <w:t>Entre la gran diversidad de estrategias y técnicas didácticas que existen destacamos las siguientes:</w:t>
      </w:r>
    </w:p>
    <w:p w14:paraId="7F43B582" w14:textId="77777777" w:rsidR="00A67064" w:rsidRPr="00C03B18" w:rsidRDefault="00283EE8">
      <w:pPr>
        <w:pStyle w:val="Prrafodelista"/>
        <w:numPr>
          <w:ilvl w:val="0"/>
          <w:numId w:val="20"/>
        </w:numPr>
        <w:rPr>
          <w:sz w:val="22"/>
          <w:szCs w:val="22"/>
        </w:rPr>
      </w:pPr>
      <w:r w:rsidRPr="00C03B18">
        <w:rPr>
          <w:sz w:val="22"/>
          <w:szCs w:val="22"/>
        </w:rPr>
        <w:t>Se partirá de los conocimientos previos del alumno, formales o no, para construir el conocimiento de la materia.</w:t>
      </w:r>
    </w:p>
    <w:p w14:paraId="639738E8" w14:textId="77777777" w:rsidR="00A67064" w:rsidRPr="00C03B18" w:rsidRDefault="00283EE8">
      <w:pPr>
        <w:pStyle w:val="Prrafodelista"/>
        <w:numPr>
          <w:ilvl w:val="0"/>
          <w:numId w:val="20"/>
        </w:numPr>
        <w:rPr>
          <w:sz w:val="22"/>
          <w:szCs w:val="22"/>
        </w:rPr>
      </w:pPr>
      <w:r w:rsidRPr="00C03B18">
        <w:rPr>
          <w:sz w:val="22"/>
          <w:szCs w:val="22"/>
        </w:rPr>
        <w:t>La simulación será una herramienta de gran utilidad.</w:t>
      </w:r>
    </w:p>
    <w:p w14:paraId="3B6EFFB6" w14:textId="77777777" w:rsidR="00283EE8" w:rsidRPr="00C03B18" w:rsidRDefault="00283EE8">
      <w:pPr>
        <w:pStyle w:val="Prrafodelista"/>
        <w:numPr>
          <w:ilvl w:val="0"/>
          <w:numId w:val="20"/>
        </w:numPr>
        <w:rPr>
          <w:sz w:val="22"/>
          <w:szCs w:val="22"/>
        </w:rPr>
      </w:pPr>
      <w:r w:rsidRPr="00C03B18">
        <w:rPr>
          <w:sz w:val="22"/>
          <w:szCs w:val="22"/>
        </w:rPr>
        <w:t>Se promoverá el trabajo en equipo, buscando favorecer la cooperación y el desarrollo de la responsabilidad en los alumnos.</w:t>
      </w:r>
    </w:p>
    <w:p w14:paraId="2C54C462" w14:textId="77777777" w:rsidR="00283EE8" w:rsidRPr="00283EE8" w:rsidRDefault="00283EE8" w:rsidP="00205EBC">
      <w:pPr>
        <w:pStyle w:val="Normalpersonalizado"/>
      </w:pPr>
      <w:r w:rsidRPr="00283EE8">
        <w:t>Las actividades formativas tendrán como objetivo la funcionalidad y la globalización de los contenidos.</w:t>
      </w:r>
    </w:p>
    <w:p w14:paraId="4AFEA038" w14:textId="77777777" w:rsidR="00283EE8" w:rsidRPr="00283EE8" w:rsidRDefault="00283EE8" w:rsidP="00205EBC">
      <w:pPr>
        <w:pStyle w:val="Normalpersonalizado"/>
      </w:pPr>
      <w:r w:rsidRPr="00283EE8">
        <w:t>Se tratará el error como fuente de aprendizaje, teniendo en cuenta que a partir del reconocimiento, análisis y corrección de éste se puede mejorar.</w:t>
      </w:r>
    </w:p>
    <w:p w14:paraId="25555C29" w14:textId="07D8C940" w:rsidR="00283EE8" w:rsidRPr="00C03B18" w:rsidRDefault="00783842" w:rsidP="007C6C93">
      <w:pPr>
        <w:pStyle w:val="Ttulo2"/>
      </w:pPr>
      <w:bookmarkStart w:id="17" w:name="_Toc115025510"/>
      <w:r w:rsidRPr="00C03B18">
        <w:t>TÉCNICAS PARA IDENTIFICACIÓN DE CONOCIMIENTOS PREVIOS:</w:t>
      </w:r>
      <w:bookmarkEnd w:id="17"/>
    </w:p>
    <w:p w14:paraId="56BD663D" w14:textId="77777777" w:rsidR="00283EE8" w:rsidRPr="00C03B18" w:rsidRDefault="00283EE8">
      <w:pPr>
        <w:pStyle w:val="Prrafodelista"/>
        <w:numPr>
          <w:ilvl w:val="0"/>
          <w:numId w:val="20"/>
        </w:numPr>
        <w:rPr>
          <w:sz w:val="22"/>
          <w:szCs w:val="22"/>
        </w:rPr>
      </w:pPr>
      <w:r w:rsidRPr="00C03B18">
        <w:rPr>
          <w:sz w:val="22"/>
          <w:szCs w:val="22"/>
        </w:rPr>
        <w:t>Cuestionarios escritos.</w:t>
      </w:r>
    </w:p>
    <w:p w14:paraId="3B0807BB" w14:textId="77777777" w:rsidR="00283EE8" w:rsidRPr="00C03B18" w:rsidRDefault="00283EE8">
      <w:pPr>
        <w:pStyle w:val="Prrafodelista"/>
        <w:numPr>
          <w:ilvl w:val="0"/>
          <w:numId w:val="20"/>
        </w:numPr>
        <w:rPr>
          <w:sz w:val="22"/>
          <w:szCs w:val="22"/>
        </w:rPr>
      </w:pPr>
      <w:r w:rsidRPr="00C03B18">
        <w:rPr>
          <w:sz w:val="22"/>
          <w:szCs w:val="22"/>
        </w:rPr>
        <w:t>Diálogos.</w:t>
      </w:r>
    </w:p>
    <w:p w14:paraId="3E1D550B" w14:textId="77777777" w:rsidR="00283EE8" w:rsidRPr="00C03B18" w:rsidRDefault="00283EE8">
      <w:pPr>
        <w:pStyle w:val="Prrafodelista"/>
        <w:numPr>
          <w:ilvl w:val="0"/>
          <w:numId w:val="20"/>
        </w:numPr>
        <w:rPr>
          <w:sz w:val="22"/>
          <w:szCs w:val="22"/>
        </w:rPr>
      </w:pPr>
      <w:r w:rsidRPr="00C03B18">
        <w:rPr>
          <w:sz w:val="22"/>
          <w:szCs w:val="22"/>
        </w:rPr>
        <w:t>Técnicas para la adquisición de nuevos contenidos:</w:t>
      </w:r>
    </w:p>
    <w:p w14:paraId="0654651C" w14:textId="77777777" w:rsidR="00283EE8" w:rsidRPr="00C03B18" w:rsidRDefault="00283EE8">
      <w:pPr>
        <w:pStyle w:val="Prrafodelista"/>
        <w:numPr>
          <w:ilvl w:val="0"/>
          <w:numId w:val="20"/>
        </w:numPr>
        <w:rPr>
          <w:sz w:val="22"/>
          <w:szCs w:val="22"/>
        </w:rPr>
      </w:pPr>
      <w:r w:rsidRPr="00C03B18">
        <w:rPr>
          <w:sz w:val="22"/>
          <w:szCs w:val="22"/>
        </w:rPr>
        <w:t>Exposición-presentación de cada una de las unidades.</w:t>
      </w:r>
    </w:p>
    <w:p w14:paraId="6EB79C0A" w14:textId="77777777" w:rsidR="00283EE8" w:rsidRPr="00C03B18" w:rsidRDefault="00283EE8">
      <w:pPr>
        <w:pStyle w:val="Prrafodelista"/>
        <w:numPr>
          <w:ilvl w:val="0"/>
          <w:numId w:val="20"/>
        </w:numPr>
        <w:rPr>
          <w:sz w:val="22"/>
          <w:szCs w:val="22"/>
        </w:rPr>
      </w:pPr>
      <w:r w:rsidRPr="00C03B18">
        <w:rPr>
          <w:sz w:val="22"/>
          <w:szCs w:val="22"/>
        </w:rPr>
        <w:t>Exploraciones bibliográficas y normativas.</w:t>
      </w:r>
    </w:p>
    <w:p w14:paraId="14EA26AB" w14:textId="77777777" w:rsidR="00283EE8" w:rsidRPr="00C03B18" w:rsidRDefault="00283EE8">
      <w:pPr>
        <w:pStyle w:val="Prrafodelista"/>
        <w:numPr>
          <w:ilvl w:val="0"/>
          <w:numId w:val="20"/>
        </w:numPr>
        <w:rPr>
          <w:sz w:val="22"/>
          <w:szCs w:val="22"/>
        </w:rPr>
      </w:pPr>
      <w:r w:rsidRPr="00C03B18">
        <w:rPr>
          <w:sz w:val="22"/>
          <w:szCs w:val="22"/>
        </w:rPr>
        <w:t>Discusión en pequeño/gran grupo.</w:t>
      </w:r>
    </w:p>
    <w:p w14:paraId="75DA2B7C" w14:textId="77777777" w:rsidR="00283EE8" w:rsidRPr="00C03B18" w:rsidRDefault="00283EE8">
      <w:pPr>
        <w:pStyle w:val="Prrafodelista"/>
        <w:numPr>
          <w:ilvl w:val="0"/>
          <w:numId w:val="20"/>
        </w:numPr>
        <w:rPr>
          <w:sz w:val="22"/>
          <w:szCs w:val="22"/>
        </w:rPr>
      </w:pPr>
      <w:r w:rsidRPr="00C03B18">
        <w:rPr>
          <w:sz w:val="22"/>
          <w:szCs w:val="22"/>
        </w:rPr>
        <w:t>Resolución de actividades y casos prácticos.</w:t>
      </w:r>
    </w:p>
    <w:p w14:paraId="4DC32B2F" w14:textId="77777777" w:rsidR="00283EE8" w:rsidRPr="00C03B18" w:rsidRDefault="00283EE8">
      <w:pPr>
        <w:pStyle w:val="Prrafodelista"/>
        <w:numPr>
          <w:ilvl w:val="0"/>
          <w:numId w:val="20"/>
        </w:numPr>
        <w:rPr>
          <w:sz w:val="22"/>
          <w:szCs w:val="22"/>
        </w:rPr>
      </w:pPr>
      <w:r w:rsidRPr="00C03B18">
        <w:rPr>
          <w:sz w:val="22"/>
          <w:szCs w:val="22"/>
        </w:rPr>
        <w:t>Exposición de los trabajos realizados.</w:t>
      </w:r>
    </w:p>
    <w:p w14:paraId="535C7CB8" w14:textId="42D79B67" w:rsidR="00283EE8" w:rsidRDefault="00283EE8">
      <w:pPr>
        <w:pStyle w:val="Prrafodelista"/>
        <w:numPr>
          <w:ilvl w:val="0"/>
          <w:numId w:val="20"/>
        </w:numPr>
        <w:rPr>
          <w:sz w:val="22"/>
          <w:szCs w:val="22"/>
        </w:rPr>
      </w:pPr>
      <w:r w:rsidRPr="00C03B18">
        <w:rPr>
          <w:sz w:val="22"/>
          <w:szCs w:val="22"/>
        </w:rPr>
        <w:t>Utilización de las nuevas tecnologías de la información.</w:t>
      </w:r>
    </w:p>
    <w:p w14:paraId="64719243" w14:textId="7401346D" w:rsidR="0010390B" w:rsidRDefault="0010390B" w:rsidP="0010390B">
      <w:pPr>
        <w:rPr>
          <w:sz w:val="22"/>
          <w:szCs w:val="22"/>
        </w:rPr>
      </w:pPr>
    </w:p>
    <w:p w14:paraId="6D45268A" w14:textId="5A99B425" w:rsidR="0010390B" w:rsidRDefault="0010390B" w:rsidP="0010390B">
      <w:pPr>
        <w:rPr>
          <w:sz w:val="22"/>
          <w:szCs w:val="22"/>
        </w:rPr>
      </w:pPr>
    </w:p>
    <w:p w14:paraId="55A0CE86" w14:textId="4CC75833" w:rsidR="0010390B" w:rsidRDefault="0010390B" w:rsidP="0010390B">
      <w:pPr>
        <w:rPr>
          <w:sz w:val="22"/>
          <w:szCs w:val="22"/>
        </w:rPr>
      </w:pPr>
    </w:p>
    <w:p w14:paraId="168F7E50" w14:textId="189C7A34" w:rsidR="0010390B" w:rsidRDefault="0010390B" w:rsidP="0010390B">
      <w:pPr>
        <w:rPr>
          <w:sz w:val="22"/>
          <w:szCs w:val="22"/>
        </w:rPr>
      </w:pPr>
    </w:p>
    <w:p w14:paraId="4608DF94" w14:textId="5A205699" w:rsidR="0010390B" w:rsidRDefault="0010390B" w:rsidP="0010390B">
      <w:pPr>
        <w:rPr>
          <w:sz w:val="22"/>
          <w:szCs w:val="22"/>
        </w:rPr>
      </w:pPr>
    </w:p>
    <w:p w14:paraId="25A70559" w14:textId="13646683" w:rsidR="0010390B" w:rsidRDefault="0010390B" w:rsidP="0010390B">
      <w:pPr>
        <w:rPr>
          <w:sz w:val="22"/>
          <w:szCs w:val="22"/>
        </w:rPr>
      </w:pPr>
    </w:p>
    <w:p w14:paraId="6D783EEA" w14:textId="2C9C6AC9" w:rsidR="0010390B" w:rsidRDefault="0010390B" w:rsidP="0010390B">
      <w:pPr>
        <w:rPr>
          <w:sz w:val="22"/>
          <w:szCs w:val="22"/>
        </w:rPr>
      </w:pPr>
    </w:p>
    <w:p w14:paraId="07B95F97" w14:textId="77777777" w:rsidR="00296482" w:rsidRPr="0010390B" w:rsidRDefault="00296482" w:rsidP="0010390B">
      <w:pPr>
        <w:rPr>
          <w:sz w:val="22"/>
          <w:szCs w:val="22"/>
        </w:rPr>
      </w:pPr>
    </w:p>
    <w:p w14:paraId="1E298619" w14:textId="77777777" w:rsidR="00F6533B" w:rsidRPr="0050502B" w:rsidRDefault="00F6533B" w:rsidP="007C6C93">
      <w:pPr>
        <w:pStyle w:val="Ttulo1"/>
      </w:pPr>
      <w:bookmarkStart w:id="18" w:name="_Toc115025511"/>
      <w:r w:rsidRPr="0050502B">
        <w:lastRenderedPageBreak/>
        <w:t>CRITERIOS DE EVALUACIÓN Y CALIFICACIÓN DEL MÓDULO</w:t>
      </w:r>
      <w:bookmarkEnd w:id="18"/>
    </w:p>
    <w:p w14:paraId="3A0A2C19" w14:textId="77777777" w:rsidR="00602B72" w:rsidRPr="0050502B" w:rsidRDefault="00602B72" w:rsidP="007C6C93">
      <w:pPr>
        <w:pStyle w:val="Ttulo2"/>
      </w:pPr>
      <w:bookmarkStart w:id="19" w:name="_Toc115025512"/>
      <w:r w:rsidRPr="0050502B">
        <w:t>CRITERIOS DE CALIFICACIÓN</w:t>
      </w:r>
      <w:bookmarkEnd w:id="19"/>
    </w:p>
    <w:p w14:paraId="334A8BB5" w14:textId="77777777" w:rsidR="00FE3DF2" w:rsidRPr="00C03B18" w:rsidRDefault="00FE3DF2" w:rsidP="00C03B18">
      <w:pPr>
        <w:ind w:left="357" w:firstLine="0"/>
        <w:rPr>
          <w:sz w:val="22"/>
          <w:szCs w:val="22"/>
        </w:rPr>
      </w:pPr>
      <w:r w:rsidRPr="00C03B18">
        <w:rPr>
          <w:sz w:val="22"/>
          <w:szCs w:val="22"/>
        </w:rPr>
        <w:t>La nota que aparecerá en el boletín del alumno se obtendrá de la siguiente manera:</w:t>
      </w:r>
      <w:r w:rsidRPr="00C03B18">
        <w:rPr>
          <w:sz w:val="22"/>
          <w:szCs w:val="22"/>
        </w:rPr>
        <w:tab/>
      </w:r>
    </w:p>
    <w:p w14:paraId="4DDE6350" w14:textId="77777777" w:rsidR="00FE3DF2" w:rsidRPr="00C03B18" w:rsidRDefault="00FE3DF2">
      <w:pPr>
        <w:pStyle w:val="Prrafodelista"/>
        <w:numPr>
          <w:ilvl w:val="0"/>
          <w:numId w:val="21"/>
        </w:numPr>
        <w:rPr>
          <w:sz w:val="22"/>
          <w:szCs w:val="22"/>
        </w:rPr>
      </w:pPr>
      <w:r w:rsidRPr="00C03B18">
        <w:rPr>
          <w:sz w:val="22"/>
          <w:szCs w:val="22"/>
        </w:rPr>
        <w:t xml:space="preserve">Las pruebas escritas. Habrá como mínimo una prueba escrita por evaluación. Los exámenes escritos de cada bloque de contenidos supondrán el </w:t>
      </w:r>
      <w:r w:rsidRPr="00C03B18">
        <w:rPr>
          <w:bCs/>
          <w:sz w:val="22"/>
          <w:szCs w:val="22"/>
        </w:rPr>
        <w:t>70% de la nota.</w:t>
      </w:r>
    </w:p>
    <w:p w14:paraId="6794D59E" w14:textId="77777777" w:rsidR="00FE3DF2" w:rsidRPr="00C03B18" w:rsidRDefault="00FE3DF2">
      <w:pPr>
        <w:pStyle w:val="Prrafodelista"/>
        <w:numPr>
          <w:ilvl w:val="0"/>
          <w:numId w:val="21"/>
        </w:numPr>
        <w:rPr>
          <w:sz w:val="22"/>
          <w:szCs w:val="22"/>
        </w:rPr>
      </w:pPr>
      <w:r w:rsidRPr="00C03B18">
        <w:rPr>
          <w:sz w:val="22"/>
          <w:szCs w:val="22"/>
        </w:rPr>
        <w:t xml:space="preserve">Se realizarán prácticas y ejercicios relacionados con cada una de las unidades didácticas, que supondrán el </w:t>
      </w:r>
      <w:r w:rsidRPr="00C03B18">
        <w:rPr>
          <w:bCs/>
          <w:sz w:val="22"/>
          <w:szCs w:val="22"/>
        </w:rPr>
        <w:t>30% de la nota.</w:t>
      </w:r>
    </w:p>
    <w:tbl>
      <w:tblPr>
        <w:tblStyle w:val="Listaclara-nfasis11"/>
        <w:tblW w:w="7689" w:type="dxa"/>
        <w:jc w:val="center"/>
        <w:tblLook w:val="04A0" w:firstRow="1" w:lastRow="0" w:firstColumn="1" w:lastColumn="0" w:noHBand="0" w:noVBand="1"/>
      </w:tblPr>
      <w:tblGrid>
        <w:gridCol w:w="5403"/>
        <w:gridCol w:w="2286"/>
      </w:tblGrid>
      <w:tr w:rsidR="00277FD5" w:rsidRPr="004F7EF5" w14:paraId="7A0AFDFE" w14:textId="77777777" w:rsidTr="00C03B18">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53D3FB45" w14:textId="77777777" w:rsidR="00277FD5" w:rsidRPr="004F7EF5" w:rsidRDefault="00277FD5" w:rsidP="00C03B18">
            <w:pPr>
              <w:ind w:firstLine="0"/>
            </w:pPr>
            <w:r w:rsidRPr="004F7EF5">
              <w:t>INSTRUMENTOS DE EVALUACIÓN</w:t>
            </w:r>
          </w:p>
        </w:tc>
        <w:tc>
          <w:tcPr>
            <w:tcW w:w="269" w:type="dxa"/>
          </w:tcPr>
          <w:p w14:paraId="065B5CFD" w14:textId="77777777" w:rsidR="00277FD5" w:rsidRPr="004F7EF5" w:rsidRDefault="00277FD5" w:rsidP="00C03B18">
            <w:pPr>
              <w:ind w:firstLine="0"/>
              <w:cnfStyle w:val="100000000000" w:firstRow="1" w:lastRow="0" w:firstColumn="0" w:lastColumn="0" w:oddVBand="0" w:evenVBand="0" w:oddHBand="0" w:evenHBand="0" w:firstRowFirstColumn="0" w:firstRowLastColumn="0" w:lastRowFirstColumn="0" w:lastRowLastColumn="0"/>
            </w:pPr>
            <w:r w:rsidRPr="004F7EF5">
              <w:t>PORCENTAJE</w:t>
            </w:r>
          </w:p>
        </w:tc>
      </w:tr>
      <w:tr w:rsidR="00277FD5" w:rsidRPr="006B0485" w14:paraId="4308E374" w14:textId="77777777" w:rsidTr="00C03B18">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12BF004C" w14:textId="77777777" w:rsidR="00277FD5" w:rsidRPr="006B0485" w:rsidRDefault="00277FD5" w:rsidP="00C03B18">
            <w:pPr>
              <w:ind w:firstLine="0"/>
              <w:jc w:val="left"/>
            </w:pPr>
            <w:r w:rsidRPr="006B0485">
              <w:t>Pruebas escritas.</w:t>
            </w:r>
          </w:p>
        </w:tc>
        <w:tc>
          <w:tcPr>
            <w:tcW w:w="269" w:type="dxa"/>
          </w:tcPr>
          <w:p w14:paraId="447B2360" w14:textId="77777777" w:rsidR="00277FD5" w:rsidRPr="006B0485" w:rsidRDefault="00277FD5" w:rsidP="00C03B18">
            <w:pPr>
              <w:ind w:firstLine="0"/>
              <w:jc w:val="left"/>
              <w:cnfStyle w:val="000000100000" w:firstRow="0" w:lastRow="0" w:firstColumn="0" w:lastColumn="0" w:oddVBand="0" w:evenVBand="0" w:oddHBand="1" w:evenHBand="0" w:firstRowFirstColumn="0" w:firstRowLastColumn="0" w:lastRowFirstColumn="0" w:lastRowLastColumn="0"/>
            </w:pPr>
            <w:r>
              <w:t>70</w:t>
            </w:r>
            <w:r w:rsidRPr="006B0485">
              <w:t>%</w:t>
            </w:r>
          </w:p>
        </w:tc>
      </w:tr>
      <w:tr w:rsidR="00277FD5" w:rsidRPr="006B0485" w14:paraId="4BE5FA2C" w14:textId="77777777" w:rsidTr="00C03B18">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470AC137" w14:textId="77777777" w:rsidR="00277FD5" w:rsidRPr="00D615A8" w:rsidRDefault="00277FD5" w:rsidP="00C03B18">
            <w:pPr>
              <w:ind w:firstLine="0"/>
              <w:jc w:val="left"/>
            </w:pPr>
            <w:r w:rsidRPr="00D615A8">
              <w:t>Trabajos individuales o por grupos  (En clase</w:t>
            </w:r>
            <w:r>
              <w:t>, colaborativos desde Drive</w:t>
            </w:r>
            <w:r w:rsidRPr="00D615A8">
              <w:t>….)</w:t>
            </w:r>
          </w:p>
        </w:tc>
        <w:tc>
          <w:tcPr>
            <w:tcW w:w="269" w:type="dxa"/>
          </w:tcPr>
          <w:p w14:paraId="02A3404A" w14:textId="77777777" w:rsidR="00277FD5" w:rsidRPr="006B0485" w:rsidRDefault="00277FD5" w:rsidP="00C03B18">
            <w:pPr>
              <w:ind w:firstLine="0"/>
              <w:jc w:val="left"/>
              <w:cnfStyle w:val="000000000000" w:firstRow="0" w:lastRow="0" w:firstColumn="0" w:lastColumn="0" w:oddVBand="0" w:evenVBand="0" w:oddHBand="0" w:evenHBand="0" w:firstRowFirstColumn="0" w:firstRowLastColumn="0" w:lastRowFirstColumn="0" w:lastRowLastColumn="0"/>
            </w:pPr>
            <w:r>
              <w:t>30</w:t>
            </w:r>
            <w:r w:rsidRPr="006B0485">
              <w:t>%</w:t>
            </w:r>
          </w:p>
        </w:tc>
      </w:tr>
    </w:tbl>
    <w:p w14:paraId="3E5359BA" w14:textId="1243146F" w:rsidR="00FE3DF2" w:rsidRPr="00D615A8" w:rsidRDefault="00FE3DF2" w:rsidP="00205EBC">
      <w:pPr>
        <w:pStyle w:val="Normalpersonalizado"/>
      </w:pPr>
      <w:r w:rsidRPr="00D615A8">
        <w:t>Respecto a la asistencia, superar el porcentaje de faltas implicará la pérdida del derecho a la evaluación continua (un 15% que equivale a 24 horas lectivas).</w:t>
      </w:r>
    </w:p>
    <w:p w14:paraId="1EA61BE6" w14:textId="5DE8DCAD" w:rsidR="00FE3DF2" w:rsidRPr="0050502B" w:rsidRDefault="0050502B" w:rsidP="0050502B">
      <w:pPr>
        <w:rPr>
          <w:sz w:val="22"/>
          <w:szCs w:val="22"/>
        </w:rPr>
      </w:pPr>
      <w:r>
        <w:rPr>
          <w:sz w:val="22"/>
          <w:szCs w:val="22"/>
        </w:rPr>
        <w:t xml:space="preserve">1º. </w:t>
      </w:r>
      <w:r w:rsidR="00FE3DF2" w:rsidRPr="0050502B">
        <w:rPr>
          <w:sz w:val="22"/>
          <w:szCs w:val="22"/>
        </w:rPr>
        <w:t xml:space="preserve">Redondeo de la nota. Para redondeo se tendrá en cuenta la siguiente consideración: </w:t>
      </w:r>
    </w:p>
    <w:p w14:paraId="65890C89" w14:textId="1FD3C28B" w:rsidR="00FE3DF2" w:rsidRPr="00D615A8" w:rsidRDefault="00FE3DF2" w:rsidP="00205EBC">
      <w:pPr>
        <w:pStyle w:val="Normalpersonalizado"/>
      </w:pPr>
      <w:r w:rsidRPr="00D615A8">
        <w:t xml:space="preserve">Si el decimal igual o superior al </w:t>
      </w:r>
      <w:r w:rsidR="00A13226">
        <w:t>7</w:t>
      </w:r>
      <w:r w:rsidRPr="00D615A8">
        <w:t>, se redondeará al alza</w:t>
      </w:r>
      <w:r w:rsidR="00A13226">
        <w:t>.</w:t>
      </w:r>
      <w:r w:rsidRPr="00D615A8">
        <w:t xml:space="preserve"> El redondeo de la nota únicamente se tendrá en cuenta a partir de una nota de 5.</w:t>
      </w:r>
    </w:p>
    <w:p w14:paraId="55B2D6A2" w14:textId="12AA2140" w:rsidR="00FE3DF2" w:rsidRPr="0050502B" w:rsidRDefault="0050502B" w:rsidP="0050502B">
      <w:pPr>
        <w:ind w:left="357" w:firstLine="0"/>
        <w:rPr>
          <w:sz w:val="22"/>
          <w:szCs w:val="22"/>
        </w:rPr>
      </w:pPr>
      <w:r>
        <w:rPr>
          <w:sz w:val="22"/>
          <w:szCs w:val="22"/>
        </w:rPr>
        <w:t xml:space="preserve">2º. </w:t>
      </w:r>
      <w:r w:rsidR="00FE3DF2" w:rsidRPr="0050502B">
        <w:rPr>
          <w:sz w:val="22"/>
          <w:szCs w:val="22"/>
        </w:rPr>
        <w:t>Solo se hará media entre</w:t>
      </w:r>
      <w:r w:rsidR="00A13226">
        <w:rPr>
          <w:sz w:val="22"/>
          <w:szCs w:val="22"/>
        </w:rPr>
        <w:t xml:space="preserve"> las pruebas escritas y los trabajos cuando la media de cada uno supere el 4.</w:t>
      </w:r>
    </w:p>
    <w:p w14:paraId="48E0F026" w14:textId="77777777" w:rsidR="00FE3DF2" w:rsidRPr="0050502B" w:rsidRDefault="00FE3DF2" w:rsidP="0050502B">
      <w:pPr>
        <w:rPr>
          <w:sz w:val="22"/>
          <w:szCs w:val="22"/>
        </w:rPr>
      </w:pPr>
      <w:r w:rsidRPr="0050502B">
        <w:rPr>
          <w:sz w:val="22"/>
          <w:szCs w:val="22"/>
        </w:rPr>
        <w:t>Este módulo se divide en:</w:t>
      </w:r>
    </w:p>
    <w:p w14:paraId="7869BFD6" w14:textId="77777777" w:rsidR="00FE3DF2" w:rsidRPr="0050502B" w:rsidRDefault="00FE3DF2" w:rsidP="00A13226">
      <w:pPr>
        <w:ind w:firstLine="0"/>
        <w:rPr>
          <w:sz w:val="22"/>
          <w:szCs w:val="22"/>
        </w:rPr>
      </w:pPr>
      <w:r w:rsidRPr="0050502B">
        <w:rPr>
          <w:sz w:val="22"/>
          <w:szCs w:val="22"/>
        </w:rPr>
        <w:t>UF0437_12 Técnicas de comunicación y archivo de la información.</w:t>
      </w:r>
    </w:p>
    <w:p w14:paraId="67DE2540" w14:textId="772E8AC8" w:rsidR="00A13226" w:rsidRPr="0010390B" w:rsidRDefault="00FE3DF2" w:rsidP="0010390B">
      <w:pPr>
        <w:ind w:hanging="6"/>
        <w:rPr>
          <w:sz w:val="22"/>
          <w:szCs w:val="22"/>
        </w:rPr>
      </w:pPr>
      <w:r w:rsidRPr="0050502B">
        <w:rPr>
          <w:sz w:val="22"/>
          <w:szCs w:val="22"/>
        </w:rPr>
        <w:t>UF0437_22 Relación Cliente-Empresa.</w:t>
      </w:r>
    </w:p>
    <w:p w14:paraId="48E3DC74" w14:textId="248044DA" w:rsidR="00602B72" w:rsidRPr="0050502B" w:rsidRDefault="00602B72" w:rsidP="007C6C93">
      <w:pPr>
        <w:pStyle w:val="Ttulo2"/>
      </w:pPr>
      <w:bookmarkStart w:id="20" w:name="_Toc115025513"/>
      <w:r w:rsidRPr="0050502B">
        <w:t>CRITERIOS DE EVALUACIÓN</w:t>
      </w:r>
      <w:bookmarkEnd w:id="20"/>
    </w:p>
    <w:p w14:paraId="688D18EB" w14:textId="15F6466C" w:rsidR="00FE3DF2" w:rsidRPr="00D615A8" w:rsidRDefault="00FE3DF2" w:rsidP="00205EBC">
      <w:pPr>
        <w:pStyle w:val="Normalpersonalizado"/>
      </w:pPr>
      <w:r w:rsidRPr="00D615A8">
        <w:t>Para poder hacer una media entre</w:t>
      </w:r>
      <w:r w:rsidR="00A13226">
        <w:t xml:space="preserve"> las pruebas escritas y los trabajos tanto individuales como grupales, </w:t>
      </w:r>
      <w:r w:rsidRPr="00D615A8">
        <w:t>se requerirá un mínimo de 4 puntos para poder compensar.</w:t>
      </w:r>
    </w:p>
    <w:p w14:paraId="0801D3DB" w14:textId="3EA32FE3" w:rsidR="00FE3DF2" w:rsidRPr="00D615A8" w:rsidRDefault="00FE3DF2" w:rsidP="00205EBC">
      <w:pPr>
        <w:pStyle w:val="Normalpersonalizado"/>
      </w:pPr>
      <w:r w:rsidRPr="00D615A8">
        <w:t xml:space="preserve">La evaluación se considerará superada cuando la calificación final sea de 5 puntos o superior. </w:t>
      </w:r>
      <w:r w:rsidR="0041463D">
        <w:t xml:space="preserve">En todo caso el alumno podrá presentarse a </w:t>
      </w:r>
      <w:r w:rsidRPr="00D615A8">
        <w:t xml:space="preserve">una recuperación de </w:t>
      </w:r>
      <w:r w:rsidR="00A13226">
        <w:t>las evaluaciones no superadas</w:t>
      </w:r>
      <w:r w:rsidRPr="00D615A8">
        <w:t xml:space="preserve"> en junio</w:t>
      </w:r>
      <w:r w:rsidR="00A13226">
        <w:t xml:space="preserve"> donde solo se tendrá que presentar a aquella o aquellas no haya conseguido superar.</w:t>
      </w:r>
    </w:p>
    <w:p w14:paraId="49291BED" w14:textId="77777777" w:rsidR="00FE3DF2" w:rsidRPr="00D615A8" w:rsidRDefault="00FE3DF2" w:rsidP="00205EBC">
      <w:pPr>
        <w:pStyle w:val="Normalpersonalizado"/>
      </w:pPr>
      <w:r w:rsidRPr="00D615A8">
        <w:t>La calificación final del módulo, será la media aritmética de las calificaciones obtenidas en cada una de las evaluaciones.</w:t>
      </w:r>
    </w:p>
    <w:p w14:paraId="492122BF" w14:textId="77777777" w:rsidR="00FE3DF2" w:rsidRPr="00D615A8" w:rsidRDefault="00FE3DF2" w:rsidP="00205EBC">
      <w:pPr>
        <w:pStyle w:val="Normalpersonalizado"/>
      </w:pPr>
      <w:r w:rsidRPr="00D615A8">
        <w:t xml:space="preserve">Las pruebas escritas podrán consistir en pequeños casos prácticos, preguntas cortas, preguntas a desarrollar, ejercicios tipo test, ejercicios o casos de verdadero y falso o una mezcla de todo lo anterior. A los alumnos se les avisará con la suficiente antelación del tipo de prueba a celebrar. </w:t>
      </w:r>
    </w:p>
    <w:p w14:paraId="173ED673" w14:textId="6B1B296C" w:rsidR="00FE3DF2" w:rsidRDefault="00FE3DF2" w:rsidP="00205EBC">
      <w:pPr>
        <w:pStyle w:val="Normalpersonalizado"/>
      </w:pPr>
      <w:r w:rsidRPr="00D615A8">
        <w:t xml:space="preserve">Para realizar las pruebas escritas los alumnos solo podrán disponer del material de escritorio necesario para realizar la prueba. Los móviles, objetos personales como mochilas, bolsos </w:t>
      </w:r>
      <w:proofErr w:type="spellStart"/>
      <w:r w:rsidRPr="00D615A8">
        <w:t>etc</w:t>
      </w:r>
      <w:proofErr w:type="spellEnd"/>
      <w:r w:rsidRPr="00D615A8">
        <w:t xml:space="preserve"> tendrán que ser </w:t>
      </w:r>
      <w:r w:rsidRPr="00D615A8">
        <w:lastRenderedPageBreak/>
        <w:t xml:space="preserve">depositados donde indique el profesor. En caso de encontrar a un alumno en posesión de un teléfono móvil, copiando o en disposición de hacerlo, quedará con la evaluación pendiente para </w:t>
      </w:r>
      <w:r w:rsidR="00A13226">
        <w:t>junio</w:t>
      </w:r>
      <w:r w:rsidRPr="00D615A8">
        <w:t xml:space="preserve"> con independencia de las pruebas realizadas y aprobadas o pendientes de realizar en dicha evaluación. </w:t>
      </w:r>
    </w:p>
    <w:p w14:paraId="60B5C42E" w14:textId="7DEE9DC6" w:rsidR="00602B72" w:rsidRPr="0050502B" w:rsidRDefault="00602B72" w:rsidP="007C6C93">
      <w:pPr>
        <w:pStyle w:val="Ttulo2"/>
      </w:pPr>
      <w:bookmarkStart w:id="21" w:name="_Toc115025514"/>
      <w:r w:rsidRPr="0050502B">
        <w:t>RECUPERACIONES</w:t>
      </w:r>
      <w:bookmarkEnd w:id="21"/>
    </w:p>
    <w:p w14:paraId="383400B6" w14:textId="77777777" w:rsidR="00FE3DF2" w:rsidRPr="00D615A8" w:rsidRDefault="00FE3DF2" w:rsidP="00205EBC">
      <w:pPr>
        <w:pStyle w:val="Normalpersonalizado"/>
      </w:pPr>
      <w:r w:rsidRPr="00D615A8">
        <w:t xml:space="preserve">Las personas que no superen el módulo en junio, podrán examinarse en segunda convocatoria de junio de la evaluación pendiente, debiendo obtener al menos una nota de 5 sobre 10 en la totalidad de la prueba </w:t>
      </w:r>
    </w:p>
    <w:p w14:paraId="3E0C2474" w14:textId="77777777" w:rsidR="00FE3DF2" w:rsidRDefault="00145C43" w:rsidP="00205EBC">
      <w:pPr>
        <w:pStyle w:val="Normalpersonalizado"/>
      </w:pPr>
      <w:r>
        <w:t>Es criterio del profesor la posibilidad de</w:t>
      </w:r>
      <w:r w:rsidR="00FE3DF2" w:rsidRPr="00D615A8">
        <w:t xml:space="preserve"> requerir trabajos adicionales de presentación obligatoria a los alumnos suspensos . En cuyo caso, dichos trabajos no podrán superar el 30% de la nota, al igual que en la evaluación continua. Se realizará una prueba extraordinaria a los alumnos que hayan perdido la evaluación continua. La prueba extraordinaria será un ejercicio por escrito global de todos los contenidos mínimos recogidos, siendo la calificación mínima para aprobar de 5.</w:t>
      </w:r>
    </w:p>
    <w:p w14:paraId="72DF43EA" w14:textId="7671FA37" w:rsidR="00602B72" w:rsidRPr="0050502B" w:rsidRDefault="00602B72" w:rsidP="007C6C93">
      <w:pPr>
        <w:pStyle w:val="Ttulo2"/>
      </w:pPr>
      <w:bookmarkStart w:id="22" w:name="_Toc115025515"/>
      <w:r w:rsidRPr="0050502B">
        <w:t>ALUMNOS CON EL MÓDULO PENDIENTE</w:t>
      </w:r>
      <w:bookmarkEnd w:id="22"/>
    </w:p>
    <w:p w14:paraId="7A3D56AC" w14:textId="77777777" w:rsidR="00602B72" w:rsidRDefault="006F3494" w:rsidP="00205EBC">
      <w:pPr>
        <w:pStyle w:val="Normalpersonalizado"/>
      </w:pPr>
      <w:r>
        <w:t xml:space="preserve">Aquellos alumnos que tengan el módulo pendiente por no haber aprobado en el curso anterior, y se encuentren matriculados en segundo, se someterán a una prueba escrita de recuperación a finales de febrero de todo el contenido del módulo. </w:t>
      </w:r>
    </w:p>
    <w:p w14:paraId="0E097959" w14:textId="66B0410B" w:rsidR="008E08B7" w:rsidRDefault="006F3494" w:rsidP="00205EBC">
      <w:pPr>
        <w:pStyle w:val="Normalpersonalizado"/>
      </w:pPr>
      <w:r>
        <w:t>Estos alumnos podrán seguir el curso desde la plataforma Moodle, donde se proponen las tareas y se suben los recursos didácticos que el profesor considera oportuno. Dichas tareas serán corregidas en caso de ser presentadas por el alumno y, en caso de realizarlas, se tendrán en cuenta para la nota final del módulo (según lo establecido anteriormente en los criterios de calificación). El ejercicio de estas tareas no es, en este caso, obligatorio.</w:t>
      </w:r>
    </w:p>
    <w:p w14:paraId="27EB52CE" w14:textId="2A5B324F" w:rsidR="00203543" w:rsidRPr="0050502B" w:rsidRDefault="0041463D" w:rsidP="007C6C93">
      <w:pPr>
        <w:pStyle w:val="Ttulo1"/>
      </w:pPr>
      <w:bookmarkStart w:id="23" w:name="_Toc115025516"/>
      <w:r w:rsidRPr="0050502B">
        <w:t>RESULTADOS DE APRENDIZAJE MÍNIMOS EXIGIBLES PARA OBTENER LA CALIFICACIÓN POSITIVA EN EL MÓDULO</w:t>
      </w:r>
      <w:bookmarkEnd w:id="23"/>
    </w:p>
    <w:p w14:paraId="09D46EF9" w14:textId="77777777" w:rsidR="002E3DF2" w:rsidRPr="008E08B7" w:rsidRDefault="002E3DF2">
      <w:pPr>
        <w:pStyle w:val="Prrafodelista"/>
        <w:numPr>
          <w:ilvl w:val="0"/>
          <w:numId w:val="3"/>
        </w:numPr>
        <w:rPr>
          <w:sz w:val="22"/>
          <w:szCs w:val="22"/>
        </w:rPr>
      </w:pPr>
      <w:r w:rsidRPr="008E08B7">
        <w:rPr>
          <w:sz w:val="22"/>
          <w:szCs w:val="22"/>
        </w:rPr>
        <w:t>Selecciona técnicas de comunicación, relacionándolas con la estructura e imagen de la empresa y los flujos de información existentes en ella.</w:t>
      </w:r>
    </w:p>
    <w:p w14:paraId="35B1FA88" w14:textId="656090F7" w:rsidR="002E3DF2" w:rsidRPr="008E08B7" w:rsidRDefault="002E3DF2">
      <w:pPr>
        <w:pStyle w:val="Prrafodelista"/>
        <w:numPr>
          <w:ilvl w:val="0"/>
          <w:numId w:val="3"/>
        </w:numPr>
        <w:rPr>
          <w:sz w:val="22"/>
          <w:szCs w:val="22"/>
        </w:rPr>
      </w:pPr>
      <w:r w:rsidRPr="008E08B7">
        <w:rPr>
          <w:sz w:val="22"/>
          <w:szCs w:val="22"/>
        </w:rPr>
        <w:t>Transmite información de forma oral, vinculándola a los usos y costumbres socio</w:t>
      </w:r>
      <w:r w:rsidR="008E08B7" w:rsidRPr="008E08B7">
        <w:rPr>
          <w:sz w:val="22"/>
          <w:szCs w:val="22"/>
        </w:rPr>
        <w:t xml:space="preserve"> </w:t>
      </w:r>
      <w:r w:rsidRPr="008E08B7">
        <w:rPr>
          <w:sz w:val="22"/>
          <w:szCs w:val="22"/>
        </w:rPr>
        <w:t>profesionales habituales en la empresa.</w:t>
      </w:r>
    </w:p>
    <w:p w14:paraId="07E51677" w14:textId="77777777" w:rsidR="002E3DF2" w:rsidRPr="008E08B7" w:rsidRDefault="002E3DF2">
      <w:pPr>
        <w:pStyle w:val="Prrafodelista"/>
        <w:numPr>
          <w:ilvl w:val="0"/>
          <w:numId w:val="3"/>
        </w:numPr>
        <w:rPr>
          <w:sz w:val="22"/>
          <w:szCs w:val="22"/>
        </w:rPr>
      </w:pPr>
      <w:r w:rsidRPr="008E08B7">
        <w:rPr>
          <w:sz w:val="22"/>
          <w:szCs w:val="22"/>
        </w:rPr>
        <w:t>Transmite información escrita, aplicando las técnicas de estilo a diferentes tipos de documentos propios de la empresa y de la Administración Pública</w:t>
      </w:r>
    </w:p>
    <w:p w14:paraId="7A9B8BA6" w14:textId="77777777" w:rsidR="002E3DF2" w:rsidRPr="008E08B7" w:rsidRDefault="002E3DF2">
      <w:pPr>
        <w:pStyle w:val="Prrafodelista"/>
        <w:numPr>
          <w:ilvl w:val="0"/>
          <w:numId w:val="3"/>
        </w:numPr>
        <w:rPr>
          <w:sz w:val="22"/>
          <w:szCs w:val="22"/>
        </w:rPr>
      </w:pPr>
      <w:r w:rsidRPr="008E08B7">
        <w:rPr>
          <w:sz w:val="22"/>
          <w:szCs w:val="22"/>
        </w:rPr>
        <w:t>Archiva información en soporte papel e informático, reconociendo los criterios de eficiencia y ahorro en los trámites administrativos</w:t>
      </w:r>
      <w:r w:rsidR="009B11B2" w:rsidRPr="008E08B7">
        <w:rPr>
          <w:sz w:val="22"/>
          <w:szCs w:val="22"/>
        </w:rPr>
        <w:t>.</w:t>
      </w:r>
    </w:p>
    <w:p w14:paraId="3C4956E4" w14:textId="77777777" w:rsidR="002E3DF2" w:rsidRPr="008E08B7" w:rsidRDefault="002E3DF2">
      <w:pPr>
        <w:pStyle w:val="Prrafodelista"/>
        <w:numPr>
          <w:ilvl w:val="0"/>
          <w:numId w:val="3"/>
        </w:numPr>
        <w:rPr>
          <w:sz w:val="22"/>
          <w:szCs w:val="22"/>
        </w:rPr>
      </w:pPr>
      <w:r w:rsidRPr="008E08B7">
        <w:rPr>
          <w:sz w:val="22"/>
          <w:szCs w:val="22"/>
        </w:rPr>
        <w:t>Reconoce necesidades de posibles clientes aplicando técnicas de comunicación.</w:t>
      </w:r>
    </w:p>
    <w:p w14:paraId="64973EC5" w14:textId="77777777" w:rsidR="002E3DF2" w:rsidRPr="008E08B7" w:rsidRDefault="002E3DF2">
      <w:pPr>
        <w:pStyle w:val="Prrafodelista"/>
        <w:numPr>
          <w:ilvl w:val="0"/>
          <w:numId w:val="3"/>
        </w:numPr>
        <w:rPr>
          <w:sz w:val="22"/>
          <w:szCs w:val="22"/>
        </w:rPr>
      </w:pPr>
      <w:r w:rsidRPr="008E08B7">
        <w:rPr>
          <w:sz w:val="22"/>
          <w:szCs w:val="22"/>
        </w:rPr>
        <w:t>Atiende consultas, quejas y reclamaciones de posibles clientes aplicando la normativa vigente en materia de consumo.</w:t>
      </w:r>
    </w:p>
    <w:p w14:paraId="194FF285" w14:textId="77777777" w:rsidR="002E3DF2" w:rsidRPr="008E08B7" w:rsidRDefault="002E3DF2">
      <w:pPr>
        <w:pStyle w:val="Prrafodelista"/>
        <w:numPr>
          <w:ilvl w:val="0"/>
          <w:numId w:val="3"/>
        </w:numPr>
        <w:rPr>
          <w:sz w:val="22"/>
          <w:szCs w:val="22"/>
        </w:rPr>
      </w:pPr>
      <w:r w:rsidRPr="008E08B7">
        <w:rPr>
          <w:sz w:val="22"/>
          <w:szCs w:val="22"/>
        </w:rPr>
        <w:t>Potencia la imagen de empresa reconociendo y aplicando los elementos y herramientas del marketing.</w:t>
      </w:r>
    </w:p>
    <w:p w14:paraId="2B17A1D3" w14:textId="55B10C54" w:rsidR="0041463D" w:rsidRDefault="002E3DF2">
      <w:pPr>
        <w:pStyle w:val="Prrafodelista"/>
        <w:numPr>
          <w:ilvl w:val="0"/>
          <w:numId w:val="3"/>
        </w:numPr>
        <w:rPr>
          <w:sz w:val="22"/>
          <w:szCs w:val="22"/>
        </w:rPr>
      </w:pPr>
      <w:r w:rsidRPr="008E08B7">
        <w:rPr>
          <w:sz w:val="22"/>
          <w:szCs w:val="22"/>
        </w:rPr>
        <w:t>Aplica procedimientos de calidad en la atención al cliente identificando los estándares establecidos.</w:t>
      </w:r>
    </w:p>
    <w:p w14:paraId="0432C996" w14:textId="0040B282" w:rsidR="0010390B" w:rsidRDefault="0010390B" w:rsidP="0010390B">
      <w:pPr>
        <w:rPr>
          <w:sz w:val="22"/>
          <w:szCs w:val="22"/>
        </w:rPr>
      </w:pPr>
    </w:p>
    <w:p w14:paraId="4D0CDA6D" w14:textId="3B1932F3" w:rsidR="0010390B" w:rsidRDefault="0010390B" w:rsidP="0010390B">
      <w:pPr>
        <w:rPr>
          <w:sz w:val="22"/>
          <w:szCs w:val="22"/>
        </w:rPr>
      </w:pPr>
    </w:p>
    <w:p w14:paraId="5FD616FA" w14:textId="77777777" w:rsidR="0010390B" w:rsidRPr="0010390B" w:rsidRDefault="0010390B" w:rsidP="0010390B">
      <w:pPr>
        <w:rPr>
          <w:sz w:val="22"/>
          <w:szCs w:val="22"/>
        </w:rPr>
      </w:pPr>
    </w:p>
    <w:p w14:paraId="44A7D665" w14:textId="537C3EE3" w:rsidR="00AF0C7D" w:rsidRPr="0050502B" w:rsidRDefault="00AF0C7D" w:rsidP="007C6C93">
      <w:pPr>
        <w:pStyle w:val="Ttulo2"/>
      </w:pPr>
      <w:bookmarkStart w:id="24" w:name="_Toc115025517"/>
      <w:r w:rsidRPr="0050502B">
        <w:lastRenderedPageBreak/>
        <w:t>CONTENIDOS MÍNIMOS</w:t>
      </w:r>
      <w:bookmarkEnd w:id="24"/>
    </w:p>
    <w:p w14:paraId="75D8CA1D" w14:textId="77777777" w:rsidR="00AF0C7D" w:rsidRPr="0067344D" w:rsidRDefault="00AF0C7D" w:rsidP="00205EBC">
      <w:pPr>
        <w:pStyle w:val="Normalpersonalizado"/>
      </w:pPr>
      <w:r w:rsidRPr="0067344D">
        <w:t>Contenidos básicos publicados en el BOE de 1 de diciembre de 2009, Real Decreto 1631/2009, por el que se aprueba el título de Técnico en Gestión Administrativa y se fijan sus enseñanzas mínimas:</w:t>
      </w:r>
    </w:p>
    <w:p w14:paraId="18CEAA2E" w14:textId="77777777" w:rsidR="00AF0C7D" w:rsidRPr="0050502B" w:rsidRDefault="00AF0C7D">
      <w:pPr>
        <w:pStyle w:val="Prrafodelista"/>
        <w:numPr>
          <w:ilvl w:val="0"/>
          <w:numId w:val="14"/>
        </w:numPr>
        <w:spacing w:after="120" w:line="360" w:lineRule="auto"/>
        <w:ind w:firstLine="0"/>
        <w:rPr>
          <w:sz w:val="22"/>
          <w:szCs w:val="22"/>
        </w:rPr>
      </w:pPr>
      <w:r w:rsidRPr="0050502B">
        <w:rPr>
          <w:sz w:val="22"/>
          <w:szCs w:val="22"/>
        </w:rPr>
        <w:t>Selección de técnicas de comunicación empresarial:</w:t>
      </w:r>
    </w:p>
    <w:p w14:paraId="4B637310"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Elementos y barreras de la comunicación.</w:t>
      </w:r>
    </w:p>
    <w:p w14:paraId="41420A2C"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Comunicación e información y comportamiento</w:t>
      </w:r>
    </w:p>
    <w:p w14:paraId="1D8D2044"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Las relaciones humanas y laborales en la empresa.</w:t>
      </w:r>
    </w:p>
    <w:p w14:paraId="4A1B81DB"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La organización empresarial. Organigramas.</w:t>
      </w:r>
    </w:p>
    <w:p w14:paraId="1C518E65"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Principios y tipos de organización empresarial.</w:t>
      </w:r>
    </w:p>
    <w:p w14:paraId="7FD07860"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Departamentos y áreas funcionales tipo.</w:t>
      </w:r>
    </w:p>
    <w:p w14:paraId="7BA70A36"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Funciones del personal en la organización.</w:t>
      </w:r>
    </w:p>
    <w:p w14:paraId="523FA5E3"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Descripción de los flujos de comunicación.</w:t>
      </w:r>
    </w:p>
    <w:p w14:paraId="6ECBE16F"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La comunicación interna en la empresa: comunicación formal e informal.</w:t>
      </w:r>
    </w:p>
    <w:p w14:paraId="1E9455B7" w14:textId="31A3BD27" w:rsidR="00AF0C7D" w:rsidRDefault="00AF0C7D">
      <w:pPr>
        <w:pStyle w:val="Prrafodelista"/>
        <w:numPr>
          <w:ilvl w:val="1"/>
          <w:numId w:val="14"/>
        </w:numPr>
        <w:spacing w:after="120" w:line="360" w:lineRule="auto"/>
        <w:ind w:firstLine="0"/>
        <w:rPr>
          <w:sz w:val="22"/>
          <w:szCs w:val="22"/>
        </w:rPr>
      </w:pPr>
      <w:r w:rsidRPr="0050502B">
        <w:rPr>
          <w:sz w:val="22"/>
          <w:szCs w:val="22"/>
        </w:rPr>
        <w:t>La comunicación externa en la empresa. La publicidad y las relaciones públicas.</w:t>
      </w:r>
    </w:p>
    <w:p w14:paraId="719C3F35" w14:textId="77777777" w:rsidR="008E08B7" w:rsidRPr="0050502B" w:rsidRDefault="008E08B7" w:rsidP="008E08B7">
      <w:pPr>
        <w:pStyle w:val="Prrafodelista"/>
        <w:spacing w:after="120" w:line="360" w:lineRule="auto"/>
        <w:ind w:firstLine="0"/>
        <w:rPr>
          <w:sz w:val="22"/>
          <w:szCs w:val="22"/>
        </w:rPr>
      </w:pPr>
    </w:p>
    <w:p w14:paraId="3BA900A8" w14:textId="77777777" w:rsidR="00AF0C7D" w:rsidRPr="0050502B" w:rsidRDefault="00AF0C7D">
      <w:pPr>
        <w:pStyle w:val="Prrafodelista"/>
        <w:numPr>
          <w:ilvl w:val="0"/>
          <w:numId w:val="14"/>
        </w:numPr>
        <w:spacing w:after="120" w:line="360" w:lineRule="auto"/>
        <w:ind w:left="357" w:firstLine="0"/>
        <w:rPr>
          <w:sz w:val="22"/>
          <w:szCs w:val="22"/>
        </w:rPr>
      </w:pPr>
      <w:r w:rsidRPr="0050502B">
        <w:rPr>
          <w:sz w:val="22"/>
          <w:szCs w:val="22"/>
        </w:rPr>
        <w:t>Transmisión de comunicación oral en la empresa:</w:t>
      </w:r>
    </w:p>
    <w:p w14:paraId="5D8B0931" w14:textId="77777777" w:rsidR="00AF0C7D" w:rsidRPr="0050502B" w:rsidRDefault="00AF0C7D">
      <w:pPr>
        <w:pStyle w:val="Prrafodelista"/>
        <w:numPr>
          <w:ilvl w:val="1"/>
          <w:numId w:val="14"/>
        </w:numPr>
        <w:spacing w:after="0"/>
        <w:ind w:left="714" w:firstLine="0"/>
        <w:rPr>
          <w:sz w:val="22"/>
          <w:szCs w:val="22"/>
        </w:rPr>
      </w:pPr>
      <w:r w:rsidRPr="0050502B">
        <w:rPr>
          <w:sz w:val="22"/>
          <w:szCs w:val="22"/>
        </w:rPr>
        <w:t>Principios básicos en las comunicaciones orales.</w:t>
      </w:r>
    </w:p>
    <w:p w14:paraId="39EC86AD" w14:textId="77777777" w:rsidR="00AF0C7D" w:rsidRPr="0050502B" w:rsidRDefault="00AF0C7D">
      <w:pPr>
        <w:pStyle w:val="Prrafodelista"/>
        <w:numPr>
          <w:ilvl w:val="1"/>
          <w:numId w:val="14"/>
        </w:numPr>
        <w:spacing w:after="0"/>
        <w:ind w:left="714" w:firstLine="0"/>
        <w:rPr>
          <w:sz w:val="22"/>
          <w:szCs w:val="22"/>
        </w:rPr>
      </w:pPr>
      <w:r w:rsidRPr="0050502B">
        <w:rPr>
          <w:sz w:val="22"/>
          <w:szCs w:val="22"/>
        </w:rPr>
        <w:t>Normas de información y atención oral.</w:t>
      </w:r>
    </w:p>
    <w:p w14:paraId="41F76793" w14:textId="77777777" w:rsidR="00AF0C7D" w:rsidRPr="0050502B" w:rsidRDefault="00AF0C7D">
      <w:pPr>
        <w:pStyle w:val="Prrafodelista"/>
        <w:numPr>
          <w:ilvl w:val="1"/>
          <w:numId w:val="14"/>
        </w:numPr>
        <w:spacing w:after="0"/>
        <w:ind w:left="714" w:firstLine="0"/>
        <w:rPr>
          <w:sz w:val="22"/>
          <w:szCs w:val="22"/>
        </w:rPr>
      </w:pPr>
      <w:r w:rsidRPr="0050502B">
        <w:rPr>
          <w:sz w:val="22"/>
          <w:szCs w:val="22"/>
        </w:rPr>
        <w:t>Técnicas de comunicación oral, habilidades sociales y protocolo.</w:t>
      </w:r>
    </w:p>
    <w:p w14:paraId="4B4D4C3E" w14:textId="77777777" w:rsidR="00AF0C7D" w:rsidRPr="0050502B" w:rsidRDefault="00AF0C7D">
      <w:pPr>
        <w:pStyle w:val="Prrafodelista"/>
        <w:numPr>
          <w:ilvl w:val="1"/>
          <w:numId w:val="14"/>
        </w:numPr>
        <w:spacing w:after="0"/>
        <w:ind w:left="714" w:firstLine="0"/>
        <w:rPr>
          <w:sz w:val="22"/>
          <w:szCs w:val="22"/>
        </w:rPr>
      </w:pPr>
      <w:r w:rsidRPr="0050502B">
        <w:rPr>
          <w:sz w:val="22"/>
          <w:szCs w:val="22"/>
        </w:rPr>
        <w:t>La comunicación no verbal.</w:t>
      </w:r>
    </w:p>
    <w:p w14:paraId="6F72B831" w14:textId="77777777" w:rsidR="00AF0C7D" w:rsidRPr="0050502B" w:rsidRDefault="00AF0C7D">
      <w:pPr>
        <w:pStyle w:val="Prrafodelista"/>
        <w:numPr>
          <w:ilvl w:val="1"/>
          <w:numId w:val="14"/>
        </w:numPr>
        <w:spacing w:after="0"/>
        <w:ind w:left="714" w:firstLine="0"/>
        <w:rPr>
          <w:sz w:val="22"/>
          <w:szCs w:val="22"/>
        </w:rPr>
      </w:pPr>
      <w:r w:rsidRPr="0050502B">
        <w:rPr>
          <w:sz w:val="22"/>
          <w:szCs w:val="22"/>
        </w:rPr>
        <w:t>La comunicación verbal dentro del ámbito de la empresa.</w:t>
      </w:r>
    </w:p>
    <w:p w14:paraId="1F112F8E" w14:textId="77777777" w:rsidR="00AF0C7D" w:rsidRPr="0050502B" w:rsidRDefault="00AF0C7D">
      <w:pPr>
        <w:pStyle w:val="Prrafodelista"/>
        <w:numPr>
          <w:ilvl w:val="1"/>
          <w:numId w:val="14"/>
        </w:numPr>
        <w:spacing w:after="0"/>
        <w:ind w:left="714" w:firstLine="0"/>
        <w:rPr>
          <w:sz w:val="22"/>
          <w:szCs w:val="22"/>
        </w:rPr>
      </w:pPr>
      <w:r w:rsidRPr="0050502B">
        <w:rPr>
          <w:sz w:val="22"/>
          <w:szCs w:val="22"/>
        </w:rPr>
        <w:t>La comunicación telefónica.</w:t>
      </w:r>
    </w:p>
    <w:p w14:paraId="715A28E2" w14:textId="77777777" w:rsidR="00AF0C7D" w:rsidRPr="0050502B" w:rsidRDefault="00AF0C7D">
      <w:pPr>
        <w:pStyle w:val="Prrafodelista"/>
        <w:numPr>
          <w:ilvl w:val="1"/>
          <w:numId w:val="14"/>
        </w:numPr>
        <w:spacing w:after="0"/>
        <w:ind w:left="709" w:firstLine="0"/>
        <w:rPr>
          <w:sz w:val="22"/>
          <w:szCs w:val="22"/>
        </w:rPr>
      </w:pPr>
      <w:r w:rsidRPr="0050502B">
        <w:rPr>
          <w:sz w:val="22"/>
          <w:szCs w:val="22"/>
        </w:rPr>
        <w:t>El teléfono y su uso. La centralita. Uso del listín telefónico. Normas para hablar correctamente por teléfono.</w:t>
      </w:r>
    </w:p>
    <w:p w14:paraId="2ADF5F30" w14:textId="77777777" w:rsidR="00AF0C7D" w:rsidRPr="0050502B" w:rsidRDefault="00AF0C7D">
      <w:pPr>
        <w:pStyle w:val="Prrafodelista"/>
        <w:numPr>
          <w:ilvl w:val="1"/>
          <w:numId w:val="14"/>
        </w:numPr>
        <w:spacing w:after="0"/>
        <w:ind w:left="714" w:firstLine="0"/>
        <w:rPr>
          <w:sz w:val="22"/>
          <w:szCs w:val="22"/>
        </w:rPr>
      </w:pPr>
      <w:r w:rsidRPr="0050502B">
        <w:rPr>
          <w:sz w:val="22"/>
          <w:szCs w:val="22"/>
        </w:rPr>
        <w:t>La informática en las comunicaciones verbales.</w:t>
      </w:r>
    </w:p>
    <w:p w14:paraId="20D860AD" w14:textId="33C13330" w:rsidR="008E08B7" w:rsidRDefault="00AF0C7D" w:rsidP="00C90F2D">
      <w:pPr>
        <w:pStyle w:val="Prrafodelista"/>
        <w:numPr>
          <w:ilvl w:val="1"/>
          <w:numId w:val="14"/>
        </w:numPr>
        <w:spacing w:after="120" w:line="360" w:lineRule="auto"/>
        <w:ind w:firstLine="0"/>
        <w:rPr>
          <w:sz w:val="22"/>
          <w:szCs w:val="22"/>
        </w:rPr>
      </w:pPr>
      <w:r w:rsidRPr="0050502B">
        <w:rPr>
          <w:sz w:val="22"/>
          <w:szCs w:val="22"/>
        </w:rPr>
        <w:t>Comunicaciones en la recepción de visitas: acogida, identificación, gestión, despedida.</w:t>
      </w:r>
    </w:p>
    <w:p w14:paraId="15D58CA9" w14:textId="77777777" w:rsidR="00C90F2D" w:rsidRPr="00C90F2D" w:rsidRDefault="00C90F2D" w:rsidP="00C90F2D">
      <w:pPr>
        <w:pStyle w:val="Prrafodelista"/>
        <w:spacing w:after="120" w:line="360" w:lineRule="auto"/>
        <w:ind w:firstLine="0"/>
        <w:rPr>
          <w:sz w:val="22"/>
          <w:szCs w:val="22"/>
        </w:rPr>
      </w:pPr>
    </w:p>
    <w:p w14:paraId="5BD42A80" w14:textId="77777777" w:rsidR="00AF0C7D" w:rsidRPr="0050502B" w:rsidRDefault="00AF0C7D">
      <w:pPr>
        <w:pStyle w:val="Prrafodelista"/>
        <w:numPr>
          <w:ilvl w:val="0"/>
          <w:numId w:val="14"/>
        </w:numPr>
        <w:spacing w:after="0" w:line="360" w:lineRule="auto"/>
        <w:ind w:firstLine="0"/>
        <w:rPr>
          <w:sz w:val="22"/>
          <w:szCs w:val="22"/>
        </w:rPr>
      </w:pPr>
      <w:r w:rsidRPr="0050502B">
        <w:rPr>
          <w:sz w:val="22"/>
          <w:szCs w:val="22"/>
        </w:rPr>
        <w:t>Transmisión de comunicación escrita en la empresa:</w:t>
      </w:r>
    </w:p>
    <w:p w14:paraId="756F67DC"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La comunicación escrita en la empresa.</w:t>
      </w:r>
    </w:p>
    <w:p w14:paraId="4DF04A53"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Normas de comunicación y expresión escrita.</w:t>
      </w:r>
    </w:p>
    <w:p w14:paraId="16601F1B"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Características principales de la correspondencia comercial.</w:t>
      </w:r>
    </w:p>
    <w:p w14:paraId="00961732"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La carta comercial. Estructura, estilos y clases.</w:t>
      </w:r>
    </w:p>
    <w:p w14:paraId="1904781D"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Formatos tipo de documentos de uso en la empresa y en las Administraciones Públicas.</w:t>
      </w:r>
    </w:p>
    <w:p w14:paraId="5B80A4AF"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Medios y equipos ofimáticos y telemáticos.</w:t>
      </w:r>
    </w:p>
    <w:p w14:paraId="713AC319"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El correo electrónico.</w:t>
      </w:r>
    </w:p>
    <w:p w14:paraId="765B7F6E"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La recepción, envío y registro de la correspondencia.</w:t>
      </w:r>
    </w:p>
    <w:p w14:paraId="2F3487C9"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Servicios de correos, circulación interna de correspondencia y paquetería.</w:t>
      </w:r>
    </w:p>
    <w:p w14:paraId="0D4A085C" w14:textId="77777777" w:rsidR="00AF0C7D" w:rsidRPr="0050502B" w:rsidRDefault="00AF0C7D">
      <w:pPr>
        <w:pStyle w:val="Prrafodelista"/>
        <w:numPr>
          <w:ilvl w:val="1"/>
          <w:numId w:val="14"/>
        </w:numPr>
        <w:spacing w:after="120" w:line="360" w:lineRule="auto"/>
        <w:ind w:firstLine="0"/>
        <w:rPr>
          <w:sz w:val="22"/>
          <w:szCs w:val="22"/>
        </w:rPr>
      </w:pPr>
      <w:r w:rsidRPr="0050502B">
        <w:rPr>
          <w:sz w:val="22"/>
          <w:szCs w:val="22"/>
        </w:rPr>
        <w:t>Aplicación de procedimientos de seguridad y confidencialidad de la información.</w:t>
      </w:r>
    </w:p>
    <w:p w14:paraId="6C2F58D5" w14:textId="77777777" w:rsidR="00AF0C7D" w:rsidRPr="0050502B" w:rsidRDefault="00AF0C7D">
      <w:pPr>
        <w:pStyle w:val="Prrafodelista"/>
        <w:numPr>
          <w:ilvl w:val="0"/>
          <w:numId w:val="14"/>
        </w:numPr>
        <w:spacing w:after="0" w:line="360" w:lineRule="auto"/>
        <w:ind w:firstLine="0"/>
        <w:rPr>
          <w:sz w:val="22"/>
          <w:szCs w:val="22"/>
        </w:rPr>
      </w:pPr>
      <w:r w:rsidRPr="0050502B">
        <w:rPr>
          <w:sz w:val="22"/>
          <w:szCs w:val="22"/>
        </w:rPr>
        <w:t>Archivo de la información en soporte papel e informático:</w:t>
      </w:r>
    </w:p>
    <w:p w14:paraId="6F6FD20C" w14:textId="77777777" w:rsidR="00AF0C7D" w:rsidRPr="0050502B" w:rsidRDefault="00AF0C7D">
      <w:pPr>
        <w:pStyle w:val="Prrafodelista"/>
        <w:numPr>
          <w:ilvl w:val="1"/>
          <w:numId w:val="14"/>
        </w:numPr>
        <w:spacing w:after="120" w:line="360" w:lineRule="auto"/>
        <w:ind w:firstLine="0"/>
        <w:rPr>
          <w:sz w:val="22"/>
          <w:szCs w:val="22"/>
        </w:rPr>
      </w:pPr>
      <w:r w:rsidRPr="0050502B">
        <w:rPr>
          <w:sz w:val="22"/>
          <w:szCs w:val="22"/>
        </w:rPr>
        <w:t>Archivo de la información en soporte papel:</w:t>
      </w:r>
    </w:p>
    <w:p w14:paraId="2FD9FB24" w14:textId="77777777" w:rsidR="00AF0C7D" w:rsidRPr="0050502B" w:rsidRDefault="00AF0C7D">
      <w:pPr>
        <w:pStyle w:val="Prrafodelista"/>
        <w:numPr>
          <w:ilvl w:val="2"/>
          <w:numId w:val="14"/>
        </w:numPr>
        <w:spacing w:after="120"/>
        <w:ind w:firstLine="0"/>
        <w:rPr>
          <w:sz w:val="22"/>
          <w:szCs w:val="22"/>
        </w:rPr>
      </w:pPr>
      <w:r w:rsidRPr="0050502B">
        <w:rPr>
          <w:sz w:val="22"/>
          <w:szCs w:val="22"/>
        </w:rPr>
        <w:t>Clasificación y ordenación de documentos.</w:t>
      </w:r>
    </w:p>
    <w:p w14:paraId="58845364" w14:textId="77777777" w:rsidR="00AF0C7D" w:rsidRPr="0050502B" w:rsidRDefault="00AF0C7D">
      <w:pPr>
        <w:pStyle w:val="Prrafodelista"/>
        <w:numPr>
          <w:ilvl w:val="2"/>
          <w:numId w:val="14"/>
        </w:numPr>
        <w:spacing w:after="120"/>
        <w:ind w:firstLine="0"/>
        <w:rPr>
          <w:sz w:val="22"/>
          <w:szCs w:val="22"/>
        </w:rPr>
      </w:pPr>
      <w:r w:rsidRPr="0050502B">
        <w:rPr>
          <w:sz w:val="22"/>
          <w:szCs w:val="22"/>
        </w:rPr>
        <w:t>Normas de clasificación. Ventajas e inconvenientes.</w:t>
      </w:r>
    </w:p>
    <w:p w14:paraId="67800FD2" w14:textId="77777777" w:rsidR="00AF0C7D" w:rsidRPr="0050502B" w:rsidRDefault="00AF0C7D">
      <w:pPr>
        <w:pStyle w:val="Prrafodelista"/>
        <w:numPr>
          <w:ilvl w:val="2"/>
          <w:numId w:val="14"/>
        </w:numPr>
        <w:spacing w:after="120"/>
        <w:ind w:firstLine="0"/>
        <w:rPr>
          <w:sz w:val="22"/>
          <w:szCs w:val="22"/>
        </w:rPr>
      </w:pPr>
      <w:r w:rsidRPr="0050502B">
        <w:rPr>
          <w:sz w:val="22"/>
          <w:szCs w:val="22"/>
        </w:rPr>
        <w:t>Técnicas de archivo: Naturaleza. Finalidad del archivo.</w:t>
      </w:r>
    </w:p>
    <w:p w14:paraId="36EBEC17" w14:textId="77777777" w:rsidR="00AF0C7D" w:rsidRPr="0050502B" w:rsidRDefault="00AF0C7D">
      <w:pPr>
        <w:pStyle w:val="Prrafodelista"/>
        <w:numPr>
          <w:ilvl w:val="2"/>
          <w:numId w:val="14"/>
        </w:numPr>
        <w:spacing w:after="120"/>
        <w:ind w:firstLine="0"/>
        <w:rPr>
          <w:sz w:val="22"/>
          <w:szCs w:val="22"/>
        </w:rPr>
      </w:pPr>
      <w:r w:rsidRPr="0050502B">
        <w:rPr>
          <w:sz w:val="22"/>
          <w:szCs w:val="22"/>
        </w:rPr>
        <w:t>Archivo de documentos. Captación, elaboración de datos y su custodia.</w:t>
      </w:r>
    </w:p>
    <w:p w14:paraId="13CD116A" w14:textId="77777777" w:rsidR="00AF0C7D" w:rsidRPr="0050502B" w:rsidRDefault="00AF0C7D">
      <w:pPr>
        <w:pStyle w:val="Prrafodelista"/>
        <w:numPr>
          <w:ilvl w:val="2"/>
          <w:numId w:val="14"/>
        </w:numPr>
        <w:spacing w:after="120"/>
        <w:ind w:firstLine="0"/>
        <w:rPr>
          <w:sz w:val="22"/>
          <w:szCs w:val="22"/>
        </w:rPr>
      </w:pPr>
      <w:r w:rsidRPr="0050502B">
        <w:rPr>
          <w:sz w:val="22"/>
          <w:szCs w:val="22"/>
        </w:rPr>
        <w:t>Sistemas de archivo. Convencionales. Por microfilme. Informáticos.</w:t>
      </w:r>
    </w:p>
    <w:p w14:paraId="3D21C7EE" w14:textId="77777777" w:rsidR="00AF0C7D" w:rsidRPr="0050502B" w:rsidRDefault="00AF0C7D">
      <w:pPr>
        <w:pStyle w:val="Prrafodelista"/>
        <w:numPr>
          <w:ilvl w:val="2"/>
          <w:numId w:val="14"/>
        </w:numPr>
        <w:spacing w:after="120"/>
        <w:ind w:firstLine="0"/>
        <w:rPr>
          <w:sz w:val="22"/>
          <w:szCs w:val="22"/>
        </w:rPr>
      </w:pPr>
      <w:r w:rsidRPr="0050502B">
        <w:rPr>
          <w:sz w:val="22"/>
          <w:szCs w:val="22"/>
        </w:rPr>
        <w:t>Clasificación de la información.</w:t>
      </w:r>
    </w:p>
    <w:p w14:paraId="53FFC6AF" w14:textId="77777777" w:rsidR="00AF0C7D" w:rsidRPr="0050502B" w:rsidRDefault="00AF0C7D">
      <w:pPr>
        <w:pStyle w:val="Prrafodelista"/>
        <w:numPr>
          <w:ilvl w:val="2"/>
          <w:numId w:val="14"/>
        </w:numPr>
        <w:spacing w:after="120"/>
        <w:ind w:firstLine="0"/>
        <w:rPr>
          <w:sz w:val="22"/>
          <w:szCs w:val="22"/>
        </w:rPr>
      </w:pPr>
      <w:r w:rsidRPr="0050502B">
        <w:rPr>
          <w:sz w:val="22"/>
          <w:szCs w:val="22"/>
        </w:rPr>
        <w:t>Centralización o descentralización del archivo.</w:t>
      </w:r>
    </w:p>
    <w:p w14:paraId="1675FD85" w14:textId="77777777" w:rsidR="00AF0C7D" w:rsidRPr="0050502B" w:rsidRDefault="00AF0C7D">
      <w:pPr>
        <w:pStyle w:val="Prrafodelista"/>
        <w:numPr>
          <w:ilvl w:val="2"/>
          <w:numId w:val="14"/>
        </w:numPr>
        <w:spacing w:after="120"/>
        <w:ind w:firstLine="0"/>
        <w:rPr>
          <w:sz w:val="22"/>
          <w:szCs w:val="22"/>
        </w:rPr>
      </w:pPr>
      <w:r w:rsidRPr="0050502B">
        <w:rPr>
          <w:sz w:val="22"/>
          <w:szCs w:val="22"/>
        </w:rPr>
        <w:lastRenderedPageBreak/>
        <w:t>El proceso de archivo.</w:t>
      </w:r>
    </w:p>
    <w:p w14:paraId="478B97E8" w14:textId="77777777" w:rsidR="00AF0C7D" w:rsidRPr="0050502B" w:rsidRDefault="00AF0C7D">
      <w:pPr>
        <w:pStyle w:val="Prrafodelista"/>
        <w:numPr>
          <w:ilvl w:val="2"/>
          <w:numId w:val="14"/>
        </w:numPr>
        <w:spacing w:after="120"/>
        <w:ind w:firstLine="0"/>
        <w:rPr>
          <w:sz w:val="22"/>
          <w:szCs w:val="22"/>
        </w:rPr>
      </w:pPr>
      <w:r w:rsidRPr="0050502B">
        <w:rPr>
          <w:sz w:val="22"/>
          <w:szCs w:val="22"/>
        </w:rPr>
        <w:t>Confección y presentación de informes procedentes del archivo.</w:t>
      </w:r>
    </w:p>
    <w:p w14:paraId="514F68C9" w14:textId="77777777" w:rsidR="00AF0C7D" w:rsidRPr="0050502B" w:rsidRDefault="00AF0C7D">
      <w:pPr>
        <w:pStyle w:val="Prrafodelista"/>
        <w:numPr>
          <w:ilvl w:val="2"/>
          <w:numId w:val="14"/>
        </w:numPr>
        <w:spacing w:after="120"/>
        <w:ind w:firstLine="0"/>
        <w:rPr>
          <w:sz w:val="22"/>
          <w:szCs w:val="22"/>
        </w:rPr>
      </w:pPr>
      <w:r w:rsidRPr="0050502B">
        <w:rPr>
          <w:sz w:val="22"/>
          <w:szCs w:val="22"/>
        </w:rPr>
        <w:t>La purga o destrucción de la documentación.</w:t>
      </w:r>
    </w:p>
    <w:p w14:paraId="6E73C820" w14:textId="77777777" w:rsidR="00AF0C7D" w:rsidRPr="0050502B" w:rsidRDefault="00AF0C7D">
      <w:pPr>
        <w:pStyle w:val="Prrafodelista"/>
        <w:numPr>
          <w:ilvl w:val="2"/>
          <w:numId w:val="14"/>
        </w:numPr>
        <w:spacing w:after="120" w:line="360" w:lineRule="auto"/>
        <w:ind w:left="1077" w:firstLine="0"/>
        <w:rPr>
          <w:sz w:val="22"/>
          <w:szCs w:val="22"/>
        </w:rPr>
      </w:pPr>
      <w:r w:rsidRPr="0050502B">
        <w:rPr>
          <w:sz w:val="22"/>
          <w:szCs w:val="22"/>
        </w:rPr>
        <w:t>Confidencialidad de la información y documentación.</w:t>
      </w:r>
    </w:p>
    <w:p w14:paraId="6AD15D0C" w14:textId="77777777" w:rsidR="00AF0C7D" w:rsidRPr="0050502B" w:rsidRDefault="00AF0C7D">
      <w:pPr>
        <w:pStyle w:val="Prrafodelista"/>
        <w:numPr>
          <w:ilvl w:val="1"/>
          <w:numId w:val="14"/>
        </w:numPr>
        <w:spacing w:after="120" w:line="360" w:lineRule="auto"/>
        <w:ind w:firstLine="0"/>
        <w:rPr>
          <w:sz w:val="22"/>
          <w:szCs w:val="22"/>
        </w:rPr>
      </w:pPr>
      <w:r w:rsidRPr="0050502B">
        <w:rPr>
          <w:sz w:val="22"/>
          <w:szCs w:val="22"/>
        </w:rPr>
        <w:t>Archivo de la información en soporte informático:</w:t>
      </w:r>
    </w:p>
    <w:p w14:paraId="7CEB8513" w14:textId="77777777" w:rsidR="00AF0C7D" w:rsidRPr="0050502B" w:rsidRDefault="00AF0C7D">
      <w:pPr>
        <w:pStyle w:val="Prrafodelista"/>
        <w:numPr>
          <w:ilvl w:val="2"/>
          <w:numId w:val="14"/>
        </w:numPr>
        <w:spacing w:after="120"/>
        <w:ind w:firstLine="0"/>
        <w:rPr>
          <w:sz w:val="22"/>
          <w:szCs w:val="22"/>
        </w:rPr>
      </w:pPr>
      <w:r w:rsidRPr="0050502B">
        <w:rPr>
          <w:sz w:val="22"/>
          <w:szCs w:val="22"/>
        </w:rPr>
        <w:t>Las bases de datos para el tratamiento de la información.</w:t>
      </w:r>
    </w:p>
    <w:p w14:paraId="725D2382" w14:textId="77777777" w:rsidR="00AF0C7D" w:rsidRPr="0050502B" w:rsidRDefault="00AF0C7D">
      <w:pPr>
        <w:pStyle w:val="Prrafodelista"/>
        <w:numPr>
          <w:ilvl w:val="2"/>
          <w:numId w:val="14"/>
        </w:numPr>
        <w:spacing w:after="120"/>
        <w:ind w:firstLine="0"/>
        <w:rPr>
          <w:sz w:val="22"/>
          <w:szCs w:val="22"/>
        </w:rPr>
      </w:pPr>
      <w:r w:rsidRPr="0050502B">
        <w:rPr>
          <w:sz w:val="22"/>
          <w:szCs w:val="22"/>
        </w:rPr>
        <w:t>Estructura y funciones de una base de datos.</w:t>
      </w:r>
    </w:p>
    <w:p w14:paraId="7A282AEF" w14:textId="77777777" w:rsidR="00AF0C7D" w:rsidRPr="0050502B" w:rsidRDefault="00AF0C7D">
      <w:pPr>
        <w:pStyle w:val="Prrafodelista"/>
        <w:numPr>
          <w:ilvl w:val="2"/>
          <w:numId w:val="14"/>
        </w:numPr>
        <w:spacing w:after="120"/>
        <w:ind w:firstLine="0"/>
        <w:rPr>
          <w:sz w:val="22"/>
          <w:szCs w:val="22"/>
        </w:rPr>
      </w:pPr>
      <w:r w:rsidRPr="0050502B">
        <w:rPr>
          <w:sz w:val="22"/>
          <w:szCs w:val="22"/>
        </w:rPr>
        <w:t>Procedimientos de protección de datos.</w:t>
      </w:r>
    </w:p>
    <w:p w14:paraId="720404A3" w14:textId="77777777" w:rsidR="00AF0C7D" w:rsidRPr="0050502B" w:rsidRDefault="00AF0C7D">
      <w:pPr>
        <w:pStyle w:val="Prrafodelista"/>
        <w:numPr>
          <w:ilvl w:val="2"/>
          <w:numId w:val="14"/>
        </w:numPr>
        <w:spacing w:after="120"/>
        <w:ind w:firstLine="0"/>
        <w:rPr>
          <w:sz w:val="22"/>
          <w:szCs w:val="22"/>
        </w:rPr>
      </w:pPr>
      <w:r w:rsidRPr="0050502B">
        <w:rPr>
          <w:sz w:val="22"/>
          <w:szCs w:val="22"/>
        </w:rPr>
        <w:t>Archivos y carpetas.</w:t>
      </w:r>
    </w:p>
    <w:p w14:paraId="1F32DE1F" w14:textId="77777777" w:rsidR="00AF0C7D" w:rsidRPr="0050502B" w:rsidRDefault="00AF0C7D">
      <w:pPr>
        <w:pStyle w:val="Prrafodelista"/>
        <w:numPr>
          <w:ilvl w:val="2"/>
          <w:numId w:val="14"/>
        </w:numPr>
        <w:spacing w:after="120" w:line="360" w:lineRule="auto"/>
        <w:ind w:firstLine="0"/>
        <w:rPr>
          <w:sz w:val="22"/>
          <w:szCs w:val="22"/>
        </w:rPr>
      </w:pPr>
      <w:r w:rsidRPr="0050502B">
        <w:rPr>
          <w:sz w:val="22"/>
          <w:szCs w:val="22"/>
        </w:rPr>
        <w:t>Organización en carpetas del correo electrónico y otros sistemas de comunicación telemática.</w:t>
      </w:r>
    </w:p>
    <w:p w14:paraId="7D801D4E" w14:textId="77777777" w:rsidR="00AF0C7D" w:rsidRPr="0050502B" w:rsidRDefault="00AF0C7D">
      <w:pPr>
        <w:pStyle w:val="Prrafodelista"/>
        <w:numPr>
          <w:ilvl w:val="0"/>
          <w:numId w:val="14"/>
        </w:numPr>
        <w:spacing w:after="120" w:line="360" w:lineRule="auto"/>
        <w:ind w:firstLine="0"/>
        <w:rPr>
          <w:sz w:val="22"/>
          <w:szCs w:val="22"/>
        </w:rPr>
      </w:pPr>
      <w:r w:rsidRPr="0050502B">
        <w:rPr>
          <w:sz w:val="22"/>
          <w:szCs w:val="22"/>
        </w:rPr>
        <w:t>Reconocimiento de necesidades de clientes:</w:t>
      </w:r>
    </w:p>
    <w:p w14:paraId="36F13591"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Concepto e identificación del cliente: el cliente interno; el cliente externo.</w:t>
      </w:r>
    </w:p>
    <w:p w14:paraId="5EA0DBCF"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El conocimiento del cliente y sus motivaciones.</w:t>
      </w:r>
    </w:p>
    <w:p w14:paraId="5C1D6FC3"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Elementos de la atención al cliente: entorno, organización y empleados.</w:t>
      </w:r>
    </w:p>
    <w:p w14:paraId="70556454"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Fases de la atención al cliente: la acogida, el seguimiento, la gestión y la despedida.</w:t>
      </w:r>
    </w:p>
    <w:p w14:paraId="16F6D837"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La percepción del cliente respecto a la atención recibida.</w:t>
      </w:r>
    </w:p>
    <w:p w14:paraId="16D16676"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La satisfacción del cliente.</w:t>
      </w:r>
    </w:p>
    <w:p w14:paraId="7A548458"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Los procesos en contacto con el cliente externo.</w:t>
      </w:r>
    </w:p>
    <w:p w14:paraId="17662F1D" w14:textId="77777777" w:rsidR="00AF0C7D" w:rsidRPr="0050502B" w:rsidRDefault="00AF0C7D">
      <w:pPr>
        <w:pStyle w:val="Prrafodelista"/>
        <w:numPr>
          <w:ilvl w:val="1"/>
          <w:numId w:val="14"/>
        </w:numPr>
        <w:spacing w:after="120" w:line="360" w:lineRule="auto"/>
        <w:ind w:firstLine="0"/>
        <w:rPr>
          <w:sz w:val="22"/>
          <w:szCs w:val="22"/>
        </w:rPr>
      </w:pPr>
      <w:r w:rsidRPr="0050502B">
        <w:rPr>
          <w:sz w:val="22"/>
          <w:szCs w:val="22"/>
        </w:rPr>
        <w:t>Atención de consultas, quejas y reclamaciones:</w:t>
      </w:r>
    </w:p>
    <w:p w14:paraId="462A2AD9" w14:textId="77777777" w:rsidR="00AF0C7D" w:rsidRPr="0050502B" w:rsidRDefault="00AF0C7D">
      <w:pPr>
        <w:pStyle w:val="Prrafodelista"/>
        <w:numPr>
          <w:ilvl w:val="2"/>
          <w:numId w:val="14"/>
        </w:numPr>
        <w:spacing w:after="120"/>
        <w:ind w:firstLine="0"/>
        <w:rPr>
          <w:sz w:val="22"/>
          <w:szCs w:val="22"/>
        </w:rPr>
      </w:pPr>
      <w:r w:rsidRPr="0050502B">
        <w:rPr>
          <w:sz w:val="22"/>
          <w:szCs w:val="22"/>
        </w:rPr>
        <w:t>El departamento de atención al cliente. Funciones.</w:t>
      </w:r>
    </w:p>
    <w:p w14:paraId="5ABAB354" w14:textId="77777777" w:rsidR="00AF0C7D" w:rsidRPr="0050502B" w:rsidRDefault="00AF0C7D">
      <w:pPr>
        <w:pStyle w:val="Prrafodelista"/>
        <w:numPr>
          <w:ilvl w:val="2"/>
          <w:numId w:val="14"/>
        </w:numPr>
        <w:spacing w:after="120"/>
        <w:ind w:firstLine="0"/>
        <w:rPr>
          <w:sz w:val="22"/>
          <w:szCs w:val="22"/>
        </w:rPr>
      </w:pPr>
      <w:r w:rsidRPr="0050502B">
        <w:rPr>
          <w:sz w:val="22"/>
          <w:szCs w:val="22"/>
        </w:rPr>
        <w:t>Valoración del cliente de la atención recibida: reclamación, queja, sugerencias, felicitación.</w:t>
      </w:r>
    </w:p>
    <w:p w14:paraId="477E77F4" w14:textId="77777777" w:rsidR="00AF0C7D" w:rsidRPr="0050502B" w:rsidRDefault="00AF0C7D">
      <w:pPr>
        <w:pStyle w:val="Prrafodelista"/>
        <w:numPr>
          <w:ilvl w:val="2"/>
          <w:numId w:val="14"/>
        </w:numPr>
        <w:spacing w:after="120"/>
        <w:ind w:firstLine="0"/>
        <w:rPr>
          <w:sz w:val="22"/>
          <w:szCs w:val="22"/>
        </w:rPr>
      </w:pPr>
      <w:r w:rsidRPr="0050502B">
        <w:rPr>
          <w:sz w:val="22"/>
          <w:szCs w:val="22"/>
        </w:rPr>
        <w:t>Elementos de una queja o reclamación.</w:t>
      </w:r>
    </w:p>
    <w:p w14:paraId="59CCAEB2" w14:textId="77777777" w:rsidR="00AF0C7D" w:rsidRPr="0050502B" w:rsidRDefault="00AF0C7D">
      <w:pPr>
        <w:pStyle w:val="Prrafodelista"/>
        <w:numPr>
          <w:ilvl w:val="2"/>
          <w:numId w:val="14"/>
        </w:numPr>
        <w:spacing w:after="120"/>
        <w:ind w:firstLine="0"/>
        <w:rPr>
          <w:sz w:val="22"/>
          <w:szCs w:val="22"/>
        </w:rPr>
      </w:pPr>
      <w:r w:rsidRPr="0050502B">
        <w:rPr>
          <w:sz w:val="22"/>
          <w:szCs w:val="22"/>
        </w:rPr>
        <w:t>Las fases de la resolución de quejas/reclamaciones.</w:t>
      </w:r>
    </w:p>
    <w:p w14:paraId="1C56C173" w14:textId="77777777" w:rsidR="00AF0C7D" w:rsidRPr="0050502B" w:rsidRDefault="00AF0C7D">
      <w:pPr>
        <w:pStyle w:val="Prrafodelista"/>
        <w:numPr>
          <w:ilvl w:val="2"/>
          <w:numId w:val="14"/>
        </w:numPr>
        <w:spacing w:after="120"/>
        <w:ind w:firstLine="0"/>
        <w:rPr>
          <w:sz w:val="22"/>
          <w:szCs w:val="22"/>
        </w:rPr>
      </w:pPr>
      <w:r w:rsidRPr="0050502B">
        <w:rPr>
          <w:sz w:val="22"/>
          <w:szCs w:val="22"/>
        </w:rPr>
        <w:t>El consumidor.</w:t>
      </w:r>
    </w:p>
    <w:p w14:paraId="47482A00" w14:textId="77777777" w:rsidR="00AF0C7D" w:rsidRPr="0050502B" w:rsidRDefault="00AF0C7D">
      <w:pPr>
        <w:pStyle w:val="Prrafodelista"/>
        <w:numPr>
          <w:ilvl w:val="2"/>
          <w:numId w:val="14"/>
        </w:numPr>
        <w:spacing w:after="120"/>
        <w:ind w:firstLine="0"/>
        <w:rPr>
          <w:sz w:val="22"/>
          <w:szCs w:val="22"/>
        </w:rPr>
      </w:pPr>
      <w:r w:rsidRPr="0050502B">
        <w:rPr>
          <w:sz w:val="22"/>
          <w:szCs w:val="22"/>
        </w:rPr>
        <w:t>Instituciones de consumo:</w:t>
      </w:r>
    </w:p>
    <w:p w14:paraId="368017F2" w14:textId="77777777" w:rsidR="00AF0C7D" w:rsidRPr="0050502B" w:rsidRDefault="00AF0C7D">
      <w:pPr>
        <w:pStyle w:val="Prrafodelista"/>
        <w:numPr>
          <w:ilvl w:val="2"/>
          <w:numId w:val="14"/>
        </w:numPr>
        <w:spacing w:after="120"/>
        <w:ind w:firstLine="0"/>
        <w:rPr>
          <w:sz w:val="22"/>
          <w:szCs w:val="22"/>
        </w:rPr>
      </w:pPr>
      <w:r w:rsidRPr="0050502B">
        <w:rPr>
          <w:sz w:val="22"/>
          <w:szCs w:val="22"/>
        </w:rPr>
        <w:t>Normativa en materia de consumo:</w:t>
      </w:r>
    </w:p>
    <w:p w14:paraId="6B235F80" w14:textId="77777777" w:rsidR="00AF0C7D" w:rsidRPr="0050502B" w:rsidRDefault="00AF0C7D">
      <w:pPr>
        <w:pStyle w:val="Prrafodelista"/>
        <w:numPr>
          <w:ilvl w:val="2"/>
          <w:numId w:val="14"/>
        </w:numPr>
        <w:spacing w:after="120"/>
        <w:ind w:firstLine="0"/>
        <w:rPr>
          <w:sz w:val="22"/>
          <w:szCs w:val="22"/>
        </w:rPr>
      </w:pPr>
      <w:r w:rsidRPr="0050502B">
        <w:rPr>
          <w:sz w:val="22"/>
          <w:szCs w:val="22"/>
        </w:rPr>
        <w:t>Procedimiento de recogida de las reclamaciones y denuncias.</w:t>
      </w:r>
    </w:p>
    <w:p w14:paraId="4713A15E" w14:textId="77777777" w:rsidR="00AF0C7D" w:rsidRPr="0050502B" w:rsidRDefault="00AF0C7D">
      <w:pPr>
        <w:pStyle w:val="Prrafodelista"/>
        <w:numPr>
          <w:ilvl w:val="2"/>
          <w:numId w:val="14"/>
        </w:numPr>
        <w:spacing w:after="120" w:line="360" w:lineRule="auto"/>
        <w:ind w:firstLine="0"/>
        <w:rPr>
          <w:sz w:val="22"/>
          <w:szCs w:val="22"/>
        </w:rPr>
      </w:pPr>
      <w:r w:rsidRPr="0050502B">
        <w:rPr>
          <w:sz w:val="22"/>
          <w:szCs w:val="22"/>
        </w:rPr>
        <w:t>Tramitación y gestión.</w:t>
      </w:r>
    </w:p>
    <w:p w14:paraId="57227454" w14:textId="77777777" w:rsidR="00AF0C7D" w:rsidRPr="0050502B" w:rsidRDefault="00AF0C7D">
      <w:pPr>
        <w:pStyle w:val="Prrafodelista"/>
        <w:numPr>
          <w:ilvl w:val="0"/>
          <w:numId w:val="14"/>
        </w:numPr>
        <w:spacing w:after="120" w:line="360" w:lineRule="auto"/>
        <w:ind w:left="357" w:firstLine="0"/>
        <w:rPr>
          <w:sz w:val="22"/>
          <w:szCs w:val="22"/>
        </w:rPr>
      </w:pPr>
      <w:r w:rsidRPr="0050502B">
        <w:rPr>
          <w:sz w:val="22"/>
          <w:szCs w:val="22"/>
        </w:rPr>
        <w:t>Potenciación de la imagen de la empresa:</w:t>
      </w:r>
    </w:p>
    <w:p w14:paraId="5FD5AAE8"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El marketing en la actividad económica: su influencia en la imagen de la empresa.</w:t>
      </w:r>
    </w:p>
    <w:p w14:paraId="230A71CE"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Naturaleza y alcance del marketing.</w:t>
      </w:r>
    </w:p>
    <w:p w14:paraId="62BCB869"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Políticas de comunicación.</w:t>
      </w:r>
    </w:p>
    <w:p w14:paraId="7CFB8668"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La publicidad: Concepto, principios y objetivos.</w:t>
      </w:r>
    </w:p>
    <w:p w14:paraId="5860440F" w14:textId="77777777" w:rsidR="00AF0C7D" w:rsidRPr="0050502B" w:rsidRDefault="00AF0C7D">
      <w:pPr>
        <w:pStyle w:val="Prrafodelista"/>
        <w:numPr>
          <w:ilvl w:val="1"/>
          <w:numId w:val="14"/>
        </w:numPr>
        <w:spacing w:after="120"/>
        <w:ind w:left="714" w:firstLine="0"/>
        <w:rPr>
          <w:sz w:val="22"/>
          <w:szCs w:val="22"/>
        </w:rPr>
      </w:pPr>
      <w:r w:rsidRPr="0050502B">
        <w:rPr>
          <w:sz w:val="22"/>
          <w:szCs w:val="22"/>
        </w:rPr>
        <w:t>Las relaciones públicas.</w:t>
      </w:r>
    </w:p>
    <w:p w14:paraId="001FCC18" w14:textId="77777777" w:rsidR="00AF0C7D" w:rsidRPr="0050502B" w:rsidRDefault="00AF0C7D">
      <w:pPr>
        <w:pStyle w:val="Prrafodelista"/>
        <w:numPr>
          <w:ilvl w:val="1"/>
          <w:numId w:val="14"/>
        </w:numPr>
        <w:spacing w:after="120" w:line="360" w:lineRule="auto"/>
        <w:ind w:left="714" w:firstLine="0"/>
        <w:rPr>
          <w:sz w:val="22"/>
          <w:szCs w:val="22"/>
        </w:rPr>
      </w:pPr>
      <w:r w:rsidRPr="0050502B">
        <w:rPr>
          <w:sz w:val="22"/>
          <w:szCs w:val="22"/>
        </w:rPr>
        <w:t>La Responsabilidad Social Corporativa.</w:t>
      </w:r>
    </w:p>
    <w:p w14:paraId="5EE5639F" w14:textId="77777777" w:rsidR="00AF0C7D" w:rsidRPr="0050502B" w:rsidRDefault="00AF0C7D">
      <w:pPr>
        <w:pStyle w:val="Prrafodelista"/>
        <w:numPr>
          <w:ilvl w:val="0"/>
          <w:numId w:val="14"/>
        </w:numPr>
        <w:spacing w:after="120" w:line="360" w:lineRule="auto"/>
        <w:ind w:left="357" w:firstLine="0"/>
        <w:rPr>
          <w:sz w:val="22"/>
          <w:szCs w:val="22"/>
        </w:rPr>
      </w:pPr>
      <w:r w:rsidRPr="0050502B">
        <w:rPr>
          <w:sz w:val="22"/>
          <w:szCs w:val="22"/>
        </w:rPr>
        <w:t>Aplicación de procedimientos de calidad en la atención al cliente:</w:t>
      </w:r>
    </w:p>
    <w:p w14:paraId="212BBFBA" w14:textId="77777777" w:rsidR="00AF0C7D" w:rsidRPr="0050502B" w:rsidRDefault="00AF0C7D">
      <w:pPr>
        <w:pStyle w:val="Prrafodelista"/>
        <w:numPr>
          <w:ilvl w:val="1"/>
          <w:numId w:val="15"/>
        </w:numPr>
        <w:spacing w:after="120"/>
        <w:ind w:left="714" w:firstLine="0"/>
        <w:rPr>
          <w:sz w:val="22"/>
          <w:szCs w:val="22"/>
        </w:rPr>
      </w:pPr>
      <w:r w:rsidRPr="0050502B">
        <w:rPr>
          <w:sz w:val="22"/>
          <w:szCs w:val="22"/>
        </w:rPr>
        <w:t>La calidad de servicio como elemento de la competitividad de la empresa.</w:t>
      </w:r>
    </w:p>
    <w:p w14:paraId="26671930" w14:textId="77777777" w:rsidR="00AF0C7D" w:rsidRPr="0050502B" w:rsidRDefault="00AF0C7D">
      <w:pPr>
        <w:pStyle w:val="Prrafodelista"/>
        <w:numPr>
          <w:ilvl w:val="1"/>
          <w:numId w:val="15"/>
        </w:numPr>
        <w:spacing w:after="120"/>
        <w:ind w:left="714" w:firstLine="0"/>
        <w:rPr>
          <w:sz w:val="22"/>
          <w:szCs w:val="22"/>
        </w:rPr>
      </w:pPr>
      <w:r w:rsidRPr="0050502B">
        <w:rPr>
          <w:sz w:val="22"/>
          <w:szCs w:val="22"/>
        </w:rPr>
        <w:t>Tratamiento de anomalías producidas en la prestación del servicio.</w:t>
      </w:r>
    </w:p>
    <w:p w14:paraId="5C3E1F60" w14:textId="77777777" w:rsidR="00AF0C7D" w:rsidRPr="0050502B" w:rsidRDefault="00AF0C7D">
      <w:pPr>
        <w:pStyle w:val="Prrafodelista"/>
        <w:numPr>
          <w:ilvl w:val="1"/>
          <w:numId w:val="15"/>
        </w:numPr>
        <w:spacing w:after="120"/>
        <w:ind w:left="714" w:firstLine="0"/>
        <w:rPr>
          <w:sz w:val="22"/>
          <w:szCs w:val="22"/>
        </w:rPr>
      </w:pPr>
      <w:r w:rsidRPr="0050502B">
        <w:rPr>
          <w:sz w:val="22"/>
          <w:szCs w:val="22"/>
        </w:rPr>
        <w:t>Procedimientos de control del servicio.</w:t>
      </w:r>
    </w:p>
    <w:p w14:paraId="56469704" w14:textId="77777777" w:rsidR="00AF0C7D" w:rsidRPr="0050502B" w:rsidRDefault="00AF0C7D">
      <w:pPr>
        <w:pStyle w:val="Prrafodelista"/>
        <w:numPr>
          <w:ilvl w:val="1"/>
          <w:numId w:val="15"/>
        </w:numPr>
        <w:spacing w:after="120"/>
        <w:ind w:left="714" w:firstLine="0"/>
        <w:rPr>
          <w:sz w:val="22"/>
          <w:szCs w:val="22"/>
        </w:rPr>
      </w:pPr>
      <w:r w:rsidRPr="0050502B">
        <w:rPr>
          <w:sz w:val="22"/>
          <w:szCs w:val="22"/>
        </w:rPr>
        <w:t>Evaluación y control del servicio.</w:t>
      </w:r>
    </w:p>
    <w:p w14:paraId="6D1C58EE" w14:textId="77777777" w:rsidR="00AF0C7D" w:rsidRPr="0050502B" w:rsidRDefault="00AF0C7D">
      <w:pPr>
        <w:pStyle w:val="Prrafodelista"/>
        <w:numPr>
          <w:ilvl w:val="1"/>
          <w:numId w:val="15"/>
        </w:numPr>
        <w:spacing w:after="120"/>
        <w:ind w:left="714" w:firstLine="0"/>
        <w:rPr>
          <w:sz w:val="22"/>
          <w:szCs w:val="22"/>
        </w:rPr>
      </w:pPr>
      <w:r w:rsidRPr="0050502B">
        <w:rPr>
          <w:sz w:val="22"/>
          <w:szCs w:val="22"/>
        </w:rPr>
        <w:t>Control del servicio postventa.</w:t>
      </w:r>
    </w:p>
    <w:p w14:paraId="738C928D" w14:textId="77777777" w:rsidR="00AF0C7D" w:rsidRPr="0050502B" w:rsidRDefault="00AF0C7D">
      <w:pPr>
        <w:pStyle w:val="Prrafodelista"/>
        <w:numPr>
          <w:ilvl w:val="1"/>
          <w:numId w:val="15"/>
        </w:numPr>
        <w:spacing w:after="120"/>
        <w:ind w:left="714" w:firstLine="0"/>
        <w:rPr>
          <w:sz w:val="22"/>
          <w:szCs w:val="22"/>
        </w:rPr>
      </w:pPr>
      <w:r w:rsidRPr="0050502B">
        <w:rPr>
          <w:sz w:val="22"/>
          <w:szCs w:val="22"/>
        </w:rPr>
        <w:t>La fidelización del cliente.</w:t>
      </w:r>
    </w:p>
    <w:p w14:paraId="72DF213B" w14:textId="77777777" w:rsidR="0078476C" w:rsidRDefault="0078476C" w:rsidP="00C90F2D">
      <w:pPr>
        <w:spacing w:after="120"/>
        <w:ind w:left="0" w:firstLine="0"/>
        <w:sectPr w:rsidR="0078476C" w:rsidSect="00C36D5F">
          <w:headerReference w:type="default" r:id="rId9"/>
          <w:footerReference w:type="default" r:id="rId10"/>
          <w:headerReference w:type="first" r:id="rId11"/>
          <w:type w:val="continuous"/>
          <w:pgSz w:w="11906" w:h="16838" w:code="9"/>
          <w:pgMar w:top="1089" w:right="1134" w:bottom="1418" w:left="1134" w:header="720" w:footer="567" w:gutter="0"/>
          <w:cols w:space="720"/>
          <w:titlePg/>
        </w:sectPr>
      </w:pPr>
    </w:p>
    <w:p w14:paraId="3C0ABD46" w14:textId="77777777" w:rsidR="00182778" w:rsidRPr="00070786" w:rsidRDefault="00182778" w:rsidP="007C6C93">
      <w:pPr>
        <w:pStyle w:val="Ttulo1"/>
      </w:pPr>
      <w:bookmarkStart w:id="25" w:name="_Toc115025518"/>
      <w:r w:rsidRPr="00070786">
        <w:lastRenderedPageBreak/>
        <w:t>RELACIÓN DE LOS RESULTADOS DE APRENDIZAJE, CRITERIOS DE EVALUACIÓN Y CONTENIDOS MÍNIMOS.</w:t>
      </w:r>
      <w:bookmarkEnd w:id="25"/>
    </w:p>
    <w:p w14:paraId="030BEAFE" w14:textId="77777777" w:rsidR="00182778" w:rsidRPr="00182778" w:rsidRDefault="00B21F48" w:rsidP="00205EBC">
      <w:pPr>
        <w:pStyle w:val="Normalpersonalizado"/>
      </w:pPr>
      <w:r>
        <w:t xml:space="preserve">A continuación, se relacionan las </w:t>
      </w:r>
      <w:r w:rsidRPr="00205EBC">
        <w:t>Unidades</w:t>
      </w:r>
      <w:r>
        <w:t xml:space="preserve"> Didácticas con los Resultados de aprendizaje y Criterios de evaluación. </w:t>
      </w:r>
      <w:r w:rsidR="00182778">
        <w:t>El profesor considera como mínimos aquellos contenidos que aparecen en negrita en la siguiente tabla:</w:t>
      </w:r>
    </w:p>
    <w:tbl>
      <w:tblPr>
        <w:tblStyle w:val="Listaclara-nfasis110"/>
        <w:tblW w:w="495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091"/>
        <w:gridCol w:w="2475"/>
        <w:gridCol w:w="4954"/>
        <w:gridCol w:w="4905"/>
      </w:tblGrid>
      <w:tr w:rsidR="0078476C" w:rsidRPr="0078476C" w14:paraId="208FA3E4" w14:textId="77777777" w:rsidTr="0078476C">
        <w:trPr>
          <w:cnfStyle w:val="100000000000" w:firstRow="1" w:lastRow="0" w:firstColumn="0" w:lastColumn="0" w:oddVBand="0" w:evenVBand="0" w:oddHBand="0" w:evenHBand="0" w:firstRowFirstColumn="0" w:firstRowLastColumn="0" w:lastRowFirstColumn="0" w:lastRowLastColumn="0"/>
          <w:trHeight w:val="194"/>
          <w:tblHeader/>
        </w:trPr>
        <w:tc>
          <w:tcPr>
            <w:cnfStyle w:val="001000000000" w:firstRow="0" w:lastRow="0" w:firstColumn="1" w:lastColumn="0" w:oddVBand="0" w:evenVBand="0" w:oddHBand="0" w:evenHBand="0" w:firstRowFirstColumn="0" w:firstRowLastColumn="0" w:lastRowFirstColumn="0" w:lastRowLastColumn="0"/>
            <w:tcW w:w="725" w:type="pct"/>
            <w:hideMark/>
          </w:tcPr>
          <w:p w14:paraId="7B42CD77" w14:textId="77777777" w:rsidR="00182778" w:rsidRPr="00205EBC" w:rsidRDefault="00182778" w:rsidP="00205EBC">
            <w:pPr>
              <w:spacing w:after="0"/>
              <w:rPr>
                <w:rFonts w:ascii="Times New Roman" w:hAnsi="Times New Roman" w:cs="Times New Roman"/>
                <w:sz w:val="20"/>
                <w:szCs w:val="20"/>
              </w:rPr>
            </w:pPr>
            <w:r w:rsidRPr="00205EBC">
              <w:rPr>
                <w:rFonts w:ascii="Times New Roman" w:hAnsi="Times New Roman" w:cs="Times New Roman"/>
                <w:sz w:val="20"/>
                <w:szCs w:val="20"/>
              </w:rPr>
              <w:t xml:space="preserve">Unidad </w:t>
            </w:r>
          </w:p>
        </w:tc>
        <w:tc>
          <w:tcPr>
            <w:tcW w:w="858" w:type="pct"/>
            <w:hideMark/>
          </w:tcPr>
          <w:p w14:paraId="4CD13B1A" w14:textId="77777777" w:rsidR="00182778" w:rsidRPr="00205EBC" w:rsidRDefault="00182778" w:rsidP="00205EBC">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Resultados de aprendizaje</w:t>
            </w:r>
          </w:p>
        </w:tc>
        <w:tc>
          <w:tcPr>
            <w:tcW w:w="1717" w:type="pct"/>
            <w:hideMark/>
          </w:tcPr>
          <w:p w14:paraId="11D5425E" w14:textId="77777777" w:rsidR="00182778" w:rsidRPr="00205EBC" w:rsidRDefault="00182778" w:rsidP="00205EBC">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Criterios de evaluación</w:t>
            </w:r>
          </w:p>
        </w:tc>
        <w:tc>
          <w:tcPr>
            <w:tcW w:w="1700" w:type="pct"/>
            <w:hideMark/>
          </w:tcPr>
          <w:p w14:paraId="3D5FD588" w14:textId="77777777" w:rsidR="00182778" w:rsidRPr="00205EBC" w:rsidRDefault="00182778" w:rsidP="00205EBC">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Contenidos</w:t>
            </w:r>
          </w:p>
        </w:tc>
      </w:tr>
      <w:tr w:rsidR="0078476C" w:rsidRPr="0078476C" w14:paraId="6DAFD966" w14:textId="77777777" w:rsidTr="00361D4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hideMark/>
          </w:tcPr>
          <w:p w14:paraId="2C9C35E9" w14:textId="77777777" w:rsidR="00361D4E" w:rsidRDefault="00361D4E" w:rsidP="00361D4E">
            <w:pPr>
              <w:spacing w:after="0"/>
              <w:rPr>
                <w:rFonts w:ascii="Times New Roman" w:hAnsi="Times New Roman" w:cs="Times New Roman"/>
                <w:b w:val="0"/>
                <w:bCs w:val="0"/>
                <w:sz w:val="20"/>
                <w:szCs w:val="20"/>
              </w:rPr>
            </w:pPr>
          </w:p>
          <w:p w14:paraId="418F215E" w14:textId="7877F26D"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1 La Comunicación</w:t>
            </w:r>
          </w:p>
        </w:tc>
        <w:tc>
          <w:tcPr>
            <w:tcW w:w="858" w:type="pct"/>
            <w:hideMark/>
          </w:tcPr>
          <w:p w14:paraId="76444422" w14:textId="77777777" w:rsidR="00361D4E" w:rsidRDefault="00361D4E"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AFFEE30" w14:textId="7FCCFE49" w:rsidR="00182778" w:rsidRPr="00205EBC"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1. Selecciona técnicas de comunicación, relacionándolas con la estructura e imagen de la empresa y los flujos de información existentes en ella</w:t>
            </w:r>
          </w:p>
        </w:tc>
        <w:tc>
          <w:tcPr>
            <w:tcW w:w="1717" w:type="pct"/>
            <w:hideMark/>
          </w:tcPr>
          <w:p w14:paraId="143A71CD" w14:textId="77777777" w:rsidR="0005239A" w:rsidRPr="00205EBC" w:rsidRDefault="0005239A"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68BEAC4" w14:textId="3CE2A4FB" w:rsidR="00182778" w:rsidRPr="00205EBC"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1</w:t>
            </w:r>
            <w:r w:rsidR="00205EBC">
              <w:rPr>
                <w:rFonts w:ascii="Times New Roman" w:hAnsi="Times New Roman" w:cs="Times New Roman"/>
                <w:sz w:val="20"/>
                <w:szCs w:val="20"/>
              </w:rPr>
              <w:t xml:space="preserve">.a. </w:t>
            </w:r>
            <w:r w:rsidRPr="00205EBC">
              <w:rPr>
                <w:rFonts w:ascii="Times New Roman" w:hAnsi="Times New Roman" w:cs="Times New Roman"/>
                <w:sz w:val="20"/>
                <w:szCs w:val="20"/>
              </w:rPr>
              <w:t>Se ha reconocido la necesidad de comunicación entre las personas.</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b</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distinguido entre comunicación e información.</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distinguido los elementos y procesos que intervienen en la comunicación.</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d</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reconocido los obstáculos que pueden existir en un proceso de comunicación.</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e</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determinado la mejor forma y actitud a la hora de presentar el mensaje.</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f</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conceptos de imagen y cultura de la empresa.</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g</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diferenciado los tipos de organizaciones y su organigrama funcional.</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h</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distinguido las comunicaciones internas y externas y los flujos de información dentro de la empresa.</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i</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seleccionado el destinatario y el canal adecuado para cada situación.</w:t>
            </w:r>
          </w:p>
          <w:p w14:paraId="41A779C5" w14:textId="77777777" w:rsidR="0005239A" w:rsidRPr="00205EBC" w:rsidRDefault="0005239A"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7617583" w14:textId="145E73C4" w:rsidR="0005239A" w:rsidRPr="00205EBC" w:rsidRDefault="0005239A"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0" w:type="pct"/>
            <w:hideMark/>
          </w:tcPr>
          <w:p w14:paraId="1A12E360" w14:textId="77777777" w:rsidR="00361D4E" w:rsidRDefault="00361D4E"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0E606C5" w14:textId="33F6B1E1" w:rsidR="00182778" w:rsidRPr="00205EBC" w:rsidRDefault="00182778"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Comunicación, información y comportamiento</w:t>
            </w:r>
          </w:p>
          <w:p w14:paraId="6FE66E03" w14:textId="77777777" w:rsidR="00205EBC" w:rsidRPr="00205EBC" w:rsidRDefault="00182778">
            <w:pPr>
              <w:pStyle w:val="Normalpersonalizado"/>
              <w:numPr>
                <w:ilvl w:val="0"/>
                <w:numId w:val="27"/>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5EBC">
              <w:rPr>
                <w:rFonts w:ascii="Times New Roman" w:hAnsi="Times New Roman" w:cs="Times New Roman"/>
                <w:b/>
                <w:bCs/>
                <w:sz w:val="20"/>
                <w:szCs w:val="20"/>
              </w:rPr>
              <w:t>Comunicación e información</w:t>
            </w:r>
          </w:p>
          <w:p w14:paraId="73CC0A26" w14:textId="54EBAA05" w:rsidR="00182778" w:rsidRPr="00205EBC" w:rsidRDefault="00182778">
            <w:pPr>
              <w:pStyle w:val="Normalpersonalizado"/>
              <w:numPr>
                <w:ilvl w:val="0"/>
                <w:numId w:val="27"/>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Comportamiento</w:t>
            </w:r>
          </w:p>
          <w:p w14:paraId="75AE55BA" w14:textId="77777777" w:rsidR="00182778" w:rsidRPr="00205EBC" w:rsidRDefault="00182778"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Elementos que intervienen en la Comunicación</w:t>
            </w:r>
          </w:p>
          <w:p w14:paraId="3C1BBF93" w14:textId="77777777" w:rsidR="00182778" w:rsidRPr="00205EBC" w:rsidRDefault="00182778"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Barreras en la comunicación</w:t>
            </w:r>
          </w:p>
          <w:p w14:paraId="0F913FC0" w14:textId="77777777" w:rsidR="00182778" w:rsidRPr="00205EBC" w:rsidRDefault="00182778"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5EBC">
              <w:rPr>
                <w:rFonts w:ascii="Times New Roman" w:hAnsi="Times New Roman" w:cs="Times New Roman"/>
                <w:b/>
                <w:bCs/>
                <w:sz w:val="20"/>
                <w:szCs w:val="20"/>
              </w:rPr>
              <w:t>Habilidades comunicativas</w:t>
            </w:r>
          </w:p>
          <w:p w14:paraId="524757F4" w14:textId="77777777" w:rsidR="00182778" w:rsidRPr="00205EBC" w:rsidRDefault="00182778">
            <w:pPr>
              <w:pStyle w:val="Normalpersonalizado"/>
              <w:numPr>
                <w:ilvl w:val="0"/>
                <w:numId w:val="2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5EBC">
              <w:rPr>
                <w:rFonts w:ascii="Times New Roman" w:hAnsi="Times New Roman" w:cs="Times New Roman"/>
                <w:b/>
                <w:bCs/>
                <w:sz w:val="20"/>
                <w:szCs w:val="20"/>
              </w:rPr>
              <w:t>Escucha activa</w:t>
            </w:r>
          </w:p>
          <w:p w14:paraId="1606161E" w14:textId="77777777" w:rsidR="00182778" w:rsidRPr="00205EBC" w:rsidRDefault="00182778">
            <w:pPr>
              <w:pStyle w:val="Normalpersonalizado"/>
              <w:numPr>
                <w:ilvl w:val="0"/>
                <w:numId w:val="2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5EBC">
              <w:rPr>
                <w:rFonts w:ascii="Times New Roman" w:hAnsi="Times New Roman" w:cs="Times New Roman"/>
                <w:b/>
                <w:bCs/>
                <w:sz w:val="20"/>
                <w:szCs w:val="20"/>
              </w:rPr>
              <w:t>Empatía</w:t>
            </w:r>
          </w:p>
          <w:p w14:paraId="028B34A6" w14:textId="77777777" w:rsidR="00182778" w:rsidRPr="00205EBC" w:rsidRDefault="00182778">
            <w:pPr>
              <w:pStyle w:val="Normalpersonalizado"/>
              <w:numPr>
                <w:ilvl w:val="0"/>
                <w:numId w:val="2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5EBC">
              <w:rPr>
                <w:rFonts w:ascii="Times New Roman" w:hAnsi="Times New Roman" w:cs="Times New Roman"/>
                <w:b/>
                <w:bCs/>
                <w:sz w:val="20"/>
                <w:szCs w:val="20"/>
              </w:rPr>
              <w:t>Asertividad</w:t>
            </w:r>
          </w:p>
          <w:p w14:paraId="316F7D2D" w14:textId="77777777" w:rsidR="00182778" w:rsidRPr="00205EBC" w:rsidRDefault="00182778"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Relaciones humanas y laborales en la empresa</w:t>
            </w:r>
          </w:p>
          <w:p w14:paraId="1D21FC05" w14:textId="77777777" w:rsidR="00182778" w:rsidRPr="00205EBC" w:rsidRDefault="00182778"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Organización empresarial</w:t>
            </w:r>
          </w:p>
          <w:p w14:paraId="3BCE2009" w14:textId="77777777" w:rsidR="00182778" w:rsidRPr="00205EBC" w:rsidRDefault="00182778"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Comunicación en la empresa</w:t>
            </w:r>
          </w:p>
        </w:tc>
      </w:tr>
      <w:tr w:rsidR="0078476C" w:rsidRPr="0078476C" w14:paraId="39042819" w14:textId="77777777" w:rsidTr="00361D4E">
        <w:trPr>
          <w:trHeight w:val="3117"/>
        </w:trPr>
        <w:tc>
          <w:tcPr>
            <w:cnfStyle w:val="001000000000" w:firstRow="0" w:lastRow="0" w:firstColumn="1" w:lastColumn="0" w:oddVBand="0" w:evenVBand="0" w:oddHBand="0" w:evenHBand="0" w:firstRowFirstColumn="0" w:firstRowLastColumn="0" w:lastRowFirstColumn="0" w:lastRowLastColumn="0"/>
            <w:tcW w:w="725" w:type="pct"/>
            <w:hideMark/>
          </w:tcPr>
          <w:p w14:paraId="42FF0C14" w14:textId="77777777" w:rsidR="00361D4E" w:rsidRDefault="00361D4E" w:rsidP="00361D4E">
            <w:pPr>
              <w:spacing w:after="0"/>
              <w:rPr>
                <w:rFonts w:ascii="Times New Roman" w:hAnsi="Times New Roman" w:cs="Times New Roman"/>
                <w:b w:val="0"/>
                <w:bCs w:val="0"/>
                <w:sz w:val="20"/>
                <w:szCs w:val="20"/>
              </w:rPr>
            </w:pPr>
          </w:p>
          <w:p w14:paraId="0E341FFC" w14:textId="61A99D29"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2 La comunicación oral en la empresa</w:t>
            </w:r>
          </w:p>
        </w:tc>
        <w:tc>
          <w:tcPr>
            <w:tcW w:w="858" w:type="pct"/>
            <w:hideMark/>
          </w:tcPr>
          <w:p w14:paraId="25FF6925" w14:textId="77777777" w:rsidR="00361D4E" w:rsidRDefault="00361D4E"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0BBB8D4" w14:textId="4D7F4178" w:rsidR="00182778" w:rsidRPr="00205EBC"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2. Transmite información de forma oral, vinculándola a los usos y costumbres socioprofesionales habituales en la empresa.</w:t>
            </w:r>
          </w:p>
        </w:tc>
        <w:tc>
          <w:tcPr>
            <w:tcW w:w="1717" w:type="pct"/>
            <w:hideMark/>
          </w:tcPr>
          <w:p w14:paraId="64970E95" w14:textId="77777777" w:rsidR="00361D4E" w:rsidRDefault="00361D4E"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AE4BEC" w14:textId="52716E08" w:rsidR="00182778" w:rsidRPr="00205EBC"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2</w:t>
            </w:r>
            <w:r w:rsidR="00205EBC">
              <w:rPr>
                <w:rFonts w:ascii="Times New Roman" w:hAnsi="Times New Roman" w:cs="Times New Roman"/>
                <w:sz w:val="20"/>
                <w:szCs w:val="20"/>
              </w:rPr>
              <w:t>.</w:t>
            </w:r>
            <w:r w:rsidRPr="00205EBC">
              <w:rPr>
                <w:rFonts w:ascii="Times New Roman" w:hAnsi="Times New Roman" w:cs="Times New Roman"/>
                <w:sz w:val="20"/>
                <w:szCs w:val="20"/>
              </w:rPr>
              <w:t>a</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principios básicos a tener en cuenta en la comunicación verbal.</w:t>
            </w:r>
            <w:r w:rsidRPr="00205EBC">
              <w:rPr>
                <w:rFonts w:ascii="Times New Roman" w:hAnsi="Times New Roman" w:cs="Times New Roman"/>
                <w:sz w:val="20"/>
                <w:szCs w:val="20"/>
              </w:rPr>
              <w:br/>
              <w:t>2</w:t>
            </w:r>
            <w:r w:rsidR="00205EBC">
              <w:rPr>
                <w:rFonts w:ascii="Times New Roman" w:hAnsi="Times New Roman" w:cs="Times New Roman"/>
                <w:sz w:val="20"/>
                <w:szCs w:val="20"/>
              </w:rPr>
              <w:t>.</w:t>
            </w:r>
            <w:r w:rsidRPr="00205EBC">
              <w:rPr>
                <w:rFonts w:ascii="Times New Roman" w:hAnsi="Times New Roman" w:cs="Times New Roman"/>
                <w:sz w:val="20"/>
                <w:szCs w:val="20"/>
              </w:rPr>
              <w:t>b</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identificado el protocolo de comunicación verbal y no verbal en las comunicaciones presenciales y no presenciales.</w:t>
            </w:r>
            <w:r w:rsidRPr="00205EBC">
              <w:rPr>
                <w:rFonts w:ascii="Times New Roman" w:hAnsi="Times New Roman" w:cs="Times New Roman"/>
                <w:sz w:val="20"/>
                <w:szCs w:val="20"/>
              </w:rPr>
              <w:br/>
              <w:t>2</w:t>
            </w:r>
            <w:r w:rsidR="00205EBC">
              <w:rPr>
                <w:rFonts w:ascii="Times New Roman" w:hAnsi="Times New Roman" w:cs="Times New Roman"/>
                <w:sz w:val="20"/>
                <w:szCs w:val="20"/>
              </w:rPr>
              <w:t>.</w:t>
            </w:r>
            <w:r w:rsidRPr="00205EBC">
              <w:rPr>
                <w:rFonts w:ascii="Times New Roman" w:hAnsi="Times New Roman" w:cs="Times New Roman"/>
                <w:sz w:val="20"/>
                <w:szCs w:val="20"/>
              </w:rPr>
              <w:t>c</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tenido en cuenta las costumbres socioculturales y los usos empresariales.</w:t>
            </w:r>
            <w:r w:rsidRPr="00205EBC">
              <w:rPr>
                <w:rFonts w:ascii="Times New Roman" w:hAnsi="Times New Roman" w:cs="Times New Roman"/>
                <w:sz w:val="20"/>
                <w:szCs w:val="20"/>
              </w:rPr>
              <w:br/>
              <w:t>2</w:t>
            </w:r>
            <w:r w:rsidR="00205EBC">
              <w:rPr>
                <w:rFonts w:ascii="Times New Roman" w:hAnsi="Times New Roman" w:cs="Times New Roman"/>
                <w:sz w:val="20"/>
                <w:szCs w:val="20"/>
              </w:rPr>
              <w:t>.</w:t>
            </w:r>
            <w:r w:rsidRPr="00205EBC">
              <w:rPr>
                <w:rFonts w:ascii="Times New Roman" w:hAnsi="Times New Roman" w:cs="Times New Roman"/>
                <w:sz w:val="20"/>
                <w:szCs w:val="20"/>
              </w:rPr>
              <w:t>d</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identificado al interlocutor, observando las debidas normas de protocolo, adaptando su actitud y conversación a la situación de la que se parte.</w:t>
            </w:r>
            <w:r w:rsidRPr="00205EBC">
              <w:rPr>
                <w:rFonts w:ascii="Times New Roman" w:hAnsi="Times New Roman" w:cs="Times New Roman"/>
                <w:sz w:val="20"/>
                <w:szCs w:val="20"/>
              </w:rPr>
              <w:br/>
              <w:t>2</w:t>
            </w:r>
            <w:r w:rsidR="00205EBC">
              <w:rPr>
                <w:rFonts w:ascii="Times New Roman" w:hAnsi="Times New Roman" w:cs="Times New Roman"/>
                <w:sz w:val="20"/>
                <w:szCs w:val="20"/>
              </w:rPr>
              <w:t>.</w:t>
            </w:r>
            <w:r w:rsidRPr="00205EBC">
              <w:rPr>
                <w:rFonts w:ascii="Times New Roman" w:hAnsi="Times New Roman" w:cs="Times New Roman"/>
                <w:sz w:val="20"/>
                <w:szCs w:val="20"/>
              </w:rPr>
              <w:t>e</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elaborado el mensaje verbal, de manera concreta y precisa, valorando las posibles dificultades en su transmisión.</w:t>
            </w:r>
            <w:r w:rsidRPr="00205EBC">
              <w:rPr>
                <w:rFonts w:ascii="Times New Roman" w:hAnsi="Times New Roman" w:cs="Times New Roman"/>
                <w:sz w:val="20"/>
                <w:szCs w:val="20"/>
              </w:rPr>
              <w:br/>
            </w:r>
            <w:r w:rsidRPr="00205EBC">
              <w:rPr>
                <w:rFonts w:ascii="Times New Roman" w:hAnsi="Times New Roman" w:cs="Times New Roman"/>
                <w:sz w:val="20"/>
                <w:szCs w:val="20"/>
              </w:rPr>
              <w:lastRenderedPageBreak/>
              <w:t>2</w:t>
            </w:r>
            <w:r w:rsidR="00205EBC">
              <w:rPr>
                <w:rFonts w:ascii="Times New Roman" w:hAnsi="Times New Roman" w:cs="Times New Roman"/>
                <w:sz w:val="20"/>
                <w:szCs w:val="20"/>
              </w:rPr>
              <w:t>.f.</w:t>
            </w:r>
            <w:r w:rsidRPr="00205EBC">
              <w:rPr>
                <w:rFonts w:ascii="Times New Roman" w:hAnsi="Times New Roman" w:cs="Times New Roman"/>
                <w:sz w:val="20"/>
                <w:szCs w:val="20"/>
              </w:rPr>
              <w:t xml:space="preserve"> Se ha utilizado el léxico y expresiones adecuados al tipo de comunicación y a los interlocutores.</w:t>
            </w:r>
            <w:r w:rsidRPr="00205EBC">
              <w:rPr>
                <w:rFonts w:ascii="Times New Roman" w:hAnsi="Times New Roman" w:cs="Times New Roman"/>
                <w:sz w:val="20"/>
                <w:szCs w:val="20"/>
              </w:rPr>
              <w:br/>
              <w:t>2</w:t>
            </w:r>
            <w:r w:rsidR="00B31A1F">
              <w:rPr>
                <w:rFonts w:ascii="Times New Roman" w:hAnsi="Times New Roman" w:cs="Times New Roman"/>
                <w:sz w:val="20"/>
                <w:szCs w:val="20"/>
              </w:rPr>
              <w:t>.</w:t>
            </w:r>
            <w:r w:rsidRPr="00205EBC">
              <w:rPr>
                <w:rFonts w:ascii="Times New Roman" w:hAnsi="Times New Roman" w:cs="Times New Roman"/>
                <w:sz w:val="20"/>
                <w:szCs w:val="20"/>
              </w:rPr>
              <w:t>g</w:t>
            </w:r>
            <w:r w:rsidR="00B31A1F">
              <w:rPr>
                <w:rFonts w:ascii="Times New Roman" w:hAnsi="Times New Roman" w:cs="Times New Roman"/>
                <w:sz w:val="20"/>
                <w:szCs w:val="20"/>
              </w:rPr>
              <w:t>.</w:t>
            </w:r>
            <w:r w:rsidRPr="00205EBC">
              <w:rPr>
                <w:rFonts w:ascii="Times New Roman" w:hAnsi="Times New Roman" w:cs="Times New Roman"/>
                <w:sz w:val="20"/>
                <w:szCs w:val="20"/>
              </w:rPr>
              <w:t xml:space="preserve"> Se ha presentado el mensaje verbal elaborado utilizando el lenguaje no verbal más adecuado.</w:t>
            </w:r>
            <w:r w:rsidRPr="00205EBC">
              <w:rPr>
                <w:rFonts w:ascii="Times New Roman" w:hAnsi="Times New Roman" w:cs="Times New Roman"/>
                <w:sz w:val="20"/>
                <w:szCs w:val="20"/>
              </w:rPr>
              <w:br/>
              <w:t>2</w:t>
            </w:r>
            <w:r w:rsidR="00B31A1F">
              <w:rPr>
                <w:rFonts w:ascii="Times New Roman" w:hAnsi="Times New Roman" w:cs="Times New Roman"/>
                <w:sz w:val="20"/>
                <w:szCs w:val="20"/>
              </w:rPr>
              <w:t>.</w:t>
            </w:r>
            <w:r w:rsidRPr="00205EBC">
              <w:rPr>
                <w:rFonts w:ascii="Times New Roman" w:hAnsi="Times New Roman" w:cs="Times New Roman"/>
                <w:sz w:val="20"/>
                <w:szCs w:val="20"/>
              </w:rPr>
              <w:t>h</w:t>
            </w:r>
            <w:r w:rsidR="00B31A1F">
              <w:rPr>
                <w:rFonts w:ascii="Times New Roman" w:hAnsi="Times New Roman" w:cs="Times New Roman"/>
                <w:sz w:val="20"/>
                <w:szCs w:val="20"/>
              </w:rPr>
              <w:t>.</w:t>
            </w:r>
            <w:r w:rsidRPr="00205EBC">
              <w:rPr>
                <w:rFonts w:ascii="Times New Roman" w:hAnsi="Times New Roman" w:cs="Times New Roman"/>
                <w:sz w:val="20"/>
                <w:szCs w:val="20"/>
              </w:rPr>
              <w:t xml:space="preserve"> Se han utilizado equipos de telefonía e informáticos aplicando las normas básicas de uso.</w:t>
            </w:r>
            <w:r w:rsidRPr="00205EBC">
              <w:rPr>
                <w:rFonts w:ascii="Times New Roman" w:hAnsi="Times New Roman" w:cs="Times New Roman"/>
                <w:sz w:val="20"/>
                <w:szCs w:val="20"/>
              </w:rPr>
              <w:br/>
              <w:t>2</w:t>
            </w:r>
            <w:r w:rsidR="00B31A1F">
              <w:rPr>
                <w:rFonts w:ascii="Times New Roman" w:hAnsi="Times New Roman" w:cs="Times New Roman"/>
                <w:sz w:val="20"/>
                <w:szCs w:val="20"/>
              </w:rPr>
              <w:t>.</w:t>
            </w:r>
            <w:r w:rsidRPr="00205EBC">
              <w:rPr>
                <w:rFonts w:ascii="Times New Roman" w:hAnsi="Times New Roman" w:cs="Times New Roman"/>
                <w:sz w:val="20"/>
                <w:szCs w:val="20"/>
              </w:rPr>
              <w:t>i</w:t>
            </w:r>
            <w:r w:rsidR="00B31A1F">
              <w:rPr>
                <w:rFonts w:ascii="Times New Roman" w:hAnsi="Times New Roman" w:cs="Times New Roman"/>
                <w:sz w:val="20"/>
                <w:szCs w:val="20"/>
              </w:rPr>
              <w:t>.</w:t>
            </w:r>
            <w:r w:rsidRPr="00205EBC">
              <w:rPr>
                <w:rFonts w:ascii="Times New Roman" w:hAnsi="Times New Roman" w:cs="Times New Roman"/>
                <w:sz w:val="20"/>
                <w:szCs w:val="20"/>
              </w:rPr>
              <w:t xml:space="preserve"> Se ha valorado si la información es transmitida con claridad, de forma estructurada, con precisión, con cortesía, con respeto y sensibilidad.</w:t>
            </w:r>
            <w:r w:rsidRPr="00205EBC">
              <w:rPr>
                <w:rFonts w:ascii="Times New Roman" w:hAnsi="Times New Roman" w:cs="Times New Roman"/>
                <w:sz w:val="20"/>
                <w:szCs w:val="20"/>
              </w:rPr>
              <w:br/>
              <w:t>2</w:t>
            </w:r>
            <w:r w:rsidR="00B31A1F">
              <w:rPr>
                <w:rFonts w:ascii="Times New Roman" w:hAnsi="Times New Roman" w:cs="Times New Roman"/>
                <w:sz w:val="20"/>
                <w:szCs w:val="20"/>
              </w:rPr>
              <w:t>.</w:t>
            </w:r>
            <w:r w:rsidRPr="00205EBC">
              <w:rPr>
                <w:rFonts w:ascii="Times New Roman" w:hAnsi="Times New Roman" w:cs="Times New Roman"/>
                <w:sz w:val="20"/>
                <w:szCs w:val="20"/>
              </w:rPr>
              <w:t>j</w:t>
            </w:r>
            <w:r w:rsidR="00B31A1F">
              <w:rPr>
                <w:rFonts w:ascii="Times New Roman" w:hAnsi="Times New Roman" w:cs="Times New Roman"/>
                <w:sz w:val="20"/>
                <w:szCs w:val="20"/>
              </w:rPr>
              <w:t>.</w:t>
            </w:r>
            <w:r w:rsidRPr="00205EBC">
              <w:rPr>
                <w:rFonts w:ascii="Times New Roman" w:hAnsi="Times New Roman" w:cs="Times New Roman"/>
                <w:sz w:val="20"/>
                <w:szCs w:val="20"/>
              </w:rPr>
              <w:t xml:space="preserve"> Se han analizado los errores cometidos y propuesto las acciones correctivas necesarias.</w:t>
            </w:r>
          </w:p>
        </w:tc>
        <w:tc>
          <w:tcPr>
            <w:tcW w:w="1700" w:type="pct"/>
            <w:hideMark/>
          </w:tcPr>
          <w:p w14:paraId="78C79B6A" w14:textId="77777777" w:rsidR="0005239A" w:rsidRPr="00205EBC" w:rsidRDefault="0005239A"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5A36B57" w14:textId="48657F0B" w:rsidR="00182778" w:rsidRPr="00205EBC"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La comunicación oral presencial</w:t>
            </w:r>
          </w:p>
          <w:p w14:paraId="695995EF" w14:textId="77777777" w:rsidR="00182778" w:rsidRPr="00205EBC" w:rsidRDefault="00182778">
            <w:pPr>
              <w:pStyle w:val="Normalpersonalizado"/>
              <w:numPr>
                <w:ilvl w:val="0"/>
                <w:numId w:val="2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Elementos que componen la comunicación presencial</w:t>
            </w:r>
          </w:p>
          <w:p w14:paraId="2CD9EDE8" w14:textId="77777777" w:rsidR="00182778" w:rsidRPr="00205EBC" w:rsidRDefault="00182778">
            <w:pPr>
              <w:pStyle w:val="Normalpersonalizado"/>
              <w:numPr>
                <w:ilvl w:val="0"/>
                <w:numId w:val="2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b/>
                <w:sz w:val="20"/>
                <w:szCs w:val="20"/>
              </w:rPr>
              <w:t>Principios básicos de la comunicación oral presencial</w:t>
            </w:r>
          </w:p>
          <w:p w14:paraId="3F88AF54" w14:textId="77777777" w:rsidR="00182778" w:rsidRPr="00205EBC" w:rsidRDefault="00182778">
            <w:pPr>
              <w:pStyle w:val="Normalpersonalizado"/>
              <w:numPr>
                <w:ilvl w:val="0"/>
                <w:numId w:val="2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b/>
                <w:sz w:val="20"/>
                <w:szCs w:val="20"/>
              </w:rPr>
              <w:t>Características de la comunicación oral presencial</w:t>
            </w:r>
          </w:p>
          <w:p w14:paraId="79BAFF61" w14:textId="77777777" w:rsidR="00182778" w:rsidRPr="00205EBC"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Técnicas de comunicación oral</w:t>
            </w:r>
          </w:p>
          <w:p w14:paraId="15E43296" w14:textId="77777777" w:rsidR="00182778" w:rsidRPr="00205EBC"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b/>
                <w:sz w:val="20"/>
                <w:szCs w:val="20"/>
              </w:rPr>
              <w:t>Clases de comunicación oral</w:t>
            </w:r>
          </w:p>
          <w:p w14:paraId="6E757231" w14:textId="33184968" w:rsidR="00182778" w:rsidRPr="00205EBC"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Comunicaciones en el ámbito empresarial</w:t>
            </w:r>
          </w:p>
          <w:p w14:paraId="2AAAA981" w14:textId="77777777" w:rsidR="00182778" w:rsidRPr="00205EBC" w:rsidRDefault="00182778">
            <w:pPr>
              <w:pStyle w:val="Normalpersonalizado"/>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El protocolo</w:t>
            </w:r>
          </w:p>
          <w:p w14:paraId="70357C52" w14:textId="77777777" w:rsidR="00182778" w:rsidRPr="00205EBC" w:rsidRDefault="00182778">
            <w:pPr>
              <w:pStyle w:val="Normalpersonalizado"/>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La imagen personal</w:t>
            </w:r>
          </w:p>
          <w:p w14:paraId="4EEF5A69" w14:textId="77777777" w:rsidR="00182778" w:rsidRPr="00205EBC" w:rsidRDefault="00182778">
            <w:pPr>
              <w:pStyle w:val="Normalpersonalizado"/>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Comunicación en la recepción de visitas</w:t>
            </w:r>
          </w:p>
          <w:p w14:paraId="4F6C5B77" w14:textId="77777777" w:rsidR="00182778" w:rsidRPr="00205EBC"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lastRenderedPageBreak/>
              <w:t>La comunicación oral no presencial en la empresa</w:t>
            </w:r>
          </w:p>
          <w:p w14:paraId="0AFDBE99" w14:textId="77777777" w:rsidR="00182778" w:rsidRPr="00205EBC" w:rsidRDefault="00182778">
            <w:pPr>
              <w:pStyle w:val="Normalpersonalizado"/>
              <w:numPr>
                <w:ilvl w:val="0"/>
                <w:numId w:val="3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b/>
                <w:sz w:val="20"/>
                <w:szCs w:val="20"/>
              </w:rPr>
              <w:t>Comunicación oral no presencial</w:t>
            </w:r>
          </w:p>
          <w:p w14:paraId="4385A94E" w14:textId="77777777" w:rsidR="00182778" w:rsidRPr="00205EBC" w:rsidRDefault="00182778">
            <w:pPr>
              <w:pStyle w:val="Normalpersonalizado"/>
              <w:numPr>
                <w:ilvl w:val="0"/>
                <w:numId w:val="3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b/>
                <w:sz w:val="20"/>
                <w:szCs w:val="20"/>
              </w:rPr>
              <w:t>Características</w:t>
            </w:r>
          </w:p>
          <w:p w14:paraId="79BCF83D" w14:textId="77777777" w:rsidR="00182778" w:rsidRPr="00205EBC" w:rsidRDefault="00182778">
            <w:pPr>
              <w:pStyle w:val="Normalpersonalizado"/>
              <w:numPr>
                <w:ilvl w:val="0"/>
                <w:numId w:val="3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Barreras</w:t>
            </w:r>
          </w:p>
          <w:p w14:paraId="618C335F" w14:textId="77777777" w:rsidR="00182778" w:rsidRPr="00205EBC" w:rsidRDefault="00182778">
            <w:pPr>
              <w:pStyle w:val="Normalpersonalizado"/>
              <w:numPr>
                <w:ilvl w:val="0"/>
                <w:numId w:val="3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Comunicación telefónica</w:t>
            </w:r>
          </w:p>
          <w:p w14:paraId="5A9B9D0D" w14:textId="77777777" w:rsidR="00182778" w:rsidRPr="00205EBC" w:rsidRDefault="00182778">
            <w:pPr>
              <w:pStyle w:val="Normalpersonalizado"/>
              <w:numPr>
                <w:ilvl w:val="0"/>
                <w:numId w:val="3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b/>
                <w:sz w:val="20"/>
                <w:szCs w:val="20"/>
              </w:rPr>
              <w:t>Elementos</w:t>
            </w:r>
          </w:p>
          <w:p w14:paraId="1EE4D7E3" w14:textId="77777777" w:rsidR="00182778" w:rsidRPr="00205EBC" w:rsidRDefault="00182778">
            <w:pPr>
              <w:pStyle w:val="Normalpersonalizado"/>
              <w:numPr>
                <w:ilvl w:val="0"/>
                <w:numId w:val="3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b/>
                <w:sz w:val="20"/>
                <w:szCs w:val="20"/>
              </w:rPr>
              <w:t>Estructura general de una conversación telefónica</w:t>
            </w:r>
          </w:p>
          <w:p w14:paraId="4C3AE2FA" w14:textId="77777777" w:rsidR="00182778" w:rsidRPr="00205EBC" w:rsidRDefault="00182778">
            <w:pPr>
              <w:pStyle w:val="Normalpersonalizado"/>
              <w:numPr>
                <w:ilvl w:val="0"/>
                <w:numId w:val="3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Cortesía en las comunicaciones telefónicas</w:t>
            </w:r>
          </w:p>
          <w:p w14:paraId="0A225D8D" w14:textId="77777777" w:rsidR="00182778" w:rsidRPr="00205EBC" w:rsidRDefault="00182778">
            <w:pPr>
              <w:pStyle w:val="Normalpersonalizado"/>
              <w:numPr>
                <w:ilvl w:val="0"/>
                <w:numId w:val="3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b/>
                <w:sz w:val="20"/>
                <w:szCs w:val="20"/>
              </w:rPr>
              <w:t>Tratamiento de las diversas categorías de llamadas</w:t>
            </w:r>
          </w:p>
          <w:p w14:paraId="636B9DB2" w14:textId="77777777" w:rsidR="00182778" w:rsidRPr="00205EBC" w:rsidRDefault="00182778">
            <w:pPr>
              <w:pStyle w:val="Normalpersonalizado"/>
              <w:numPr>
                <w:ilvl w:val="0"/>
                <w:numId w:val="3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El teléfono y las centralitas</w:t>
            </w:r>
          </w:p>
          <w:p w14:paraId="328DADB3" w14:textId="40BA1C66" w:rsidR="00182778" w:rsidRPr="00205EBC"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Informática en las comunicaciones verbales</w:t>
            </w:r>
          </w:p>
          <w:p w14:paraId="70568700" w14:textId="42860FFF" w:rsidR="0005239A" w:rsidRPr="00205EBC" w:rsidRDefault="0005239A" w:rsidP="00361D4E">
            <w:pPr>
              <w:pStyle w:val="Normalpersonalizado"/>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04D856C" w14:textId="77777777" w:rsidR="00182778" w:rsidRPr="00205EBC"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8476C" w:rsidRPr="0078476C" w14:paraId="660FDC42" w14:textId="77777777" w:rsidTr="00361D4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hideMark/>
          </w:tcPr>
          <w:p w14:paraId="24631291" w14:textId="77777777" w:rsidR="00361D4E" w:rsidRDefault="00361D4E" w:rsidP="00361D4E">
            <w:pPr>
              <w:spacing w:after="0"/>
              <w:rPr>
                <w:rFonts w:ascii="Times New Roman" w:hAnsi="Times New Roman" w:cs="Times New Roman"/>
                <w:b w:val="0"/>
                <w:bCs w:val="0"/>
                <w:sz w:val="20"/>
                <w:szCs w:val="20"/>
              </w:rPr>
            </w:pPr>
          </w:p>
          <w:p w14:paraId="6F8312D5" w14:textId="121756A1"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3 La comunicación escrita en la empresa</w:t>
            </w:r>
          </w:p>
        </w:tc>
        <w:tc>
          <w:tcPr>
            <w:tcW w:w="858" w:type="pct"/>
            <w:hideMark/>
          </w:tcPr>
          <w:p w14:paraId="26127635" w14:textId="77777777" w:rsidR="00361D4E" w:rsidRPr="00361D4E" w:rsidRDefault="00361D4E"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276761C" w14:textId="02C42D9E" w:rsidR="00182778" w:rsidRPr="00205EBC"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1D4E">
              <w:rPr>
                <w:rFonts w:ascii="Times New Roman" w:hAnsi="Times New Roman" w:cs="Times New Roman"/>
                <w:sz w:val="20"/>
                <w:szCs w:val="20"/>
              </w:rPr>
              <w:t>3. Transmite información escrita, aplicando las técnicas de estilo a diferentes tipos de documentos propios de la empresa y de la Administración Pública.</w:t>
            </w:r>
            <w:r w:rsidRPr="00361D4E">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14:paraId="7FCB1FBA" w14:textId="77777777" w:rsidR="00361D4E" w:rsidRDefault="00361D4E"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572E8FE" w14:textId="77777777" w:rsidR="00182778"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3</w:t>
            </w:r>
            <w:r w:rsidR="00361D4E">
              <w:rPr>
                <w:rFonts w:ascii="Times New Roman" w:hAnsi="Times New Roman" w:cs="Times New Roman"/>
                <w:sz w:val="20"/>
                <w:szCs w:val="20"/>
              </w:rPr>
              <w:t>.</w:t>
            </w:r>
            <w:r w:rsidRPr="00205EBC">
              <w:rPr>
                <w:rFonts w:ascii="Times New Roman" w:hAnsi="Times New Roman" w:cs="Times New Roman"/>
                <w:sz w:val="20"/>
                <w:szCs w:val="20"/>
              </w:rPr>
              <w:t>a</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soportes para elaborar y transmitir los documentos: tipo de papel, sobres y otros.</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b</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canales de transmisión: correo convencional, correo electrónico, fax, mensajes cortos o similares.</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c</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diferenciado los soportes más apropiados en función de los criterios de rapidez, seguridad, y confidencialidad.</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d</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 identificado al destinatario observando las debidas normas de protocolo.</w:t>
            </w:r>
          </w:p>
          <w:p w14:paraId="659DC60B" w14:textId="2B444760" w:rsidR="00361D4E" w:rsidRPr="00205EBC" w:rsidRDefault="00361D4E"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0" w:type="pct"/>
            <w:hideMark/>
          </w:tcPr>
          <w:p w14:paraId="73D121EE" w14:textId="77777777" w:rsidR="00361D4E" w:rsidRPr="00361D4E" w:rsidRDefault="00361D4E"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0C384D6" w14:textId="3B16C6B0" w:rsidR="00182778" w:rsidRPr="00361D4E" w:rsidRDefault="00182778"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1D4E">
              <w:rPr>
                <w:rFonts w:ascii="Times New Roman" w:hAnsi="Times New Roman" w:cs="Times New Roman"/>
                <w:sz w:val="20"/>
                <w:szCs w:val="20"/>
              </w:rPr>
              <w:t>La comunicación escrita</w:t>
            </w:r>
          </w:p>
          <w:p w14:paraId="17CBF4B7" w14:textId="77777777" w:rsidR="00182778" w:rsidRPr="00361D4E" w:rsidRDefault="00182778"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61D4E">
              <w:rPr>
                <w:rFonts w:ascii="Times New Roman" w:hAnsi="Times New Roman" w:cs="Times New Roman"/>
                <w:b/>
                <w:sz w:val="20"/>
                <w:szCs w:val="20"/>
              </w:rPr>
              <w:t>Normas de escritura</w:t>
            </w:r>
          </w:p>
          <w:p w14:paraId="0677C469" w14:textId="77777777" w:rsidR="00182778" w:rsidRPr="00361D4E" w:rsidRDefault="00182778">
            <w:pPr>
              <w:pStyle w:val="Normalpersonalizado"/>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61D4E">
              <w:rPr>
                <w:rFonts w:ascii="Times New Roman" w:hAnsi="Times New Roman" w:cs="Times New Roman"/>
                <w:b/>
                <w:sz w:val="20"/>
                <w:szCs w:val="20"/>
              </w:rPr>
              <w:t>Normas gramaticales</w:t>
            </w:r>
          </w:p>
          <w:p w14:paraId="3BB69EE6" w14:textId="77777777" w:rsidR="00182778" w:rsidRPr="00361D4E" w:rsidRDefault="00182778">
            <w:pPr>
              <w:pStyle w:val="Normalpersonalizado"/>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61D4E">
              <w:rPr>
                <w:rFonts w:ascii="Times New Roman" w:hAnsi="Times New Roman" w:cs="Times New Roman"/>
                <w:b/>
                <w:sz w:val="20"/>
                <w:szCs w:val="20"/>
              </w:rPr>
              <w:t>Normas ortográficas</w:t>
            </w:r>
          </w:p>
          <w:p w14:paraId="67FAC494" w14:textId="77777777" w:rsidR="00182778" w:rsidRPr="00361D4E" w:rsidRDefault="00182778">
            <w:pPr>
              <w:pStyle w:val="Normalpersonalizado"/>
              <w:numPr>
                <w:ilvl w:val="0"/>
                <w:numId w:val="3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1D4E">
              <w:rPr>
                <w:rFonts w:ascii="Times New Roman" w:hAnsi="Times New Roman" w:cs="Times New Roman"/>
                <w:sz w:val="20"/>
                <w:szCs w:val="20"/>
              </w:rPr>
              <w:t>Abreviaturas y siglas</w:t>
            </w:r>
          </w:p>
          <w:p w14:paraId="1A54589B" w14:textId="77777777" w:rsidR="00182778" w:rsidRPr="00361D4E" w:rsidRDefault="00182778" w:rsidP="00361D4E">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1D4E">
              <w:rPr>
                <w:rFonts w:ascii="Times New Roman" w:hAnsi="Times New Roman" w:cs="Times New Roman"/>
                <w:sz w:val="20"/>
                <w:szCs w:val="20"/>
              </w:rPr>
              <w:t>El correo electrónico</w:t>
            </w:r>
          </w:p>
          <w:p w14:paraId="30D7E8EF" w14:textId="77777777" w:rsidR="00182778" w:rsidRPr="00205EBC"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8476C" w:rsidRPr="0078476C" w14:paraId="2F40C167" w14:textId="77777777" w:rsidTr="00361D4E">
        <w:trPr>
          <w:trHeight w:val="194"/>
        </w:trPr>
        <w:tc>
          <w:tcPr>
            <w:cnfStyle w:val="001000000000" w:firstRow="0" w:lastRow="0" w:firstColumn="1" w:lastColumn="0" w:oddVBand="0" w:evenVBand="0" w:oddHBand="0" w:evenHBand="0" w:firstRowFirstColumn="0" w:firstRowLastColumn="0" w:lastRowFirstColumn="0" w:lastRowLastColumn="0"/>
            <w:tcW w:w="725" w:type="pct"/>
            <w:hideMark/>
          </w:tcPr>
          <w:p w14:paraId="319B1F63" w14:textId="77777777" w:rsidR="00361D4E" w:rsidRDefault="00361D4E" w:rsidP="00361D4E">
            <w:pPr>
              <w:spacing w:after="0"/>
              <w:rPr>
                <w:rFonts w:ascii="Times New Roman" w:hAnsi="Times New Roman" w:cs="Times New Roman"/>
                <w:b w:val="0"/>
                <w:bCs w:val="0"/>
                <w:sz w:val="20"/>
                <w:szCs w:val="20"/>
              </w:rPr>
            </w:pPr>
          </w:p>
          <w:p w14:paraId="0981BC1A" w14:textId="54613E2D"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4 Documentos escritos en la comunicación empresarial</w:t>
            </w:r>
          </w:p>
        </w:tc>
        <w:tc>
          <w:tcPr>
            <w:tcW w:w="858" w:type="pct"/>
            <w:hideMark/>
          </w:tcPr>
          <w:p w14:paraId="281F4ED0" w14:textId="77777777" w:rsidR="00361D4E" w:rsidRDefault="00361D4E"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119E90B" w14:textId="270FE70B" w:rsidR="00182778" w:rsidRPr="00205EBC"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3. Transmite información escrita, aplicando las técnicas de estilo a diferentes tipos de documentos propios de la empresa y de la Administración Pública.</w:t>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lastRenderedPageBreak/>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14:paraId="764AF599" w14:textId="77777777" w:rsidR="00361D4E" w:rsidRDefault="00361D4E"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6211361" w14:textId="77777777" w:rsidR="00182778"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3</w:t>
            </w:r>
            <w:r w:rsidR="00361D4E">
              <w:rPr>
                <w:rFonts w:ascii="Times New Roman" w:hAnsi="Times New Roman" w:cs="Times New Roman"/>
                <w:sz w:val="20"/>
                <w:szCs w:val="20"/>
              </w:rPr>
              <w:t>.</w:t>
            </w:r>
            <w:r w:rsidRPr="00205EBC">
              <w:rPr>
                <w:rFonts w:ascii="Times New Roman" w:hAnsi="Times New Roman" w:cs="Times New Roman"/>
                <w:sz w:val="20"/>
                <w:szCs w:val="20"/>
              </w:rPr>
              <w:t>e</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clasificado las tipologías más habituales de documentos dentro de la empresa según su finalidad.</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f</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 redactado el documento apropiado, cumpliendo las normas ortográficas y sintácticas en función de su finalidad y de la situación de partida.</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g</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las herramientas de búsqueda de información para elaborar la documentación.</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h</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utilizado las aplicaciones informáticas de procesamiento de textos o autoedición.</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i</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cumplimentado los libros de registro de entrada y salida de correspondencia y paquetería en soporte </w:t>
            </w:r>
            <w:r w:rsidRPr="00205EBC">
              <w:rPr>
                <w:rFonts w:ascii="Times New Roman" w:hAnsi="Times New Roman" w:cs="Times New Roman"/>
                <w:sz w:val="20"/>
                <w:szCs w:val="20"/>
              </w:rPr>
              <w:lastRenderedPageBreak/>
              <w:t>informático y/o convencional.</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j</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 utilizado la normativa sobre protección de datos y conservación de documentos establecidos para las empresas e instituciones públicas y privadas.</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k</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aplicado, en la elaboración de la documentación, las técnicas 3R (reducir, reutilizar, reciclar).</w:t>
            </w:r>
          </w:p>
          <w:p w14:paraId="6A0E1C4B" w14:textId="6096D974" w:rsidR="000C4FD0" w:rsidRPr="00205EBC" w:rsidRDefault="000C4FD0"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0" w:type="pct"/>
            <w:hideMark/>
          </w:tcPr>
          <w:p w14:paraId="0F245193" w14:textId="77777777" w:rsidR="00361D4E" w:rsidRPr="00361D4E" w:rsidRDefault="00361D4E"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3A604628" w14:textId="6E3C01F7" w:rsidR="00182778" w:rsidRPr="00361D4E"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61D4E">
              <w:rPr>
                <w:rFonts w:ascii="Times New Roman" w:hAnsi="Times New Roman" w:cs="Times New Roman"/>
                <w:b/>
                <w:bCs/>
                <w:sz w:val="20"/>
                <w:szCs w:val="20"/>
              </w:rPr>
              <w:t>Estructura de la carta</w:t>
            </w:r>
          </w:p>
          <w:p w14:paraId="1A704F5D" w14:textId="77777777" w:rsidR="00182778" w:rsidRPr="00361D4E" w:rsidRDefault="00182778">
            <w:pPr>
              <w:pStyle w:val="Normalpersonalizado"/>
              <w:numPr>
                <w:ilvl w:val="0"/>
                <w:numId w:val="33"/>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1D4E">
              <w:rPr>
                <w:rFonts w:ascii="Times New Roman" w:hAnsi="Times New Roman" w:cs="Times New Roman"/>
                <w:sz w:val="20"/>
                <w:szCs w:val="20"/>
              </w:rPr>
              <w:t>La carta</w:t>
            </w:r>
          </w:p>
          <w:p w14:paraId="61A16CAA" w14:textId="77777777" w:rsidR="00182778" w:rsidRPr="00361D4E" w:rsidRDefault="00182778">
            <w:pPr>
              <w:pStyle w:val="Normalpersonalizado"/>
              <w:numPr>
                <w:ilvl w:val="0"/>
                <w:numId w:val="33"/>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1D4E">
              <w:rPr>
                <w:rFonts w:ascii="Times New Roman" w:hAnsi="Times New Roman" w:cs="Times New Roman"/>
                <w:sz w:val="20"/>
                <w:szCs w:val="20"/>
              </w:rPr>
              <w:t>Redacción de la carta</w:t>
            </w:r>
          </w:p>
          <w:p w14:paraId="08D29359" w14:textId="77777777" w:rsidR="00182778" w:rsidRPr="00361D4E"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1D4E">
              <w:rPr>
                <w:rFonts w:ascii="Times New Roman" w:hAnsi="Times New Roman" w:cs="Times New Roman"/>
                <w:sz w:val="20"/>
                <w:szCs w:val="20"/>
              </w:rPr>
              <w:t>Documentos de uso en la empresa</w:t>
            </w:r>
          </w:p>
          <w:p w14:paraId="116B6BCA" w14:textId="77777777" w:rsidR="00182778" w:rsidRPr="000C4FD0" w:rsidRDefault="00182778">
            <w:pPr>
              <w:pStyle w:val="Normalpersonalizado"/>
              <w:numPr>
                <w:ilvl w:val="0"/>
                <w:numId w:val="34"/>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FD0">
              <w:rPr>
                <w:rFonts w:ascii="Times New Roman" w:hAnsi="Times New Roman" w:cs="Times New Roman"/>
                <w:b/>
                <w:bCs/>
                <w:sz w:val="20"/>
                <w:szCs w:val="20"/>
              </w:rPr>
              <w:t>Documentos para la comunicación interna empresarial</w:t>
            </w:r>
          </w:p>
          <w:p w14:paraId="39D5C5B5" w14:textId="77777777" w:rsidR="000C4FD0" w:rsidRDefault="00182778">
            <w:pPr>
              <w:pStyle w:val="Normalpersonalizado"/>
              <w:numPr>
                <w:ilvl w:val="0"/>
                <w:numId w:val="35"/>
              </w:numPr>
              <w:spacing w:after="0"/>
              <w:ind w:hanging="1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1D4E">
              <w:rPr>
                <w:rFonts w:ascii="Times New Roman" w:hAnsi="Times New Roman" w:cs="Times New Roman"/>
                <w:sz w:val="20"/>
                <w:szCs w:val="20"/>
              </w:rPr>
              <w:t>Memorándum o nota interna</w:t>
            </w:r>
          </w:p>
          <w:p w14:paraId="5668C0F1" w14:textId="77777777" w:rsidR="000C4FD0" w:rsidRDefault="00182778">
            <w:pPr>
              <w:pStyle w:val="Normalpersonalizado"/>
              <w:numPr>
                <w:ilvl w:val="0"/>
                <w:numId w:val="35"/>
              </w:numPr>
              <w:spacing w:after="0"/>
              <w:ind w:hanging="1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FD0">
              <w:rPr>
                <w:rFonts w:ascii="Times New Roman" w:hAnsi="Times New Roman" w:cs="Times New Roman"/>
                <w:sz w:val="20"/>
                <w:szCs w:val="20"/>
              </w:rPr>
              <w:t>Aviso</w:t>
            </w:r>
          </w:p>
          <w:p w14:paraId="6F0C2A0E" w14:textId="4A41B926" w:rsidR="00182778" w:rsidRPr="000C4FD0" w:rsidRDefault="00182778">
            <w:pPr>
              <w:pStyle w:val="Normalpersonalizado"/>
              <w:numPr>
                <w:ilvl w:val="0"/>
                <w:numId w:val="35"/>
              </w:numPr>
              <w:spacing w:after="0"/>
              <w:ind w:hanging="1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FD0">
              <w:rPr>
                <w:rFonts w:ascii="Times New Roman" w:hAnsi="Times New Roman" w:cs="Times New Roman"/>
                <w:sz w:val="20"/>
                <w:szCs w:val="20"/>
              </w:rPr>
              <w:t>Informe</w:t>
            </w:r>
          </w:p>
          <w:p w14:paraId="40B652F9" w14:textId="77777777" w:rsidR="00182778" w:rsidRPr="000C4FD0"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FD0">
              <w:rPr>
                <w:rFonts w:ascii="Times New Roman" w:hAnsi="Times New Roman" w:cs="Times New Roman"/>
                <w:b/>
                <w:bCs/>
                <w:sz w:val="20"/>
                <w:szCs w:val="20"/>
              </w:rPr>
              <w:t>Documentos de la comunicación externa empresarial</w:t>
            </w:r>
          </w:p>
          <w:p w14:paraId="2D99E5E9" w14:textId="77777777" w:rsidR="00182778" w:rsidRPr="000C4FD0" w:rsidRDefault="00182778">
            <w:pPr>
              <w:pStyle w:val="Normalpersonalizado"/>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FD0">
              <w:rPr>
                <w:rFonts w:ascii="Times New Roman" w:hAnsi="Times New Roman" w:cs="Times New Roman"/>
                <w:sz w:val="20"/>
                <w:szCs w:val="20"/>
              </w:rPr>
              <w:lastRenderedPageBreak/>
              <w:t>La carta comercial</w:t>
            </w:r>
          </w:p>
          <w:p w14:paraId="0415F21E" w14:textId="77777777" w:rsidR="00182778" w:rsidRPr="00361D4E" w:rsidRDefault="00182778" w:rsidP="00361D4E">
            <w:pPr>
              <w:pStyle w:val="Normalpersonalizado"/>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1D4E">
              <w:rPr>
                <w:rFonts w:ascii="Times New Roman" w:hAnsi="Times New Roman" w:cs="Times New Roman"/>
                <w:sz w:val="20"/>
                <w:szCs w:val="20"/>
              </w:rPr>
              <w:t>Documentos de uso en las administraciones públicas</w:t>
            </w:r>
          </w:p>
          <w:p w14:paraId="58F60D8A" w14:textId="77777777" w:rsidR="00182778" w:rsidRPr="000C4FD0" w:rsidRDefault="00182778">
            <w:pPr>
              <w:pStyle w:val="Normalpersonalizado"/>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FD0">
              <w:rPr>
                <w:rFonts w:ascii="Times New Roman" w:hAnsi="Times New Roman" w:cs="Times New Roman"/>
                <w:b/>
                <w:bCs/>
                <w:sz w:val="20"/>
                <w:szCs w:val="20"/>
              </w:rPr>
              <w:t>Solicitud o instancia</w:t>
            </w:r>
          </w:p>
          <w:p w14:paraId="72723A27" w14:textId="77777777" w:rsidR="00182778" w:rsidRPr="000C4FD0" w:rsidRDefault="00182778">
            <w:pPr>
              <w:pStyle w:val="Normalpersonalizado"/>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C4FD0">
              <w:rPr>
                <w:rFonts w:ascii="Times New Roman" w:hAnsi="Times New Roman" w:cs="Times New Roman"/>
                <w:b/>
                <w:bCs/>
                <w:sz w:val="20"/>
                <w:szCs w:val="20"/>
              </w:rPr>
              <w:t>Certificado</w:t>
            </w:r>
          </w:p>
          <w:p w14:paraId="232DCDE6" w14:textId="77777777" w:rsidR="00182778" w:rsidRPr="00361D4E" w:rsidRDefault="00182778">
            <w:pPr>
              <w:pStyle w:val="Normalpersonalizado"/>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4FD0">
              <w:rPr>
                <w:rFonts w:ascii="Times New Roman" w:hAnsi="Times New Roman" w:cs="Times New Roman"/>
                <w:b/>
                <w:bCs/>
                <w:sz w:val="20"/>
                <w:szCs w:val="20"/>
              </w:rPr>
              <w:t>Recurso</w:t>
            </w:r>
          </w:p>
        </w:tc>
      </w:tr>
      <w:tr w:rsidR="0078476C" w:rsidRPr="0078476C" w14:paraId="030B28AB" w14:textId="77777777" w:rsidTr="00361D4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hideMark/>
          </w:tcPr>
          <w:p w14:paraId="0D5854FD" w14:textId="77777777" w:rsidR="002D7DA6" w:rsidRDefault="002D7DA6" w:rsidP="00361D4E">
            <w:pPr>
              <w:spacing w:after="0"/>
              <w:rPr>
                <w:rFonts w:ascii="Times New Roman" w:hAnsi="Times New Roman" w:cs="Times New Roman"/>
                <w:b w:val="0"/>
                <w:bCs w:val="0"/>
                <w:sz w:val="20"/>
                <w:szCs w:val="20"/>
              </w:rPr>
            </w:pPr>
          </w:p>
          <w:p w14:paraId="624865E1" w14:textId="05404309" w:rsidR="00182778" w:rsidRPr="002D7DA6" w:rsidRDefault="00182778" w:rsidP="00361D4E">
            <w:pPr>
              <w:spacing w:after="0"/>
              <w:rPr>
                <w:rFonts w:ascii="Times New Roman" w:hAnsi="Times New Roman" w:cs="Times New Roman"/>
                <w:sz w:val="20"/>
                <w:szCs w:val="20"/>
              </w:rPr>
            </w:pPr>
            <w:r w:rsidRPr="002D7DA6">
              <w:rPr>
                <w:rFonts w:ascii="Times New Roman" w:hAnsi="Times New Roman" w:cs="Times New Roman"/>
                <w:sz w:val="20"/>
                <w:szCs w:val="20"/>
              </w:rPr>
              <w:t>UD 5 Correspondencia y archivo de la información</w:t>
            </w:r>
          </w:p>
        </w:tc>
        <w:tc>
          <w:tcPr>
            <w:tcW w:w="858" w:type="pct"/>
            <w:hideMark/>
          </w:tcPr>
          <w:p w14:paraId="0E322AB7" w14:textId="77777777" w:rsidR="002D7DA6" w:rsidRDefault="002D7DA6" w:rsidP="002D7DA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E79644C" w14:textId="627A7046" w:rsidR="00182778" w:rsidRPr="002D7DA6" w:rsidRDefault="00182778" w:rsidP="002D7DA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4: Archiva información en soporte papel e informático, reconociendo los criterios de eficiencia y ahorro en los trámites administrativos.</w:t>
            </w:r>
            <w:r w:rsidRPr="002D7DA6">
              <w:rPr>
                <w:rFonts w:ascii="Times New Roman" w:hAnsi="Times New Roman" w:cs="Times New Roman"/>
                <w:sz w:val="20"/>
                <w:szCs w:val="20"/>
              </w:rPr>
              <w:br/>
            </w:r>
            <w:r w:rsidRPr="002D7DA6">
              <w:rPr>
                <w:rFonts w:ascii="Times New Roman" w:hAnsi="Times New Roman" w:cs="Times New Roman"/>
                <w:sz w:val="20"/>
                <w:szCs w:val="20"/>
              </w:rPr>
              <w:br/>
            </w:r>
            <w:r w:rsidRPr="002D7DA6">
              <w:rPr>
                <w:rFonts w:ascii="Times New Roman" w:hAnsi="Times New Roman" w:cs="Times New Roman"/>
                <w:sz w:val="20"/>
                <w:szCs w:val="20"/>
              </w:rPr>
              <w:br/>
            </w:r>
            <w:r w:rsidRPr="002D7DA6">
              <w:rPr>
                <w:rFonts w:ascii="Times New Roman" w:hAnsi="Times New Roman" w:cs="Times New Roman"/>
                <w:sz w:val="20"/>
                <w:szCs w:val="20"/>
              </w:rPr>
              <w:br/>
            </w:r>
            <w:r w:rsidRPr="002D7DA6">
              <w:rPr>
                <w:rFonts w:ascii="Times New Roman" w:hAnsi="Times New Roman" w:cs="Times New Roman"/>
                <w:sz w:val="20"/>
                <w:szCs w:val="20"/>
              </w:rPr>
              <w:br/>
            </w:r>
            <w:r w:rsidRPr="002D7DA6">
              <w:rPr>
                <w:rFonts w:ascii="Times New Roman" w:hAnsi="Times New Roman" w:cs="Times New Roman"/>
                <w:sz w:val="20"/>
                <w:szCs w:val="20"/>
              </w:rPr>
              <w:br/>
            </w:r>
            <w:r w:rsidRPr="002D7DA6">
              <w:rPr>
                <w:rFonts w:ascii="Times New Roman" w:hAnsi="Times New Roman" w:cs="Times New Roman"/>
                <w:sz w:val="20"/>
                <w:szCs w:val="20"/>
              </w:rPr>
              <w:br/>
            </w:r>
          </w:p>
        </w:tc>
        <w:tc>
          <w:tcPr>
            <w:tcW w:w="1717" w:type="pct"/>
            <w:hideMark/>
          </w:tcPr>
          <w:p w14:paraId="700ED955" w14:textId="77777777" w:rsidR="002D7DA6" w:rsidRDefault="002D7DA6"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2097F3D" w14:textId="1518682D" w:rsidR="00182778" w:rsidRPr="00205EBC"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4</w:t>
            </w:r>
            <w:r w:rsidR="002D7DA6">
              <w:rPr>
                <w:rFonts w:ascii="Times New Roman" w:hAnsi="Times New Roman" w:cs="Times New Roman"/>
                <w:sz w:val="20"/>
                <w:szCs w:val="20"/>
              </w:rPr>
              <w:t>.</w:t>
            </w:r>
            <w:r w:rsidRPr="00205EBC">
              <w:rPr>
                <w:rFonts w:ascii="Times New Roman" w:hAnsi="Times New Roman" w:cs="Times New Roman"/>
                <w:sz w:val="20"/>
                <w:szCs w:val="20"/>
              </w:rPr>
              <w:t>a</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 descrito la finalidad de organizar la información y los objetivos que se persiguen.</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b</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diferenciado las técnicas de organización de información que se pueden aplicar en una empresa o institución, así como los procedimientos habituales de registro, clasificación y distribución de la información en las organizaciones.</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c</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soportes de archivo y registro y las prestaciones de las aplicaciones informáticas específicas más utilizadas en función de las características de la información a almacenar.</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d</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las principales bases de datos de las organizaciones, su estructura y funciones</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e</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 determinado el sistema de clasificación, registro y archivo apropiados al tipo de documentos.</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f</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realizado árboles de archivos informáticos para ordenar la documentación digital.</w:t>
            </w:r>
            <w:r w:rsidRPr="00205EBC">
              <w:rPr>
                <w:rFonts w:ascii="Times New Roman" w:hAnsi="Times New Roman" w:cs="Times New Roman"/>
                <w:sz w:val="20"/>
                <w:szCs w:val="20"/>
              </w:rPr>
              <w:br/>
              <w:t>4g Se han aplicado las técnicas de archivo en los intercambios de información telemática (intranet, extranet, correo electrónico).</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h</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reconocido los procedimientos de consulta y conservación de la información y documentación y detectado los errores que pudieran producirse en él.</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i</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respetado los niveles de protección, seguridad y acceso a la información, así como la normativa vigente tanto en documentos físicos como en bases de datos informáticas.</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j</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aplicado, en la elaboración y archivo de la documentación, las técnicas 3R (reducir, reutilizar, </w:t>
            </w:r>
            <w:r w:rsidRPr="00205EBC">
              <w:rPr>
                <w:rFonts w:ascii="Times New Roman" w:hAnsi="Times New Roman" w:cs="Times New Roman"/>
                <w:sz w:val="20"/>
                <w:szCs w:val="20"/>
              </w:rPr>
              <w:lastRenderedPageBreak/>
              <w:t>reciclar).</w:t>
            </w:r>
          </w:p>
        </w:tc>
        <w:tc>
          <w:tcPr>
            <w:tcW w:w="1700" w:type="pct"/>
            <w:hideMark/>
          </w:tcPr>
          <w:p w14:paraId="0252D58D" w14:textId="77777777" w:rsidR="002D7DA6" w:rsidRPr="002D7DA6" w:rsidRDefault="002D7DA6" w:rsidP="002D7DA6">
            <w:p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216339E1" w14:textId="646142F6" w:rsidR="00182778" w:rsidRPr="002D7DA6" w:rsidRDefault="00182778" w:rsidP="002D7DA6">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D7DA6">
              <w:rPr>
                <w:rFonts w:ascii="Times New Roman" w:hAnsi="Times New Roman" w:cs="Times New Roman"/>
                <w:b/>
                <w:bCs/>
                <w:sz w:val="20"/>
                <w:szCs w:val="20"/>
              </w:rPr>
              <w:t>La correspondencia</w:t>
            </w:r>
          </w:p>
          <w:p w14:paraId="76B023BC" w14:textId="77777777" w:rsidR="00182778" w:rsidRPr="002D7DA6" w:rsidRDefault="00182778">
            <w:pPr>
              <w:pStyle w:val="Normalpersonalizado"/>
              <w:numPr>
                <w:ilvl w:val="0"/>
                <w:numId w:val="37"/>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Medios utilizados en la correspondencia</w:t>
            </w:r>
          </w:p>
          <w:p w14:paraId="58BE549D" w14:textId="77777777" w:rsidR="002D7DA6" w:rsidRDefault="00182778">
            <w:pPr>
              <w:pStyle w:val="Normalpersonalizado"/>
              <w:numPr>
                <w:ilvl w:val="0"/>
                <w:numId w:val="38"/>
              </w:numPr>
              <w:spacing w:after="0"/>
              <w:ind w:left="13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Sobre</w:t>
            </w:r>
          </w:p>
          <w:p w14:paraId="7E583125" w14:textId="77777777" w:rsidR="002D7DA6" w:rsidRDefault="00182778">
            <w:pPr>
              <w:pStyle w:val="Normalpersonalizado"/>
              <w:numPr>
                <w:ilvl w:val="0"/>
                <w:numId w:val="38"/>
              </w:numPr>
              <w:spacing w:after="0"/>
              <w:ind w:left="13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Plegado y ensobrado</w:t>
            </w:r>
          </w:p>
          <w:p w14:paraId="7D236E12" w14:textId="4FF82960" w:rsidR="00182778" w:rsidRPr="002D7DA6" w:rsidRDefault="00182778">
            <w:pPr>
              <w:pStyle w:val="Normalpersonalizado"/>
              <w:numPr>
                <w:ilvl w:val="0"/>
                <w:numId w:val="38"/>
              </w:numPr>
              <w:spacing w:after="0"/>
              <w:ind w:left="13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Franqueo</w:t>
            </w:r>
          </w:p>
          <w:p w14:paraId="5342B0D5" w14:textId="77777777" w:rsidR="00182778" w:rsidRPr="002D7DA6" w:rsidRDefault="00182778" w:rsidP="002D7DA6">
            <w:pPr>
              <w:pStyle w:val="Normalpersonalizado"/>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Tratamiento de la gestión y registro de la correspondencia</w:t>
            </w:r>
          </w:p>
          <w:p w14:paraId="4086C4CE" w14:textId="77777777" w:rsidR="00182778" w:rsidRPr="002D7DA6" w:rsidRDefault="00182778">
            <w:pPr>
              <w:pStyle w:val="Normalpersonalizado"/>
              <w:numPr>
                <w:ilvl w:val="0"/>
                <w:numId w:val="3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D7DA6">
              <w:rPr>
                <w:rFonts w:ascii="Times New Roman" w:hAnsi="Times New Roman" w:cs="Times New Roman"/>
                <w:b/>
                <w:bCs/>
                <w:sz w:val="20"/>
                <w:szCs w:val="20"/>
              </w:rPr>
              <w:t>Correspondencia de entrada</w:t>
            </w:r>
          </w:p>
          <w:p w14:paraId="7A13AF0B" w14:textId="77777777" w:rsidR="002D7DA6" w:rsidRDefault="00182778">
            <w:pPr>
              <w:pStyle w:val="Normalpersonalizado"/>
              <w:numPr>
                <w:ilvl w:val="0"/>
                <w:numId w:val="40"/>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Recepción</w:t>
            </w:r>
          </w:p>
          <w:p w14:paraId="5DFEEC4F" w14:textId="77777777" w:rsidR="002D7DA6" w:rsidRDefault="00182778">
            <w:pPr>
              <w:pStyle w:val="Normalpersonalizado"/>
              <w:numPr>
                <w:ilvl w:val="0"/>
                <w:numId w:val="40"/>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Clasificación</w:t>
            </w:r>
          </w:p>
          <w:p w14:paraId="4EA94748" w14:textId="77777777" w:rsidR="002D7DA6" w:rsidRDefault="00182778">
            <w:pPr>
              <w:pStyle w:val="Normalpersonalizado"/>
              <w:numPr>
                <w:ilvl w:val="0"/>
                <w:numId w:val="40"/>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Registro de entrada</w:t>
            </w:r>
          </w:p>
          <w:p w14:paraId="66E6C62A" w14:textId="0054C229" w:rsidR="00182778" w:rsidRPr="002D7DA6" w:rsidRDefault="00182778">
            <w:pPr>
              <w:pStyle w:val="Normalpersonalizado"/>
              <w:numPr>
                <w:ilvl w:val="0"/>
                <w:numId w:val="40"/>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Distribución</w:t>
            </w:r>
          </w:p>
          <w:p w14:paraId="3E4D3664" w14:textId="77777777" w:rsidR="00182778" w:rsidRPr="002D7DA6" w:rsidRDefault="00182778">
            <w:pPr>
              <w:pStyle w:val="Normalpersonalizado"/>
              <w:numPr>
                <w:ilvl w:val="0"/>
                <w:numId w:val="4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D7DA6">
              <w:rPr>
                <w:rFonts w:ascii="Times New Roman" w:hAnsi="Times New Roman" w:cs="Times New Roman"/>
                <w:b/>
                <w:bCs/>
                <w:sz w:val="20"/>
                <w:szCs w:val="20"/>
              </w:rPr>
              <w:t>Correspondencia de salida</w:t>
            </w:r>
          </w:p>
          <w:p w14:paraId="332C664E" w14:textId="77777777" w:rsidR="00182778" w:rsidRPr="002D7DA6" w:rsidRDefault="00182778">
            <w:pPr>
              <w:pStyle w:val="Normalpersonalizado"/>
              <w:numPr>
                <w:ilvl w:val="0"/>
                <w:numId w:val="40"/>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Elaboración</w:t>
            </w:r>
          </w:p>
          <w:p w14:paraId="495D9F38" w14:textId="77777777" w:rsidR="00182778" w:rsidRPr="002D7DA6" w:rsidRDefault="00182778">
            <w:pPr>
              <w:pStyle w:val="Normalpersonalizado"/>
              <w:numPr>
                <w:ilvl w:val="0"/>
                <w:numId w:val="40"/>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Recogida</w:t>
            </w:r>
          </w:p>
          <w:p w14:paraId="27B1FBDD" w14:textId="77777777" w:rsidR="00182778" w:rsidRPr="002D7DA6" w:rsidRDefault="00182778">
            <w:pPr>
              <w:pStyle w:val="Normalpersonalizado"/>
              <w:numPr>
                <w:ilvl w:val="0"/>
                <w:numId w:val="40"/>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Registro de salida</w:t>
            </w:r>
          </w:p>
          <w:p w14:paraId="721822ED" w14:textId="77777777" w:rsidR="00182778" w:rsidRPr="002D7DA6" w:rsidRDefault="00182778">
            <w:pPr>
              <w:pStyle w:val="Normalpersonalizado"/>
              <w:numPr>
                <w:ilvl w:val="0"/>
                <w:numId w:val="40"/>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Envío</w:t>
            </w:r>
          </w:p>
          <w:p w14:paraId="2300CF8B" w14:textId="77777777" w:rsidR="00182778" w:rsidRPr="002D7DA6" w:rsidRDefault="00182778">
            <w:pPr>
              <w:pStyle w:val="Normalpersonalizado"/>
              <w:numPr>
                <w:ilvl w:val="0"/>
                <w:numId w:val="4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Los servicios de mensajería</w:t>
            </w:r>
          </w:p>
          <w:p w14:paraId="130CF975" w14:textId="77777777" w:rsidR="002D7DA6" w:rsidRPr="002D7DA6" w:rsidRDefault="00182778">
            <w:pPr>
              <w:pStyle w:val="Normalpersonalizado"/>
              <w:numPr>
                <w:ilvl w:val="0"/>
                <w:numId w:val="40"/>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D7DA6">
              <w:rPr>
                <w:rFonts w:ascii="Times New Roman" w:hAnsi="Times New Roman" w:cs="Times New Roman"/>
                <w:b/>
                <w:bCs/>
                <w:sz w:val="20"/>
                <w:szCs w:val="20"/>
              </w:rPr>
              <w:t>Correos</w:t>
            </w:r>
          </w:p>
          <w:p w14:paraId="608120B2" w14:textId="35798C6D" w:rsidR="002D7DA6" w:rsidRPr="002D7DA6" w:rsidRDefault="00182778">
            <w:pPr>
              <w:pStyle w:val="Normalpersonalizado"/>
              <w:numPr>
                <w:ilvl w:val="0"/>
                <w:numId w:val="40"/>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Otros servicios de mensajería</w:t>
            </w:r>
          </w:p>
          <w:p w14:paraId="5B27D717" w14:textId="31609000" w:rsidR="00182778" w:rsidRPr="00664F91" w:rsidRDefault="00182778">
            <w:pPr>
              <w:pStyle w:val="Normalpersonalizado"/>
              <w:numPr>
                <w:ilvl w:val="0"/>
                <w:numId w:val="4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64F91">
              <w:rPr>
                <w:rFonts w:ascii="Times New Roman" w:hAnsi="Times New Roman" w:cs="Times New Roman"/>
                <w:b/>
                <w:bCs/>
                <w:sz w:val="20"/>
                <w:szCs w:val="20"/>
              </w:rPr>
              <w:t>Archivo de la información</w:t>
            </w:r>
          </w:p>
          <w:p w14:paraId="3F58D79D" w14:textId="77777777" w:rsidR="00664F91" w:rsidRDefault="00182778">
            <w:pPr>
              <w:pStyle w:val="Normalpersonalizado"/>
              <w:numPr>
                <w:ilvl w:val="0"/>
                <w:numId w:val="42"/>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64F91">
              <w:rPr>
                <w:rFonts w:ascii="Times New Roman" w:hAnsi="Times New Roman" w:cs="Times New Roman"/>
                <w:b/>
                <w:bCs/>
                <w:sz w:val="20"/>
                <w:szCs w:val="20"/>
              </w:rPr>
              <w:t>Concepto y tipos</w:t>
            </w:r>
          </w:p>
          <w:p w14:paraId="292FA30B" w14:textId="77777777" w:rsidR="00664F91" w:rsidRDefault="00182778">
            <w:pPr>
              <w:pStyle w:val="Normalpersonalizado"/>
              <w:numPr>
                <w:ilvl w:val="0"/>
                <w:numId w:val="42"/>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64F91">
              <w:rPr>
                <w:rFonts w:ascii="Times New Roman" w:hAnsi="Times New Roman" w:cs="Times New Roman"/>
                <w:b/>
                <w:bCs/>
                <w:sz w:val="20"/>
                <w:szCs w:val="20"/>
              </w:rPr>
              <w:t>Tipos de archivo</w:t>
            </w:r>
          </w:p>
          <w:p w14:paraId="4298696A" w14:textId="77777777" w:rsidR="00664F91" w:rsidRDefault="00182778">
            <w:pPr>
              <w:pStyle w:val="Normalpersonalizado"/>
              <w:numPr>
                <w:ilvl w:val="0"/>
                <w:numId w:val="42"/>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64F91">
              <w:rPr>
                <w:rFonts w:ascii="Times New Roman" w:hAnsi="Times New Roman" w:cs="Times New Roman"/>
                <w:b/>
                <w:bCs/>
                <w:sz w:val="20"/>
                <w:szCs w:val="20"/>
              </w:rPr>
              <w:t>Organización del archivo</w:t>
            </w:r>
          </w:p>
          <w:p w14:paraId="3CC39A1F" w14:textId="3AB81207" w:rsidR="00182778" w:rsidRPr="00664F91" w:rsidRDefault="00182778">
            <w:pPr>
              <w:pStyle w:val="Normalpersonalizado"/>
              <w:numPr>
                <w:ilvl w:val="0"/>
                <w:numId w:val="42"/>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64F91">
              <w:rPr>
                <w:rFonts w:ascii="Times New Roman" w:hAnsi="Times New Roman" w:cs="Times New Roman"/>
                <w:b/>
                <w:bCs/>
                <w:sz w:val="20"/>
                <w:szCs w:val="20"/>
              </w:rPr>
              <w:t>Sistemas de clasificación</w:t>
            </w:r>
          </w:p>
          <w:p w14:paraId="36FC6BB5" w14:textId="77777777" w:rsidR="00182778" w:rsidRPr="00664F91" w:rsidRDefault="00182778">
            <w:pPr>
              <w:pStyle w:val="Normalpersonalizado"/>
              <w:numPr>
                <w:ilvl w:val="0"/>
                <w:numId w:val="4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D7DA6">
              <w:rPr>
                <w:rFonts w:ascii="Times New Roman" w:hAnsi="Times New Roman" w:cs="Times New Roman"/>
                <w:sz w:val="20"/>
                <w:szCs w:val="20"/>
              </w:rPr>
              <w:t>El archivo de la información en soporte informático</w:t>
            </w:r>
          </w:p>
          <w:p w14:paraId="0CBCCD6F" w14:textId="77777777" w:rsidR="00182778" w:rsidRPr="00664F91" w:rsidRDefault="00182778">
            <w:pPr>
              <w:pStyle w:val="Normalpersonalizado"/>
              <w:numPr>
                <w:ilvl w:val="0"/>
                <w:numId w:val="43"/>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64F91">
              <w:rPr>
                <w:rFonts w:ascii="Times New Roman" w:hAnsi="Times New Roman" w:cs="Times New Roman"/>
                <w:b/>
                <w:bCs/>
                <w:sz w:val="20"/>
                <w:szCs w:val="20"/>
              </w:rPr>
              <w:t>Las bases de datos</w:t>
            </w:r>
          </w:p>
          <w:p w14:paraId="4221C429" w14:textId="77777777" w:rsidR="00182778" w:rsidRPr="002D7DA6" w:rsidRDefault="00182778">
            <w:pPr>
              <w:pStyle w:val="Normalpersonalizado"/>
              <w:numPr>
                <w:ilvl w:val="0"/>
                <w:numId w:val="4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 xml:space="preserve">Seguridad y confidencialidad de la </w:t>
            </w:r>
            <w:r w:rsidRPr="002D7DA6">
              <w:rPr>
                <w:rFonts w:ascii="Times New Roman" w:hAnsi="Times New Roman" w:cs="Times New Roman"/>
                <w:sz w:val="20"/>
                <w:szCs w:val="20"/>
              </w:rPr>
              <w:lastRenderedPageBreak/>
              <w:t>información</w:t>
            </w:r>
          </w:p>
          <w:p w14:paraId="246F3283" w14:textId="77777777" w:rsidR="00182778" w:rsidRPr="00664F91" w:rsidRDefault="00182778">
            <w:pPr>
              <w:pStyle w:val="Normalpersonalizado"/>
              <w:numPr>
                <w:ilvl w:val="0"/>
                <w:numId w:val="44"/>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64F91">
              <w:rPr>
                <w:rFonts w:ascii="Times New Roman" w:hAnsi="Times New Roman" w:cs="Times New Roman"/>
                <w:b/>
                <w:bCs/>
                <w:sz w:val="20"/>
                <w:szCs w:val="20"/>
              </w:rPr>
              <w:t>La protección de datos</w:t>
            </w:r>
          </w:p>
          <w:p w14:paraId="58F1885B" w14:textId="3F104249" w:rsidR="00182778" w:rsidRDefault="00182778">
            <w:pPr>
              <w:pStyle w:val="Normalpersonalizado"/>
              <w:numPr>
                <w:ilvl w:val="0"/>
                <w:numId w:val="44"/>
              </w:numPr>
              <w:spacing w:after="0"/>
              <w:ind w:hanging="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7DA6">
              <w:rPr>
                <w:rFonts w:ascii="Times New Roman" w:hAnsi="Times New Roman" w:cs="Times New Roman"/>
                <w:sz w:val="20"/>
                <w:szCs w:val="20"/>
              </w:rPr>
              <w:t>Destrucción de documentos</w:t>
            </w:r>
          </w:p>
          <w:p w14:paraId="6DCBC0D6" w14:textId="77777777" w:rsidR="00664F91" w:rsidRPr="002D7DA6" w:rsidRDefault="00664F91" w:rsidP="00664F91">
            <w:pPr>
              <w:pStyle w:val="Normalpersonalizado"/>
              <w:spacing w:after="0"/>
              <w:ind w:left="107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508F0D0" w14:textId="77777777" w:rsidR="00182778" w:rsidRPr="00205EBC"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8476C" w:rsidRPr="0078476C" w14:paraId="03320F8D" w14:textId="77777777" w:rsidTr="00361D4E">
        <w:trPr>
          <w:trHeight w:val="194"/>
        </w:trPr>
        <w:tc>
          <w:tcPr>
            <w:cnfStyle w:val="001000000000" w:firstRow="0" w:lastRow="0" w:firstColumn="1" w:lastColumn="0" w:oddVBand="0" w:evenVBand="0" w:oddHBand="0" w:evenHBand="0" w:firstRowFirstColumn="0" w:firstRowLastColumn="0" w:lastRowFirstColumn="0" w:lastRowLastColumn="0"/>
            <w:tcW w:w="725" w:type="pct"/>
            <w:hideMark/>
          </w:tcPr>
          <w:p w14:paraId="4D487EE2" w14:textId="77777777" w:rsidR="00D837CE" w:rsidRDefault="00D837CE" w:rsidP="00361D4E">
            <w:pPr>
              <w:spacing w:after="0"/>
              <w:rPr>
                <w:rFonts w:ascii="Times New Roman" w:hAnsi="Times New Roman" w:cs="Times New Roman"/>
                <w:b w:val="0"/>
                <w:bCs w:val="0"/>
                <w:sz w:val="20"/>
                <w:szCs w:val="20"/>
              </w:rPr>
            </w:pPr>
          </w:p>
          <w:p w14:paraId="5E23D813" w14:textId="35BDCC04"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6 Marketing y políticas de comunicación</w:t>
            </w:r>
          </w:p>
        </w:tc>
        <w:tc>
          <w:tcPr>
            <w:tcW w:w="858" w:type="pct"/>
            <w:hideMark/>
          </w:tcPr>
          <w:p w14:paraId="1F4FD7B5" w14:textId="77777777" w:rsidR="00D837CE" w:rsidRDefault="00D837CE" w:rsidP="00D837C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0253456" w14:textId="71387E3D" w:rsidR="00182778" w:rsidRPr="00205EBC" w:rsidRDefault="00182778" w:rsidP="00D837C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7. Potencia la imagen de empresa reconociendo y aplicando los elementos y herramientas del marketing.</w:t>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14:paraId="5585F9DC" w14:textId="77777777" w:rsidR="00D837CE" w:rsidRDefault="00D837CE"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FC26FE0" w14:textId="70DB5F66" w:rsidR="00182778"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7</w:t>
            </w:r>
            <w:r w:rsidR="00D837CE">
              <w:rPr>
                <w:rFonts w:ascii="Times New Roman" w:hAnsi="Times New Roman" w:cs="Times New Roman"/>
                <w:sz w:val="20"/>
                <w:szCs w:val="20"/>
              </w:rPr>
              <w:t>.</w:t>
            </w:r>
            <w:r w:rsidRPr="00205EBC">
              <w:rPr>
                <w:rFonts w:ascii="Times New Roman" w:hAnsi="Times New Roman" w:cs="Times New Roman"/>
                <w:sz w:val="20"/>
                <w:szCs w:val="20"/>
              </w:rPr>
              <w:t>a</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identificado el concepto de marketing.</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b</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reconocido las funciones principales del marketing.</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c</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valorado la importancia del departamento de marketing.</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d</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diferenciado los elementos y herramientas básicos que componen el marketing.</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e</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valorado la importancia de la imagen corporativa para conseguir los objetivos de la empresa.</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f</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valorado la importancia de las relaciones públicas y la atención al cliente para la imagen de la empresa.</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g</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identificado la fidelización del cliente como un objetivo prioritario del marketing.</w:t>
            </w:r>
          </w:p>
          <w:p w14:paraId="2AE7C524" w14:textId="77777777" w:rsidR="00D837CE" w:rsidRDefault="00D837CE"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E559325" w14:textId="222E92CC" w:rsidR="00D837CE" w:rsidRPr="00205EBC" w:rsidRDefault="00D837CE"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0" w:type="pct"/>
            <w:hideMark/>
          </w:tcPr>
          <w:p w14:paraId="43FACC5B" w14:textId="77777777" w:rsidR="00182778" w:rsidRPr="00D837CE" w:rsidRDefault="00182778" w:rsidP="00D837C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37CE">
              <w:rPr>
                <w:rFonts w:ascii="Times New Roman" w:hAnsi="Times New Roman" w:cs="Times New Roman"/>
                <w:sz w:val="20"/>
                <w:szCs w:val="20"/>
              </w:rPr>
              <w:t>Marketing empresarial</w:t>
            </w:r>
          </w:p>
          <w:p w14:paraId="077E97B4" w14:textId="77777777" w:rsidR="00182778" w:rsidRPr="00D837CE" w:rsidRDefault="00182778">
            <w:pPr>
              <w:pStyle w:val="Prrafodelista"/>
              <w:numPr>
                <w:ilvl w:val="0"/>
                <w:numId w:val="4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837CE">
              <w:rPr>
                <w:rFonts w:ascii="Times New Roman" w:hAnsi="Times New Roman" w:cs="Times New Roman"/>
                <w:b/>
                <w:bCs/>
                <w:sz w:val="20"/>
                <w:szCs w:val="20"/>
              </w:rPr>
              <w:t>Posicionamiento e imagen de marca</w:t>
            </w:r>
          </w:p>
          <w:p w14:paraId="1E8E834C" w14:textId="77777777" w:rsidR="00182778" w:rsidRPr="00D837CE" w:rsidRDefault="00182778">
            <w:pPr>
              <w:pStyle w:val="Prrafodelista"/>
              <w:numPr>
                <w:ilvl w:val="0"/>
                <w:numId w:val="4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837CE">
              <w:rPr>
                <w:rFonts w:ascii="Times New Roman" w:hAnsi="Times New Roman" w:cs="Times New Roman"/>
                <w:b/>
                <w:bCs/>
                <w:sz w:val="20"/>
                <w:szCs w:val="20"/>
              </w:rPr>
              <w:t>El marketing</w:t>
            </w:r>
          </w:p>
          <w:p w14:paraId="5C4FC935" w14:textId="77777777" w:rsidR="00182778" w:rsidRPr="00D837CE" w:rsidRDefault="00182778">
            <w:pPr>
              <w:pStyle w:val="Prrafodelista"/>
              <w:numPr>
                <w:ilvl w:val="0"/>
                <w:numId w:val="4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37CE">
              <w:rPr>
                <w:rFonts w:ascii="Times New Roman" w:hAnsi="Times New Roman" w:cs="Times New Roman"/>
                <w:sz w:val="20"/>
                <w:szCs w:val="20"/>
              </w:rPr>
              <w:t>El departamento de marketing en la empresa</w:t>
            </w:r>
          </w:p>
          <w:p w14:paraId="7BE6E4D8" w14:textId="77777777" w:rsidR="00182778" w:rsidRPr="00D837CE" w:rsidRDefault="00182778">
            <w:pPr>
              <w:pStyle w:val="Prrafodelista"/>
              <w:numPr>
                <w:ilvl w:val="0"/>
                <w:numId w:val="4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37CE">
              <w:rPr>
                <w:rFonts w:ascii="Times New Roman" w:hAnsi="Times New Roman" w:cs="Times New Roman"/>
                <w:sz w:val="20"/>
                <w:szCs w:val="20"/>
              </w:rPr>
              <w:t>La imagen corporativa</w:t>
            </w:r>
          </w:p>
          <w:p w14:paraId="63E63691" w14:textId="77777777" w:rsidR="00182778" w:rsidRPr="00D837CE" w:rsidRDefault="00182778" w:rsidP="00D837C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37CE">
              <w:rPr>
                <w:rFonts w:ascii="Times New Roman" w:hAnsi="Times New Roman" w:cs="Times New Roman"/>
                <w:sz w:val="20"/>
                <w:szCs w:val="20"/>
              </w:rPr>
              <w:t>Políticas de comunicación</w:t>
            </w:r>
          </w:p>
          <w:p w14:paraId="11C83B82" w14:textId="77777777" w:rsidR="00182778" w:rsidRPr="00D837CE" w:rsidRDefault="00182778">
            <w:pPr>
              <w:pStyle w:val="Prrafodelista"/>
              <w:numPr>
                <w:ilvl w:val="0"/>
                <w:numId w:val="45"/>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837CE">
              <w:rPr>
                <w:rFonts w:ascii="Times New Roman" w:hAnsi="Times New Roman" w:cs="Times New Roman"/>
                <w:b/>
                <w:bCs/>
                <w:sz w:val="20"/>
                <w:szCs w:val="20"/>
              </w:rPr>
              <w:t>La publicidad</w:t>
            </w:r>
          </w:p>
          <w:p w14:paraId="499FB41B" w14:textId="77777777" w:rsidR="00182778" w:rsidRPr="00D837CE" w:rsidRDefault="00182778">
            <w:pPr>
              <w:pStyle w:val="Prrafodelista"/>
              <w:numPr>
                <w:ilvl w:val="0"/>
                <w:numId w:val="45"/>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837CE">
              <w:rPr>
                <w:rFonts w:ascii="Times New Roman" w:hAnsi="Times New Roman" w:cs="Times New Roman"/>
                <w:b/>
                <w:bCs/>
                <w:sz w:val="20"/>
                <w:szCs w:val="20"/>
              </w:rPr>
              <w:t>La responsabilidad social corporativa</w:t>
            </w:r>
          </w:p>
          <w:p w14:paraId="0ECD4D66" w14:textId="77777777" w:rsidR="00182778" w:rsidRPr="00D837CE" w:rsidRDefault="00182778" w:rsidP="00D837C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37CE">
              <w:rPr>
                <w:rFonts w:ascii="Times New Roman" w:hAnsi="Times New Roman" w:cs="Times New Roman"/>
                <w:sz w:val="20"/>
                <w:szCs w:val="20"/>
              </w:rPr>
              <w:t>Redes sociales</w:t>
            </w:r>
          </w:p>
          <w:p w14:paraId="751EF082" w14:textId="77777777" w:rsidR="00182778" w:rsidRPr="00D837CE" w:rsidRDefault="00182778">
            <w:pPr>
              <w:pStyle w:val="Prrafodelista"/>
              <w:numPr>
                <w:ilvl w:val="0"/>
                <w:numId w:val="46"/>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837CE">
              <w:rPr>
                <w:rFonts w:ascii="Times New Roman" w:hAnsi="Times New Roman" w:cs="Times New Roman"/>
                <w:b/>
                <w:bCs/>
                <w:sz w:val="20"/>
                <w:szCs w:val="20"/>
              </w:rPr>
              <w:t>Netiqueta</w:t>
            </w:r>
          </w:p>
          <w:p w14:paraId="3EFD9CBE" w14:textId="77777777" w:rsidR="00182778" w:rsidRPr="00D837CE" w:rsidRDefault="00182778">
            <w:pPr>
              <w:pStyle w:val="Prrafodelista"/>
              <w:numPr>
                <w:ilvl w:val="0"/>
                <w:numId w:val="46"/>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37CE">
              <w:rPr>
                <w:rFonts w:ascii="Times New Roman" w:hAnsi="Times New Roman" w:cs="Times New Roman"/>
                <w:sz w:val="20"/>
                <w:szCs w:val="20"/>
              </w:rPr>
              <w:t>Instagram</w:t>
            </w:r>
          </w:p>
          <w:p w14:paraId="2273060F" w14:textId="77777777" w:rsidR="00182778" w:rsidRPr="00D837CE" w:rsidRDefault="00182778">
            <w:pPr>
              <w:pStyle w:val="Prrafodelista"/>
              <w:numPr>
                <w:ilvl w:val="0"/>
                <w:numId w:val="46"/>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37CE">
              <w:rPr>
                <w:rFonts w:ascii="Times New Roman" w:hAnsi="Times New Roman" w:cs="Times New Roman"/>
                <w:sz w:val="20"/>
                <w:szCs w:val="20"/>
              </w:rPr>
              <w:t>Twitter</w:t>
            </w:r>
          </w:p>
          <w:p w14:paraId="31BC298B" w14:textId="77777777" w:rsidR="00182778" w:rsidRPr="00D837CE" w:rsidRDefault="00182778">
            <w:pPr>
              <w:pStyle w:val="Prrafodelista"/>
              <w:numPr>
                <w:ilvl w:val="0"/>
                <w:numId w:val="46"/>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37CE">
              <w:rPr>
                <w:rFonts w:ascii="Times New Roman" w:hAnsi="Times New Roman" w:cs="Times New Roman"/>
                <w:sz w:val="20"/>
                <w:szCs w:val="20"/>
              </w:rPr>
              <w:t>Facebook</w:t>
            </w:r>
          </w:p>
          <w:p w14:paraId="1A9286E6" w14:textId="77777777" w:rsidR="00182778" w:rsidRPr="00D837CE" w:rsidRDefault="00182778">
            <w:pPr>
              <w:pStyle w:val="Prrafodelista"/>
              <w:numPr>
                <w:ilvl w:val="0"/>
                <w:numId w:val="46"/>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37CE">
              <w:rPr>
                <w:rFonts w:ascii="Times New Roman" w:hAnsi="Times New Roman" w:cs="Times New Roman"/>
                <w:sz w:val="20"/>
                <w:szCs w:val="20"/>
              </w:rPr>
              <w:t>WhatsApp</w:t>
            </w:r>
          </w:p>
          <w:p w14:paraId="024DF163" w14:textId="77777777" w:rsidR="00182778" w:rsidRPr="00205EBC"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8476C" w:rsidRPr="0078476C" w14:paraId="10CF168F" w14:textId="77777777" w:rsidTr="00361D4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hideMark/>
          </w:tcPr>
          <w:p w14:paraId="33D1ADCF" w14:textId="77777777" w:rsidR="00D837CE" w:rsidRDefault="00D837CE" w:rsidP="00361D4E">
            <w:pPr>
              <w:spacing w:after="0"/>
              <w:rPr>
                <w:rFonts w:ascii="Times New Roman" w:hAnsi="Times New Roman" w:cs="Times New Roman"/>
                <w:b w:val="0"/>
                <w:bCs w:val="0"/>
                <w:sz w:val="20"/>
                <w:szCs w:val="20"/>
              </w:rPr>
            </w:pPr>
          </w:p>
          <w:p w14:paraId="328B4AA0" w14:textId="52CA3EA2"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7 Tipología de clientes y sus necesidades</w:t>
            </w:r>
          </w:p>
        </w:tc>
        <w:tc>
          <w:tcPr>
            <w:tcW w:w="858" w:type="pct"/>
            <w:hideMark/>
          </w:tcPr>
          <w:p w14:paraId="451BB3B7" w14:textId="77777777" w:rsidR="00D837CE" w:rsidRDefault="00D837CE" w:rsidP="00D837C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4BAA1A8" w14:textId="3CEC0229" w:rsidR="00182778" w:rsidRPr="00205EBC" w:rsidRDefault="00182778" w:rsidP="00D837C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 xml:space="preserve">5. Reconoce necesidades de posibles clientes aplicando técnicas de comunicación. </w:t>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14:paraId="58E4A49E" w14:textId="77777777" w:rsidR="00D837CE" w:rsidRDefault="00D837CE"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46F7625" w14:textId="77777777" w:rsidR="00182778"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5</w:t>
            </w:r>
            <w:r w:rsidR="00D837CE">
              <w:rPr>
                <w:rFonts w:ascii="Times New Roman" w:hAnsi="Times New Roman" w:cs="Times New Roman"/>
                <w:sz w:val="20"/>
                <w:szCs w:val="20"/>
              </w:rPr>
              <w:t>.</w:t>
            </w:r>
            <w:r w:rsidRPr="00205EBC">
              <w:rPr>
                <w:rFonts w:ascii="Times New Roman" w:hAnsi="Times New Roman" w:cs="Times New Roman"/>
                <w:sz w:val="20"/>
                <w:szCs w:val="20"/>
              </w:rPr>
              <w:t>a</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desarrollado técnicas de comunicación y habilidades sociales que facilitan la empatía con el cliente en situaciones de atención/asesoramiento al mismo.</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b</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las fases que componen el proceso de atención al cliente/consumidor/usuario a través de diferentes canales de comunicación.</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c</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reconocido los errores más habituales que se cometen en la comunicación con el cliente.</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d</w:t>
            </w:r>
            <w:r w:rsidR="00D837CE">
              <w:rPr>
                <w:rFonts w:ascii="Times New Roman" w:hAnsi="Times New Roman" w:cs="Times New Roman"/>
                <w:sz w:val="20"/>
                <w:szCs w:val="20"/>
              </w:rPr>
              <w:t xml:space="preserve">. </w:t>
            </w:r>
            <w:r w:rsidRPr="00205EBC">
              <w:rPr>
                <w:rFonts w:ascii="Times New Roman" w:hAnsi="Times New Roman" w:cs="Times New Roman"/>
                <w:sz w:val="20"/>
                <w:szCs w:val="20"/>
              </w:rPr>
              <w:t>Se ha identificado el comportamiento del cliente.</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e</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analizado las motivaciones de compra o demanda de un servicio del cliente.</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f</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obtenido, en su caso, la información histórica del cliente.</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g</w:t>
            </w:r>
            <w:r w:rsidR="00D837CE">
              <w:rPr>
                <w:rFonts w:ascii="Times New Roman" w:hAnsi="Times New Roman" w:cs="Times New Roman"/>
                <w:sz w:val="20"/>
                <w:szCs w:val="20"/>
              </w:rPr>
              <w:t xml:space="preserve">. </w:t>
            </w:r>
            <w:r w:rsidRPr="00205EBC">
              <w:rPr>
                <w:rFonts w:ascii="Times New Roman" w:hAnsi="Times New Roman" w:cs="Times New Roman"/>
                <w:sz w:val="20"/>
                <w:szCs w:val="20"/>
              </w:rPr>
              <w:t>Se ha adaptado adecuadamente la actitud y discurso a la situación de la que se parte.</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h</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observado la forma y actitud adecuadas en la </w:t>
            </w:r>
            <w:r w:rsidRPr="00205EBC">
              <w:rPr>
                <w:rFonts w:ascii="Times New Roman" w:hAnsi="Times New Roman" w:cs="Times New Roman"/>
                <w:sz w:val="20"/>
                <w:szCs w:val="20"/>
              </w:rPr>
              <w:lastRenderedPageBreak/>
              <w:t>atención y asesoramiento a un cliente en función del canal de comunicación utilizado.</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i</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distinguido las distintas etapas de un proceso comunicativo.</w:t>
            </w:r>
          </w:p>
          <w:p w14:paraId="26D86B72" w14:textId="277EBEEE" w:rsidR="00D837CE" w:rsidRPr="00205EBC" w:rsidRDefault="00D837CE"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0" w:type="pct"/>
            <w:hideMark/>
          </w:tcPr>
          <w:p w14:paraId="27CD1B65" w14:textId="77777777" w:rsidR="00D837CE" w:rsidRDefault="00D837CE" w:rsidP="00D837CE">
            <w:p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79EBDD8" w14:textId="1EE08EA5" w:rsidR="00182778" w:rsidRPr="00C840B0" w:rsidRDefault="00182778" w:rsidP="00D837CE">
            <w:p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840B0">
              <w:rPr>
                <w:rFonts w:ascii="Times New Roman" w:hAnsi="Times New Roman" w:cs="Times New Roman"/>
                <w:b/>
                <w:bCs/>
                <w:sz w:val="20"/>
                <w:szCs w:val="20"/>
              </w:rPr>
              <w:t>El cliente</w:t>
            </w:r>
          </w:p>
          <w:p w14:paraId="7FE5E19B" w14:textId="77777777" w:rsidR="00182778" w:rsidRPr="00C840B0" w:rsidRDefault="00182778">
            <w:pPr>
              <w:pStyle w:val="Prrafodelista"/>
              <w:numPr>
                <w:ilvl w:val="0"/>
                <w:numId w:val="47"/>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40B0">
              <w:rPr>
                <w:rFonts w:ascii="Times New Roman" w:hAnsi="Times New Roman" w:cs="Times New Roman"/>
                <w:sz w:val="20"/>
                <w:szCs w:val="20"/>
              </w:rPr>
              <w:t>Cliente interno</w:t>
            </w:r>
          </w:p>
          <w:p w14:paraId="310CE4DB" w14:textId="77777777" w:rsidR="00182778" w:rsidRPr="00C840B0" w:rsidRDefault="00182778">
            <w:pPr>
              <w:pStyle w:val="Prrafodelista"/>
              <w:numPr>
                <w:ilvl w:val="0"/>
                <w:numId w:val="47"/>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40B0">
              <w:rPr>
                <w:rFonts w:ascii="Times New Roman" w:hAnsi="Times New Roman" w:cs="Times New Roman"/>
                <w:sz w:val="20"/>
                <w:szCs w:val="20"/>
              </w:rPr>
              <w:t>Cliente externo</w:t>
            </w:r>
          </w:p>
          <w:p w14:paraId="56B46E9D" w14:textId="77777777" w:rsidR="00182778" w:rsidRPr="00C840B0" w:rsidRDefault="00182778">
            <w:pPr>
              <w:pStyle w:val="Prrafodelista"/>
              <w:numPr>
                <w:ilvl w:val="0"/>
                <w:numId w:val="47"/>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40B0">
              <w:rPr>
                <w:rFonts w:ascii="Times New Roman" w:hAnsi="Times New Roman" w:cs="Times New Roman"/>
                <w:sz w:val="20"/>
                <w:szCs w:val="20"/>
              </w:rPr>
              <w:t>Conocimiento del cliente y de sus motivaciones</w:t>
            </w:r>
          </w:p>
          <w:p w14:paraId="63045AB2" w14:textId="77777777" w:rsidR="00182778" w:rsidRPr="00C840B0" w:rsidRDefault="00182778" w:rsidP="00D837CE">
            <w:p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840B0">
              <w:rPr>
                <w:rFonts w:ascii="Times New Roman" w:hAnsi="Times New Roman" w:cs="Times New Roman"/>
                <w:b/>
                <w:bCs/>
                <w:sz w:val="20"/>
                <w:szCs w:val="20"/>
              </w:rPr>
              <w:t>Elementos y fases de la atención al cliente</w:t>
            </w:r>
          </w:p>
          <w:p w14:paraId="39183A74" w14:textId="77777777" w:rsidR="00182778" w:rsidRPr="00C840B0" w:rsidRDefault="00182778">
            <w:pPr>
              <w:pStyle w:val="Prrafodelista"/>
              <w:numPr>
                <w:ilvl w:val="0"/>
                <w:numId w:val="4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40B0">
              <w:rPr>
                <w:rFonts w:ascii="Times New Roman" w:hAnsi="Times New Roman" w:cs="Times New Roman"/>
                <w:sz w:val="20"/>
                <w:szCs w:val="20"/>
              </w:rPr>
              <w:t>Elementos</w:t>
            </w:r>
          </w:p>
          <w:p w14:paraId="71873B2C" w14:textId="77777777" w:rsidR="00182778" w:rsidRPr="00C840B0" w:rsidRDefault="00182778">
            <w:pPr>
              <w:pStyle w:val="Prrafodelista"/>
              <w:numPr>
                <w:ilvl w:val="0"/>
                <w:numId w:val="4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40B0">
              <w:rPr>
                <w:rFonts w:ascii="Times New Roman" w:hAnsi="Times New Roman" w:cs="Times New Roman"/>
                <w:sz w:val="20"/>
                <w:szCs w:val="20"/>
              </w:rPr>
              <w:t>Fases</w:t>
            </w:r>
          </w:p>
          <w:p w14:paraId="6BF5E850" w14:textId="77777777" w:rsidR="00182778" w:rsidRPr="00C840B0" w:rsidRDefault="00182778" w:rsidP="00D837CE">
            <w:p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840B0">
              <w:rPr>
                <w:rFonts w:ascii="Times New Roman" w:hAnsi="Times New Roman" w:cs="Times New Roman"/>
                <w:sz w:val="20"/>
                <w:szCs w:val="20"/>
              </w:rPr>
              <w:t>Percepción y satisfacción del cliente sobre la atención recibida</w:t>
            </w:r>
          </w:p>
          <w:p w14:paraId="53DE4377" w14:textId="77777777" w:rsidR="00182778" w:rsidRPr="00205EBC"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8476C" w:rsidRPr="0078476C" w14:paraId="0092AF9F" w14:textId="77777777" w:rsidTr="00361D4E">
        <w:trPr>
          <w:trHeight w:val="194"/>
        </w:trPr>
        <w:tc>
          <w:tcPr>
            <w:cnfStyle w:val="001000000000" w:firstRow="0" w:lastRow="0" w:firstColumn="1" w:lastColumn="0" w:oddVBand="0" w:evenVBand="0" w:oddHBand="0" w:evenHBand="0" w:firstRowFirstColumn="0" w:firstRowLastColumn="0" w:lastRowFirstColumn="0" w:lastRowLastColumn="0"/>
            <w:tcW w:w="725" w:type="pct"/>
            <w:hideMark/>
          </w:tcPr>
          <w:p w14:paraId="0BF8060A" w14:textId="77777777" w:rsidR="00C840B0" w:rsidRDefault="00C840B0" w:rsidP="00361D4E">
            <w:pPr>
              <w:spacing w:after="0"/>
              <w:rPr>
                <w:rFonts w:ascii="Times New Roman" w:hAnsi="Times New Roman" w:cs="Times New Roman"/>
                <w:b w:val="0"/>
                <w:bCs w:val="0"/>
                <w:sz w:val="20"/>
                <w:szCs w:val="20"/>
              </w:rPr>
            </w:pPr>
          </w:p>
          <w:p w14:paraId="73A115C2" w14:textId="73FB54FB"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8 La calidad en el servicio de atención al cliente</w:t>
            </w:r>
          </w:p>
        </w:tc>
        <w:tc>
          <w:tcPr>
            <w:tcW w:w="858" w:type="pct"/>
            <w:hideMark/>
          </w:tcPr>
          <w:p w14:paraId="09CAA042" w14:textId="77777777" w:rsidR="00C840B0" w:rsidRDefault="00C840B0" w:rsidP="00C840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5CC9AF5" w14:textId="450C73FE" w:rsidR="00182778" w:rsidRPr="00205EBC" w:rsidRDefault="00182778" w:rsidP="00C840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 xml:space="preserve">8. Aplica procedimientos de calidad en la atención al cliente identificando los estándares establecidos. </w:t>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14:paraId="156156A3" w14:textId="77777777" w:rsidR="00182778" w:rsidRPr="00205EBC"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0" w:type="pct"/>
            <w:hideMark/>
          </w:tcPr>
          <w:p w14:paraId="52CA1C2F" w14:textId="77777777" w:rsidR="00DF3DDE" w:rsidRDefault="00DF3DDE"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2457671" w14:textId="2104DE1F" w:rsidR="00182778" w:rsidRPr="00205EBC" w:rsidRDefault="00182778"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El servicio de atención al cliente</w:t>
            </w:r>
          </w:p>
          <w:p w14:paraId="4DDDB4FA" w14:textId="77777777" w:rsidR="00182778" w:rsidRPr="00205EBC" w:rsidRDefault="00182778">
            <w:pPr>
              <w:numPr>
                <w:ilvl w:val="1"/>
                <w:numId w:val="49"/>
              </w:num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Factores que influyen en la calidad del servicio</w:t>
            </w:r>
          </w:p>
          <w:p w14:paraId="4D74B230" w14:textId="77777777" w:rsidR="00182778" w:rsidRPr="00205EBC" w:rsidRDefault="00182778">
            <w:pPr>
              <w:numPr>
                <w:ilvl w:val="1"/>
                <w:numId w:val="49"/>
              </w:num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Tratamiento de las anomalías</w:t>
            </w:r>
          </w:p>
          <w:p w14:paraId="10E4AD56" w14:textId="77777777" w:rsidR="00182778" w:rsidRPr="00205EBC" w:rsidRDefault="00182778">
            <w:pPr>
              <w:numPr>
                <w:ilvl w:val="1"/>
                <w:numId w:val="49"/>
              </w:num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Procedimientos de control y evaluación del servicio</w:t>
            </w:r>
          </w:p>
          <w:p w14:paraId="2FDA842D" w14:textId="77777777" w:rsidR="00182778" w:rsidRPr="00205EBC" w:rsidRDefault="00182778">
            <w:pPr>
              <w:numPr>
                <w:ilvl w:val="1"/>
                <w:numId w:val="49"/>
              </w:num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Estándares de calidad y sus tipos</w:t>
            </w:r>
          </w:p>
          <w:p w14:paraId="6D0D7435" w14:textId="77777777" w:rsidR="00182778" w:rsidRPr="00205EBC" w:rsidRDefault="00182778">
            <w:pPr>
              <w:numPr>
                <w:ilvl w:val="1"/>
                <w:numId w:val="49"/>
              </w:num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Evaluación y control del servicio</w:t>
            </w:r>
          </w:p>
          <w:p w14:paraId="3830087F" w14:textId="77777777" w:rsidR="00182778" w:rsidRPr="00205EBC" w:rsidRDefault="00182778"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Control del servicio postventa</w:t>
            </w:r>
          </w:p>
          <w:p w14:paraId="25C2B1B3" w14:textId="77777777" w:rsidR="00182778" w:rsidRPr="00205EBC" w:rsidRDefault="00182778" w:rsidP="00DF3DDE">
            <w:pPr>
              <w:numPr>
                <w:ilvl w:val="1"/>
                <w:numId w:val="11"/>
              </w:num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Procedimientos utilizados en la postventa</w:t>
            </w:r>
          </w:p>
          <w:p w14:paraId="3927F765" w14:textId="77777777" w:rsidR="00182778" w:rsidRPr="00205EBC" w:rsidRDefault="00182778" w:rsidP="00DF3DDE">
            <w:pPr>
              <w:numPr>
                <w:ilvl w:val="1"/>
                <w:numId w:val="11"/>
              </w:num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Herramientas de gestión de relación con clientes (CRM) en la postventa</w:t>
            </w:r>
          </w:p>
          <w:p w14:paraId="4D4AAF96" w14:textId="77777777" w:rsidR="00182778" w:rsidRPr="00205EBC" w:rsidRDefault="00182778"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Fidelización del cliente</w:t>
            </w:r>
          </w:p>
          <w:p w14:paraId="453EFBC9" w14:textId="77777777" w:rsidR="00182778" w:rsidRPr="00DF3DDE" w:rsidRDefault="00182778">
            <w:pPr>
              <w:pStyle w:val="Prrafodelista"/>
              <w:numPr>
                <w:ilvl w:val="1"/>
                <w:numId w:val="5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F3DDE">
              <w:rPr>
                <w:rFonts w:ascii="Times New Roman" w:hAnsi="Times New Roman" w:cs="Times New Roman"/>
                <w:sz w:val="20"/>
                <w:szCs w:val="20"/>
              </w:rPr>
              <w:t>Estrategias</w:t>
            </w:r>
          </w:p>
          <w:p w14:paraId="1C4E363F" w14:textId="3C225F67" w:rsidR="00182778" w:rsidRDefault="00182778">
            <w:pPr>
              <w:pStyle w:val="Prrafodelista"/>
              <w:numPr>
                <w:ilvl w:val="1"/>
                <w:numId w:val="5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F3DDE">
              <w:rPr>
                <w:rFonts w:ascii="Times New Roman" w:hAnsi="Times New Roman" w:cs="Times New Roman"/>
                <w:sz w:val="20"/>
                <w:szCs w:val="20"/>
              </w:rPr>
              <w:t>Programas</w:t>
            </w:r>
          </w:p>
          <w:p w14:paraId="0DB2D793" w14:textId="77777777" w:rsidR="00DF3DDE" w:rsidRPr="00DF3DDE" w:rsidRDefault="00DF3DDE">
            <w:pPr>
              <w:pStyle w:val="Prrafodelista"/>
              <w:numPr>
                <w:ilvl w:val="1"/>
                <w:numId w:val="5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F83DBC2" w14:textId="77777777" w:rsidR="00182778" w:rsidRPr="00205EBC"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8476C" w:rsidRPr="0078476C" w14:paraId="76A0A931" w14:textId="77777777" w:rsidTr="00361D4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hideMark/>
          </w:tcPr>
          <w:p w14:paraId="307D7A0E" w14:textId="77777777" w:rsidR="00DF3DDE" w:rsidRDefault="00DF3DDE" w:rsidP="00361D4E">
            <w:pPr>
              <w:spacing w:after="0"/>
              <w:rPr>
                <w:rFonts w:ascii="Times New Roman" w:hAnsi="Times New Roman" w:cs="Times New Roman"/>
                <w:b w:val="0"/>
                <w:bCs w:val="0"/>
                <w:sz w:val="20"/>
                <w:szCs w:val="20"/>
              </w:rPr>
            </w:pPr>
          </w:p>
          <w:p w14:paraId="166809E8" w14:textId="5244B26A"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9 Atención de consultas, quejas y reclamaciones</w:t>
            </w:r>
          </w:p>
        </w:tc>
        <w:tc>
          <w:tcPr>
            <w:tcW w:w="858" w:type="pct"/>
            <w:hideMark/>
          </w:tcPr>
          <w:p w14:paraId="609766FF" w14:textId="77777777" w:rsidR="00DF3DDE" w:rsidRDefault="00DF3DDE" w:rsidP="00C840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050C407" w14:textId="58C033FD" w:rsidR="00182778" w:rsidRPr="00205EBC" w:rsidRDefault="00182778" w:rsidP="00C840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 xml:space="preserve">6. Atiende consultas, quejas y reclamaciones de posibles clientes aplicando la normativa vigente en materia de consumo. </w:t>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14:paraId="49BFEE67" w14:textId="77777777" w:rsidR="00DF3DDE" w:rsidRDefault="00DF3DDE"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57D0F1B" w14:textId="080ED587" w:rsidR="00182778" w:rsidRPr="00205EBC"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6</w:t>
            </w:r>
            <w:r w:rsidR="00DF3DDE">
              <w:rPr>
                <w:rFonts w:ascii="Times New Roman" w:hAnsi="Times New Roman" w:cs="Times New Roman"/>
                <w:sz w:val="20"/>
                <w:szCs w:val="20"/>
              </w:rPr>
              <w:t>.</w:t>
            </w:r>
            <w:r w:rsidRPr="00205EBC">
              <w:rPr>
                <w:rFonts w:ascii="Times New Roman" w:hAnsi="Times New Roman" w:cs="Times New Roman"/>
                <w:sz w:val="20"/>
                <w:szCs w:val="20"/>
              </w:rPr>
              <w:t>a</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han descrito las funciones del departamento de atención al cliente en empresas.</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b</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 interpretado la comunicación recibida por parte del cliente.</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c</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elementos de la queja/reclamación.</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d</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han reconocido las fases que componen el plan interno de resolución de quejas/reclamaciones.6e Se ha identificado y localizado la información que hay que suministrar al cliente.</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f</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han utilizado los documentos propios de la gestión de consultas, quejas y reclamaciones.</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g</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 cumplimentado, en su caso, un escrito de respuesta utilizando medios electrónicos u otros canales de comunicación.</w:t>
            </w:r>
            <w:r w:rsidRPr="00205EBC">
              <w:rPr>
                <w:rFonts w:ascii="Times New Roman" w:hAnsi="Times New Roman" w:cs="Times New Roman"/>
                <w:sz w:val="20"/>
                <w:szCs w:val="20"/>
              </w:rPr>
              <w:br/>
            </w:r>
            <w:r w:rsidRPr="00205EBC">
              <w:rPr>
                <w:rFonts w:ascii="Times New Roman" w:hAnsi="Times New Roman" w:cs="Times New Roman"/>
                <w:sz w:val="20"/>
                <w:szCs w:val="20"/>
              </w:rPr>
              <w:lastRenderedPageBreak/>
              <w:t>6</w:t>
            </w:r>
            <w:r w:rsidR="00DF3DDE">
              <w:rPr>
                <w:rFonts w:ascii="Times New Roman" w:hAnsi="Times New Roman" w:cs="Times New Roman"/>
                <w:sz w:val="20"/>
                <w:szCs w:val="20"/>
              </w:rPr>
              <w:t>.</w:t>
            </w:r>
            <w:r w:rsidRPr="00205EBC">
              <w:rPr>
                <w:rFonts w:ascii="Times New Roman" w:hAnsi="Times New Roman" w:cs="Times New Roman"/>
                <w:sz w:val="20"/>
                <w:szCs w:val="20"/>
              </w:rPr>
              <w:t>h</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 reconocido la importancia de la protección del consumidor.</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i</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 identificado la normativa en materia de consumo.</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j</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han diferenciado los tipos de demanda o reclamación.</w:t>
            </w:r>
          </w:p>
        </w:tc>
        <w:tc>
          <w:tcPr>
            <w:tcW w:w="1700" w:type="pct"/>
            <w:hideMark/>
          </w:tcPr>
          <w:p w14:paraId="019AA74E" w14:textId="77777777" w:rsidR="00DF3DDE" w:rsidRDefault="00DF3DDE" w:rsidP="00DF3DDE">
            <w:p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9B956BD" w14:textId="2EA81782" w:rsidR="00182778" w:rsidRPr="00205EBC" w:rsidRDefault="00182778" w:rsidP="00DF3DDE">
            <w:p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El departamento de atención al cliente</w:t>
            </w:r>
          </w:p>
          <w:p w14:paraId="66415D46" w14:textId="77777777" w:rsidR="00182778" w:rsidRPr="00205EBC" w:rsidRDefault="00182778">
            <w:pPr>
              <w:numPr>
                <w:ilvl w:val="1"/>
                <w:numId w:val="51"/>
              </w:num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Consumidores, clientes y compradores</w:t>
            </w:r>
          </w:p>
          <w:p w14:paraId="74A42908" w14:textId="77777777" w:rsidR="00182778" w:rsidRPr="00205EBC" w:rsidRDefault="00182778">
            <w:pPr>
              <w:numPr>
                <w:ilvl w:val="1"/>
                <w:numId w:val="51"/>
              </w:num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Funciones del departamento</w:t>
            </w:r>
          </w:p>
          <w:p w14:paraId="58C7199B" w14:textId="77777777" w:rsidR="00182778" w:rsidRPr="00205EBC" w:rsidRDefault="00182778" w:rsidP="00DF3DDE">
            <w:p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Normativa e instituciones en materia de consumo</w:t>
            </w:r>
          </w:p>
          <w:p w14:paraId="692E3954" w14:textId="77777777" w:rsidR="00182778" w:rsidRPr="00205EBC" w:rsidRDefault="00182778">
            <w:pPr>
              <w:numPr>
                <w:ilvl w:val="1"/>
                <w:numId w:val="52"/>
              </w:num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Normativa en materia de consumo</w:t>
            </w:r>
          </w:p>
          <w:p w14:paraId="2D5A4C8B" w14:textId="77777777" w:rsidR="00182778" w:rsidRPr="00205EBC" w:rsidRDefault="00182778">
            <w:pPr>
              <w:numPr>
                <w:ilvl w:val="2"/>
                <w:numId w:val="53"/>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Normativa europea</w:t>
            </w:r>
          </w:p>
          <w:p w14:paraId="7C374217" w14:textId="77777777" w:rsidR="00182778" w:rsidRPr="00205EBC" w:rsidRDefault="00182778">
            <w:pPr>
              <w:numPr>
                <w:ilvl w:val="2"/>
                <w:numId w:val="53"/>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Normativa estatal</w:t>
            </w:r>
          </w:p>
          <w:p w14:paraId="6EEF6523" w14:textId="77777777" w:rsidR="00182778" w:rsidRPr="00205EBC" w:rsidRDefault="00182778">
            <w:pPr>
              <w:numPr>
                <w:ilvl w:val="2"/>
                <w:numId w:val="53"/>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Normativa autonómica</w:t>
            </w:r>
          </w:p>
          <w:p w14:paraId="7107E86C" w14:textId="77777777" w:rsidR="00182778" w:rsidRPr="00205EBC" w:rsidRDefault="00182778">
            <w:pPr>
              <w:numPr>
                <w:ilvl w:val="2"/>
                <w:numId w:val="53"/>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Normativa local</w:t>
            </w:r>
          </w:p>
          <w:p w14:paraId="576C690D" w14:textId="77777777" w:rsidR="00182778" w:rsidRPr="00205EBC" w:rsidRDefault="00182778">
            <w:pPr>
              <w:numPr>
                <w:ilvl w:val="1"/>
                <w:numId w:val="54"/>
              </w:num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Instituciones en materia de consumo</w:t>
            </w:r>
          </w:p>
          <w:p w14:paraId="7506EE43" w14:textId="77777777" w:rsidR="00182778" w:rsidRPr="00205EBC" w:rsidRDefault="00182778">
            <w:pPr>
              <w:numPr>
                <w:ilvl w:val="2"/>
                <w:numId w:val="55"/>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Entes públicos</w:t>
            </w:r>
          </w:p>
          <w:p w14:paraId="25EF78AD" w14:textId="77777777" w:rsidR="00182778" w:rsidRPr="00205EBC" w:rsidRDefault="00182778">
            <w:pPr>
              <w:numPr>
                <w:ilvl w:val="2"/>
                <w:numId w:val="55"/>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Organismos públicos europeos</w:t>
            </w:r>
          </w:p>
          <w:p w14:paraId="6EF553E5" w14:textId="77777777" w:rsidR="00182778" w:rsidRPr="00205EBC" w:rsidRDefault="00182778">
            <w:pPr>
              <w:numPr>
                <w:ilvl w:val="2"/>
                <w:numId w:val="55"/>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Organismos públicos estatales</w:t>
            </w:r>
          </w:p>
          <w:p w14:paraId="54A06A3B" w14:textId="77777777" w:rsidR="00182778" w:rsidRPr="00205EBC" w:rsidRDefault="00182778">
            <w:pPr>
              <w:numPr>
                <w:ilvl w:val="2"/>
                <w:numId w:val="56"/>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Organismos públicos autonómicos</w:t>
            </w:r>
          </w:p>
          <w:p w14:paraId="291844F5" w14:textId="77777777" w:rsidR="00182778" w:rsidRPr="00205EBC" w:rsidRDefault="00182778">
            <w:pPr>
              <w:numPr>
                <w:ilvl w:val="2"/>
                <w:numId w:val="56"/>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Organismos públicos locales</w:t>
            </w:r>
          </w:p>
          <w:p w14:paraId="231A3795" w14:textId="77777777" w:rsidR="00182778" w:rsidRPr="00205EBC" w:rsidRDefault="00182778">
            <w:pPr>
              <w:numPr>
                <w:ilvl w:val="1"/>
                <w:numId w:val="57"/>
              </w:num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lastRenderedPageBreak/>
              <w:t>Entes privados</w:t>
            </w:r>
          </w:p>
          <w:p w14:paraId="3FD31B08" w14:textId="77777777" w:rsidR="00182778" w:rsidRPr="00205EBC" w:rsidRDefault="00182778" w:rsidP="00DF3DDE">
            <w:p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Valoración del cliente de la atención recibida</w:t>
            </w:r>
          </w:p>
          <w:p w14:paraId="20C0DBD3" w14:textId="77777777" w:rsidR="00182778" w:rsidRPr="00205EBC" w:rsidRDefault="00182778">
            <w:pPr>
              <w:numPr>
                <w:ilvl w:val="1"/>
                <w:numId w:val="58"/>
              </w:num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Herramientas de valoración por parte del cliente</w:t>
            </w:r>
          </w:p>
          <w:p w14:paraId="21BDDFEE" w14:textId="60FE938B" w:rsidR="00182778" w:rsidRPr="00205EBC" w:rsidRDefault="00182778">
            <w:pPr>
              <w:numPr>
                <w:ilvl w:val="1"/>
                <w:numId w:val="58"/>
              </w:num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Tratamiento de las sugerencias, quejas y reclamaciones</w:t>
            </w:r>
          </w:p>
          <w:p w14:paraId="0C4482BC" w14:textId="77777777" w:rsidR="00182778" w:rsidRPr="00205EBC" w:rsidRDefault="00182778">
            <w:pPr>
              <w:numPr>
                <w:ilvl w:val="1"/>
                <w:numId w:val="58"/>
              </w:num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Cómo realizar una reclamación</w:t>
            </w:r>
          </w:p>
          <w:p w14:paraId="3B580E89" w14:textId="77777777" w:rsidR="00182778" w:rsidRPr="00205EBC" w:rsidRDefault="00182778">
            <w:pPr>
              <w:numPr>
                <w:ilvl w:val="2"/>
                <w:numId w:val="59"/>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La hoja de reclamaciones</w:t>
            </w:r>
          </w:p>
          <w:p w14:paraId="3C326600" w14:textId="77777777" w:rsidR="00182778" w:rsidRPr="00205EBC" w:rsidRDefault="00182778">
            <w:pPr>
              <w:numPr>
                <w:ilvl w:val="1"/>
                <w:numId w:val="60"/>
              </w:num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EBC">
              <w:rPr>
                <w:rFonts w:ascii="Times New Roman" w:hAnsi="Times New Roman" w:cs="Times New Roman"/>
                <w:b/>
                <w:sz w:val="20"/>
                <w:szCs w:val="20"/>
              </w:rPr>
              <w:t>Intermediación, arbitraje y vía judicial</w:t>
            </w:r>
          </w:p>
          <w:p w14:paraId="747FEBBB" w14:textId="77777777" w:rsidR="00182778" w:rsidRPr="00205EBC" w:rsidRDefault="00182778">
            <w:pPr>
              <w:numPr>
                <w:ilvl w:val="2"/>
                <w:numId w:val="61"/>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Intermediación o mediación</w:t>
            </w:r>
          </w:p>
          <w:p w14:paraId="6A836E0D" w14:textId="77777777" w:rsidR="00182778" w:rsidRPr="00205EBC" w:rsidRDefault="00182778">
            <w:pPr>
              <w:numPr>
                <w:ilvl w:val="2"/>
                <w:numId w:val="61"/>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Arbitraje</w:t>
            </w:r>
          </w:p>
          <w:p w14:paraId="4F21D225" w14:textId="312976E2" w:rsidR="00182778" w:rsidRDefault="00182778">
            <w:pPr>
              <w:numPr>
                <w:ilvl w:val="2"/>
                <w:numId w:val="61"/>
              </w:numPr>
              <w:spacing w:after="0"/>
              <w:ind w:hanging="1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Vía judicial</w:t>
            </w:r>
          </w:p>
          <w:p w14:paraId="1EC291F9" w14:textId="77777777" w:rsidR="00DF3DDE" w:rsidRPr="00205EBC" w:rsidRDefault="00DF3DDE" w:rsidP="00DF3DDE">
            <w:pPr>
              <w:spacing w:after="0"/>
              <w:ind w:left="1077"/>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F87C515" w14:textId="77777777" w:rsidR="00182778" w:rsidRPr="00205EBC" w:rsidRDefault="00182778" w:rsidP="00361D4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8476C" w:rsidRPr="0078476C" w14:paraId="6E5DAA3D" w14:textId="77777777" w:rsidTr="00361D4E">
        <w:trPr>
          <w:trHeight w:val="194"/>
        </w:trPr>
        <w:tc>
          <w:tcPr>
            <w:cnfStyle w:val="001000000000" w:firstRow="0" w:lastRow="0" w:firstColumn="1" w:lastColumn="0" w:oddVBand="0" w:evenVBand="0" w:oddHBand="0" w:evenHBand="0" w:firstRowFirstColumn="0" w:firstRowLastColumn="0" w:lastRowFirstColumn="0" w:lastRowLastColumn="0"/>
            <w:tcW w:w="725" w:type="pct"/>
            <w:hideMark/>
          </w:tcPr>
          <w:p w14:paraId="7812F909" w14:textId="77777777" w:rsidR="00DF3DDE" w:rsidRDefault="00DF3DDE" w:rsidP="00361D4E">
            <w:pPr>
              <w:spacing w:after="0"/>
              <w:rPr>
                <w:rFonts w:ascii="Times New Roman" w:hAnsi="Times New Roman" w:cs="Times New Roman"/>
                <w:b w:val="0"/>
                <w:bCs w:val="0"/>
                <w:sz w:val="20"/>
                <w:szCs w:val="20"/>
              </w:rPr>
            </w:pPr>
          </w:p>
          <w:p w14:paraId="0C87B297" w14:textId="7D065C61"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10 Plan de comunicación</w:t>
            </w:r>
          </w:p>
        </w:tc>
        <w:tc>
          <w:tcPr>
            <w:tcW w:w="858" w:type="pct"/>
            <w:hideMark/>
          </w:tcPr>
          <w:p w14:paraId="2E68A6AC" w14:textId="77777777" w:rsidR="00DF3DDE" w:rsidRDefault="00DF3DDE"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CDB1303" w14:textId="35A8F917" w:rsidR="00182778" w:rsidRPr="00205EBC"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Relacionado con el conjunto de los resultados de aprendizaje anteriores</w:t>
            </w:r>
          </w:p>
        </w:tc>
        <w:tc>
          <w:tcPr>
            <w:tcW w:w="1717" w:type="pct"/>
            <w:hideMark/>
          </w:tcPr>
          <w:p w14:paraId="0B7530DC" w14:textId="77777777" w:rsidR="00182778" w:rsidRPr="00205EBC"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0" w:type="pct"/>
            <w:hideMark/>
          </w:tcPr>
          <w:p w14:paraId="2C4B7DD0" w14:textId="77777777" w:rsidR="00DF3DDE" w:rsidRDefault="00DF3DDE"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E02870" w14:textId="6537E4A5" w:rsidR="00182778" w:rsidRPr="00205EBC" w:rsidRDefault="00182778"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Diseño de un plan de comunicación global</w:t>
            </w:r>
          </w:p>
          <w:p w14:paraId="177C133A" w14:textId="77777777" w:rsidR="00182778" w:rsidRPr="00205EBC" w:rsidRDefault="00182778"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Comunicación interna y externa</w:t>
            </w:r>
          </w:p>
          <w:p w14:paraId="0DFA56F0" w14:textId="77777777" w:rsidR="00182778" w:rsidRPr="00205EBC" w:rsidRDefault="00182778">
            <w:pPr>
              <w:numPr>
                <w:ilvl w:val="1"/>
                <w:numId w:val="62"/>
              </w:num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La comunicación escrita</w:t>
            </w:r>
          </w:p>
          <w:p w14:paraId="57E5F7DF" w14:textId="77777777" w:rsidR="00182778" w:rsidRPr="00205EBC" w:rsidRDefault="00182778">
            <w:pPr>
              <w:numPr>
                <w:ilvl w:val="1"/>
                <w:numId w:val="62"/>
              </w:num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La comunicación oral</w:t>
            </w:r>
          </w:p>
          <w:p w14:paraId="2C63192E" w14:textId="77777777" w:rsidR="00182778" w:rsidRPr="00205EBC" w:rsidRDefault="00182778">
            <w:pPr>
              <w:numPr>
                <w:ilvl w:val="1"/>
                <w:numId w:val="62"/>
              </w:num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La comunicación no verbal</w:t>
            </w:r>
          </w:p>
          <w:p w14:paraId="70C9B427" w14:textId="77777777" w:rsidR="00182778" w:rsidRPr="00205EBC" w:rsidRDefault="00182778"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Archivo y clasificación de la información</w:t>
            </w:r>
          </w:p>
          <w:p w14:paraId="05113016" w14:textId="77777777" w:rsidR="00182778" w:rsidRPr="00205EBC" w:rsidRDefault="00182778"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Plan de marketing</w:t>
            </w:r>
          </w:p>
          <w:p w14:paraId="7F6E6F77" w14:textId="2E7B347D" w:rsidR="00182778" w:rsidRDefault="00182778"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EBC">
              <w:rPr>
                <w:rFonts w:ascii="Times New Roman" w:hAnsi="Times New Roman" w:cs="Times New Roman"/>
                <w:sz w:val="20"/>
                <w:szCs w:val="20"/>
              </w:rPr>
              <w:t>La protección de los clientes</w:t>
            </w:r>
          </w:p>
          <w:p w14:paraId="4799755A" w14:textId="77777777" w:rsidR="00DF3DDE" w:rsidRPr="00205EBC" w:rsidRDefault="00DF3DDE" w:rsidP="00DF3DDE">
            <w:p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AB72044" w14:textId="77777777" w:rsidR="00182778" w:rsidRPr="00205EBC" w:rsidRDefault="00182778" w:rsidP="00361D4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1A58E8B0" w14:textId="77777777" w:rsidR="0078476C" w:rsidRDefault="0078476C" w:rsidP="00C03B18">
      <w:pPr>
        <w:spacing w:after="120"/>
        <w:ind w:left="0" w:firstLine="0"/>
        <w:sectPr w:rsidR="0078476C" w:rsidSect="0078476C">
          <w:headerReference w:type="first" r:id="rId12"/>
          <w:pgSz w:w="16838" w:h="11906" w:orient="landscape" w:code="9"/>
          <w:pgMar w:top="698" w:right="1086" w:bottom="1134" w:left="1418" w:header="720" w:footer="567" w:gutter="0"/>
          <w:cols w:space="720"/>
          <w:titlePg/>
          <w:docGrid w:linePitch="272"/>
        </w:sectPr>
      </w:pPr>
    </w:p>
    <w:p w14:paraId="32A3A73F" w14:textId="37224DAC" w:rsidR="00C664CB" w:rsidRPr="00A20163" w:rsidRDefault="00C664CB" w:rsidP="007C6C93">
      <w:pPr>
        <w:pStyle w:val="Ttulo1"/>
      </w:pPr>
      <w:bookmarkStart w:id="26" w:name="_Toc115025519"/>
      <w:r w:rsidRPr="00A20163">
        <w:lastRenderedPageBreak/>
        <w:t>PROCEDIMIENTOS E INSTRUMENTOS DE EVALUACIÓN</w:t>
      </w:r>
      <w:bookmarkEnd w:id="26"/>
    </w:p>
    <w:p w14:paraId="4B53ED7C" w14:textId="77777777" w:rsidR="00C664CB" w:rsidRPr="0005239A" w:rsidRDefault="002F21B2" w:rsidP="007C6C93">
      <w:pPr>
        <w:pStyle w:val="Ttulo2"/>
      </w:pPr>
      <w:bookmarkStart w:id="27" w:name="_Toc115025520"/>
      <w:r w:rsidRPr="0005239A">
        <w:t>TÉCNICAS E INSTRUMENTOS DE EVALUACIÓN</w:t>
      </w:r>
      <w:bookmarkEnd w:id="27"/>
    </w:p>
    <w:p w14:paraId="6DCA8077" w14:textId="77777777" w:rsidR="002F21B2" w:rsidRPr="002F21B2" w:rsidRDefault="002F21B2" w:rsidP="00205EBC">
      <w:pPr>
        <w:pStyle w:val="Normalpersonalizado"/>
        <w:rPr>
          <w:rFonts w:eastAsiaTheme="minorEastAsia"/>
          <w:lang w:eastAsia="en-US" w:bidi="en-US"/>
        </w:rPr>
      </w:pPr>
      <w:r w:rsidRPr="002F21B2">
        <w:rPr>
          <w:rFonts w:eastAsiaTheme="minorEastAsia"/>
          <w:lang w:eastAsia="en-US" w:bidi="en-US"/>
        </w:rPr>
        <w:t xml:space="preserve">El alumno será informado en todo momento de su proceso de aprendizaje. Todas las pruebas escritas, serán resueltas en clase, bien en el momento de la entrega al alumno o bien después de su realización, previo a su corrección. </w:t>
      </w:r>
    </w:p>
    <w:p w14:paraId="0CAF4DF2" w14:textId="1A2B5212" w:rsidR="002F21B2" w:rsidRPr="002F21B2" w:rsidRDefault="002F21B2" w:rsidP="00205EBC">
      <w:pPr>
        <w:pStyle w:val="Normalpersonalizado"/>
        <w:rPr>
          <w:rFonts w:eastAsiaTheme="minorEastAsia"/>
          <w:lang w:eastAsia="en-US" w:bidi="en-US"/>
        </w:rPr>
      </w:pPr>
      <w:r w:rsidRPr="002F21B2">
        <w:rPr>
          <w:rFonts w:eastAsiaTheme="minorEastAsia"/>
          <w:lang w:eastAsia="en-US" w:bidi="en-US"/>
        </w:rPr>
        <w:t>Cuando el alumno realice un trabajo, se le explicarán los criterios de calificación del mismo</w:t>
      </w:r>
      <w:r w:rsidR="008E08B7">
        <w:rPr>
          <w:rFonts w:eastAsiaTheme="minorEastAsia"/>
          <w:lang w:eastAsia="en-US" w:bidi="en-US"/>
        </w:rPr>
        <w:t>(a través de rúbricas)</w:t>
      </w:r>
      <w:r w:rsidRPr="002F21B2">
        <w:rPr>
          <w:rFonts w:eastAsiaTheme="minorEastAsia"/>
          <w:lang w:eastAsia="en-US" w:bidi="en-US"/>
        </w:rPr>
        <w:t>, la forma de entrega y el plazo. Los trabajos entregados fuera de plazo no se calificarán.</w:t>
      </w:r>
    </w:p>
    <w:p w14:paraId="3C4DE201" w14:textId="77777777" w:rsidR="002F21B2" w:rsidRPr="002F21B2" w:rsidRDefault="002F21B2" w:rsidP="00205EBC">
      <w:pPr>
        <w:pStyle w:val="Normalpersonalizado"/>
        <w:rPr>
          <w:rFonts w:eastAsiaTheme="minorEastAsia"/>
          <w:lang w:eastAsia="en-US" w:bidi="en-US"/>
        </w:rPr>
      </w:pPr>
      <w:r w:rsidRPr="002F21B2">
        <w:rPr>
          <w:rFonts w:eastAsiaTheme="minorEastAsia"/>
          <w:lang w:eastAsia="en-US" w:bidi="en-US"/>
        </w:rPr>
        <w:t>El alumno tendrá tiempo suficiente para observar el resultado de su aprendizaje y realizar las preguntas que considere oportunas.</w:t>
      </w:r>
      <w:r w:rsidR="000A79C4">
        <w:rPr>
          <w:rFonts w:eastAsiaTheme="minorEastAsia"/>
          <w:lang w:eastAsia="en-US" w:bidi="en-US"/>
        </w:rPr>
        <w:t xml:space="preserve"> </w:t>
      </w:r>
      <w:r w:rsidRPr="002F21B2">
        <w:rPr>
          <w:rFonts w:eastAsiaTheme="minorEastAsia"/>
          <w:lang w:eastAsia="en-US" w:bidi="en-US"/>
        </w:rPr>
        <w:t>En consonancia con lo establecido en el artículo decimosexto de la Orden de 25 de Junio de 2008, la evaluación de los aprendizajes del alumnado será continua y formativa.</w:t>
      </w:r>
    </w:p>
    <w:p w14:paraId="12E416D5" w14:textId="78CF5F75" w:rsidR="002F21B2" w:rsidRDefault="002F21B2" w:rsidP="00205EBC">
      <w:pPr>
        <w:pStyle w:val="Normalpersonalizado"/>
        <w:rPr>
          <w:rFonts w:eastAsiaTheme="minorEastAsia"/>
          <w:lang w:eastAsia="en-US" w:bidi="en-US"/>
        </w:rPr>
      </w:pPr>
      <w:r w:rsidRPr="002F21B2">
        <w:rPr>
          <w:rFonts w:eastAsiaTheme="minorEastAsia"/>
          <w:lang w:eastAsia="en-US" w:bidi="en-US"/>
        </w:rPr>
        <w:t xml:space="preserve">Se hará un seguimiento y evaluación continua del componente formativo, en el que se deberá tener </w:t>
      </w:r>
      <w:r w:rsidR="00B56F22" w:rsidRPr="002F21B2">
        <w:rPr>
          <w:rFonts w:eastAsiaTheme="minorEastAsia"/>
          <w:lang w:eastAsia="en-US" w:bidi="en-US"/>
        </w:rPr>
        <w:t>en cuenta</w:t>
      </w:r>
      <w:r w:rsidRPr="002F21B2">
        <w:rPr>
          <w:rFonts w:eastAsiaTheme="minorEastAsia"/>
          <w:lang w:eastAsia="en-US" w:bidi="en-US"/>
        </w:rPr>
        <w:t>, al menos:</w:t>
      </w:r>
    </w:p>
    <w:p w14:paraId="534CB462" w14:textId="33F2F53B" w:rsidR="002F21B2" w:rsidRPr="0039121C" w:rsidRDefault="002F21B2">
      <w:pPr>
        <w:pStyle w:val="Prrafodelista"/>
        <w:numPr>
          <w:ilvl w:val="0"/>
          <w:numId w:val="16"/>
        </w:numPr>
        <w:ind w:firstLine="0"/>
        <w:rPr>
          <w:sz w:val="22"/>
          <w:szCs w:val="22"/>
        </w:rPr>
      </w:pPr>
      <w:r w:rsidRPr="0039121C">
        <w:rPr>
          <w:sz w:val="22"/>
          <w:szCs w:val="22"/>
        </w:rPr>
        <w:t>La asistencia, la iniciativa y el interés.</w:t>
      </w:r>
    </w:p>
    <w:p w14:paraId="40B0E69F" w14:textId="77777777" w:rsidR="0076665C" w:rsidRPr="0039121C" w:rsidRDefault="002F21B2">
      <w:pPr>
        <w:pStyle w:val="Prrafodelista"/>
        <w:numPr>
          <w:ilvl w:val="0"/>
          <w:numId w:val="16"/>
        </w:numPr>
        <w:ind w:firstLine="0"/>
        <w:rPr>
          <w:sz w:val="22"/>
          <w:szCs w:val="22"/>
        </w:rPr>
      </w:pPr>
      <w:r w:rsidRPr="0039121C">
        <w:rPr>
          <w:sz w:val="22"/>
          <w:szCs w:val="22"/>
        </w:rPr>
        <w:t>Colaboración con los demás, calidad de las aportaciones individuales al grupo.</w:t>
      </w:r>
    </w:p>
    <w:p w14:paraId="5D8C457D" w14:textId="77777777" w:rsidR="0076665C" w:rsidRPr="0039121C" w:rsidRDefault="002F21B2">
      <w:pPr>
        <w:pStyle w:val="Prrafodelista"/>
        <w:numPr>
          <w:ilvl w:val="0"/>
          <w:numId w:val="16"/>
        </w:numPr>
        <w:ind w:firstLine="0"/>
        <w:rPr>
          <w:sz w:val="22"/>
          <w:szCs w:val="22"/>
        </w:rPr>
      </w:pPr>
      <w:r w:rsidRPr="0039121C">
        <w:rPr>
          <w:sz w:val="22"/>
          <w:szCs w:val="22"/>
        </w:rPr>
        <w:t>El grado de consecución de las capacidades reflejadas en las actividades de cada unidad formativa.</w:t>
      </w:r>
    </w:p>
    <w:p w14:paraId="6952C38B" w14:textId="77777777" w:rsidR="0076665C" w:rsidRPr="0039121C" w:rsidRDefault="002F21B2">
      <w:pPr>
        <w:pStyle w:val="Prrafodelista"/>
        <w:numPr>
          <w:ilvl w:val="0"/>
          <w:numId w:val="16"/>
        </w:numPr>
        <w:ind w:firstLine="0"/>
        <w:rPr>
          <w:sz w:val="22"/>
          <w:szCs w:val="22"/>
        </w:rPr>
      </w:pPr>
      <w:r w:rsidRPr="0039121C">
        <w:rPr>
          <w:sz w:val="22"/>
          <w:szCs w:val="22"/>
        </w:rPr>
        <w:t>La evolución en el desarrollo personal del alumno en cuanto a motivación, implicación, e integración en el programa.</w:t>
      </w:r>
    </w:p>
    <w:p w14:paraId="2724A45B" w14:textId="77777777" w:rsidR="0076665C" w:rsidRPr="0039121C" w:rsidRDefault="002F21B2">
      <w:pPr>
        <w:pStyle w:val="Prrafodelista"/>
        <w:numPr>
          <w:ilvl w:val="0"/>
          <w:numId w:val="16"/>
        </w:numPr>
        <w:ind w:firstLine="0"/>
        <w:rPr>
          <w:sz w:val="22"/>
          <w:szCs w:val="22"/>
        </w:rPr>
      </w:pPr>
      <w:r w:rsidRPr="0039121C">
        <w:rPr>
          <w:sz w:val="22"/>
          <w:szCs w:val="22"/>
        </w:rPr>
        <w:t>La participación en las actividades generales programadas por el centro.</w:t>
      </w:r>
    </w:p>
    <w:p w14:paraId="43C21060" w14:textId="77777777" w:rsidR="0076665C" w:rsidRPr="0039121C" w:rsidRDefault="002F21B2">
      <w:pPr>
        <w:pStyle w:val="Prrafodelista"/>
        <w:numPr>
          <w:ilvl w:val="0"/>
          <w:numId w:val="16"/>
        </w:numPr>
        <w:ind w:firstLine="0"/>
        <w:rPr>
          <w:sz w:val="22"/>
          <w:szCs w:val="22"/>
        </w:rPr>
      </w:pPr>
      <w:r w:rsidRPr="0039121C">
        <w:rPr>
          <w:sz w:val="22"/>
          <w:szCs w:val="22"/>
        </w:rPr>
        <w:t>Las calificaciones numéricas y cualitativas parciales obtenidas.</w:t>
      </w:r>
    </w:p>
    <w:p w14:paraId="06FAFA23" w14:textId="77777777" w:rsidR="0076665C" w:rsidRPr="0039121C" w:rsidRDefault="002F21B2">
      <w:pPr>
        <w:pStyle w:val="Prrafodelista"/>
        <w:numPr>
          <w:ilvl w:val="0"/>
          <w:numId w:val="16"/>
        </w:numPr>
        <w:ind w:firstLine="0"/>
        <w:rPr>
          <w:sz w:val="22"/>
          <w:szCs w:val="22"/>
        </w:rPr>
      </w:pPr>
      <w:r w:rsidRPr="0039121C">
        <w:rPr>
          <w:sz w:val="22"/>
          <w:szCs w:val="22"/>
        </w:rPr>
        <w:t>Las acciones educativas complementarias que el alumno precise.</w:t>
      </w:r>
    </w:p>
    <w:p w14:paraId="655ABA39" w14:textId="77777777" w:rsidR="00C664CB" w:rsidRPr="0039121C" w:rsidRDefault="002F21B2">
      <w:pPr>
        <w:pStyle w:val="Prrafodelista"/>
        <w:numPr>
          <w:ilvl w:val="0"/>
          <w:numId w:val="16"/>
        </w:numPr>
        <w:ind w:firstLine="0"/>
        <w:rPr>
          <w:sz w:val="22"/>
          <w:szCs w:val="22"/>
        </w:rPr>
      </w:pPr>
      <w:r w:rsidRPr="0039121C">
        <w:rPr>
          <w:sz w:val="22"/>
          <w:szCs w:val="22"/>
        </w:rPr>
        <w:t>Se valorará la ortografía. Penalizando hasta un punto en las pruebas escritas y ofreciendo al alumno de recuperar esa puntuación realizando un trabajo que haga hincapié en la regla ortográfica incumplida</w:t>
      </w:r>
    </w:p>
    <w:p w14:paraId="64A70EAC" w14:textId="77777777" w:rsidR="009339A9" w:rsidRPr="00D615A8" w:rsidRDefault="009339A9" w:rsidP="00205EBC">
      <w:pPr>
        <w:pStyle w:val="Normalpersonalizado"/>
      </w:pPr>
      <w:r w:rsidRPr="00D615A8">
        <w:t xml:space="preserve">En la corrección de los trabajos realizados y ejercicios se tendrá en cuenta lo siguiente: </w:t>
      </w:r>
    </w:p>
    <w:p w14:paraId="77EAC0E3" w14:textId="77777777" w:rsidR="009339A9" w:rsidRPr="0039121C" w:rsidRDefault="009339A9" w:rsidP="00C90F2D">
      <w:pPr>
        <w:pStyle w:val="Prrafodelista"/>
        <w:numPr>
          <w:ilvl w:val="0"/>
          <w:numId w:val="26"/>
        </w:numPr>
        <w:ind w:hanging="11"/>
        <w:rPr>
          <w:sz w:val="22"/>
          <w:szCs w:val="22"/>
        </w:rPr>
      </w:pPr>
      <w:r w:rsidRPr="0039121C">
        <w:rPr>
          <w:sz w:val="22"/>
          <w:szCs w:val="22"/>
        </w:rPr>
        <w:t xml:space="preserve">Presenta el material de forma organizada </w:t>
      </w:r>
    </w:p>
    <w:p w14:paraId="03F6AD98" w14:textId="77777777" w:rsidR="009339A9" w:rsidRPr="0039121C" w:rsidRDefault="009339A9" w:rsidP="00C90F2D">
      <w:pPr>
        <w:pStyle w:val="Prrafodelista"/>
        <w:numPr>
          <w:ilvl w:val="0"/>
          <w:numId w:val="26"/>
        </w:numPr>
        <w:ind w:firstLine="0"/>
        <w:rPr>
          <w:sz w:val="22"/>
          <w:szCs w:val="22"/>
        </w:rPr>
      </w:pPr>
      <w:r w:rsidRPr="0039121C">
        <w:rPr>
          <w:sz w:val="22"/>
          <w:szCs w:val="22"/>
        </w:rPr>
        <w:t>Comprende la información que maneja</w:t>
      </w:r>
    </w:p>
    <w:p w14:paraId="296E4DB4" w14:textId="77777777" w:rsidR="009339A9" w:rsidRPr="0039121C" w:rsidRDefault="009339A9" w:rsidP="00C90F2D">
      <w:pPr>
        <w:pStyle w:val="Prrafodelista"/>
        <w:numPr>
          <w:ilvl w:val="0"/>
          <w:numId w:val="26"/>
        </w:numPr>
        <w:ind w:firstLine="0"/>
        <w:rPr>
          <w:sz w:val="22"/>
          <w:szCs w:val="22"/>
        </w:rPr>
      </w:pPr>
      <w:r w:rsidRPr="0039121C">
        <w:rPr>
          <w:sz w:val="22"/>
          <w:szCs w:val="22"/>
        </w:rPr>
        <w:t>Presenta el material en el plazo fijado o cuando es requerido</w:t>
      </w:r>
    </w:p>
    <w:p w14:paraId="07A7AFB0" w14:textId="77777777" w:rsidR="009339A9" w:rsidRPr="0039121C" w:rsidRDefault="009339A9" w:rsidP="00C90F2D">
      <w:pPr>
        <w:pStyle w:val="Prrafodelista"/>
        <w:numPr>
          <w:ilvl w:val="0"/>
          <w:numId w:val="26"/>
        </w:numPr>
        <w:ind w:firstLine="0"/>
        <w:rPr>
          <w:sz w:val="22"/>
          <w:szCs w:val="22"/>
        </w:rPr>
      </w:pPr>
      <w:r w:rsidRPr="0039121C">
        <w:rPr>
          <w:sz w:val="22"/>
          <w:szCs w:val="22"/>
        </w:rPr>
        <w:t xml:space="preserve">Se ha completado la totalidad del trabajo requerido </w:t>
      </w:r>
    </w:p>
    <w:p w14:paraId="470B9661" w14:textId="77777777" w:rsidR="009339A9" w:rsidRPr="0039121C" w:rsidRDefault="009339A9" w:rsidP="00C90F2D">
      <w:pPr>
        <w:pStyle w:val="Prrafodelista"/>
        <w:numPr>
          <w:ilvl w:val="0"/>
          <w:numId w:val="26"/>
        </w:numPr>
        <w:ind w:firstLine="0"/>
        <w:rPr>
          <w:sz w:val="22"/>
          <w:szCs w:val="22"/>
        </w:rPr>
      </w:pPr>
      <w:r w:rsidRPr="0039121C">
        <w:rPr>
          <w:sz w:val="22"/>
          <w:szCs w:val="22"/>
        </w:rPr>
        <w:t>Aprovecha el tiempo de trabajo en clase</w:t>
      </w:r>
    </w:p>
    <w:p w14:paraId="2294DDDC" w14:textId="77777777" w:rsidR="009339A9" w:rsidRPr="0039121C" w:rsidRDefault="009339A9" w:rsidP="00C90F2D">
      <w:pPr>
        <w:pStyle w:val="Prrafodelista"/>
        <w:numPr>
          <w:ilvl w:val="0"/>
          <w:numId w:val="26"/>
        </w:numPr>
        <w:ind w:firstLine="0"/>
        <w:rPr>
          <w:sz w:val="22"/>
          <w:szCs w:val="22"/>
        </w:rPr>
      </w:pPr>
      <w:r w:rsidRPr="0039121C">
        <w:rPr>
          <w:sz w:val="22"/>
          <w:szCs w:val="22"/>
        </w:rPr>
        <w:t>Añade elementos que mejoren la presentación.</w:t>
      </w:r>
    </w:p>
    <w:p w14:paraId="440FF380" w14:textId="77777777" w:rsidR="009339A9" w:rsidRPr="0039121C" w:rsidRDefault="009339A9" w:rsidP="00C90F2D">
      <w:pPr>
        <w:pStyle w:val="Prrafodelista"/>
        <w:numPr>
          <w:ilvl w:val="0"/>
          <w:numId w:val="26"/>
        </w:numPr>
        <w:ind w:firstLine="0"/>
        <w:rPr>
          <w:sz w:val="22"/>
          <w:szCs w:val="22"/>
        </w:rPr>
      </w:pPr>
      <w:r w:rsidRPr="0039121C">
        <w:rPr>
          <w:sz w:val="22"/>
          <w:szCs w:val="22"/>
        </w:rPr>
        <w:t>Los trabajos y ejercicios entregados fuera de plazo tendrán una calificación de cero.</w:t>
      </w:r>
    </w:p>
    <w:p w14:paraId="32FD4048" w14:textId="0AF84D77" w:rsidR="009339A9" w:rsidRDefault="009339A9" w:rsidP="00205EBC">
      <w:pPr>
        <w:pStyle w:val="Normalpersonalizado"/>
      </w:pPr>
      <w:r w:rsidRPr="00D615A8">
        <w:t>Los trabajos deben ser entregados en las fechas previstas y son obligatorios. Después de la fecha concretada en clase con los alumnos, no se recogerá ningún trabajo (a no ser por causa debidamente justificada). En el caso de que el profesor no mande trabajos o tareas para esa evaluación, el porcentaje correspondiente a la ponderación de los trabajos de la materia impartida, se computará en las pruebas específicas de evaluación.</w:t>
      </w:r>
    </w:p>
    <w:p w14:paraId="72C0884C" w14:textId="5F39C30B" w:rsidR="008E08B7" w:rsidRDefault="008E08B7" w:rsidP="00205EBC">
      <w:pPr>
        <w:pStyle w:val="Normalpersonalizado"/>
      </w:pPr>
    </w:p>
    <w:p w14:paraId="45FC6B84" w14:textId="009A95D3" w:rsidR="008E08B7" w:rsidRDefault="008E08B7" w:rsidP="00205EBC">
      <w:pPr>
        <w:pStyle w:val="Normalpersonalizado"/>
      </w:pPr>
    </w:p>
    <w:p w14:paraId="45725F32" w14:textId="1FFAB986" w:rsidR="008E08B7" w:rsidRDefault="008E08B7" w:rsidP="00205EBC">
      <w:pPr>
        <w:pStyle w:val="Normalpersonalizado"/>
      </w:pPr>
    </w:p>
    <w:p w14:paraId="70AC14C1" w14:textId="77777777" w:rsidR="008E08B7" w:rsidRPr="009339A9" w:rsidRDefault="008E08B7" w:rsidP="00205EBC">
      <w:pPr>
        <w:pStyle w:val="Normalpersonalizado"/>
      </w:pPr>
    </w:p>
    <w:p w14:paraId="3897C846" w14:textId="77777777" w:rsidR="003770F8" w:rsidRDefault="003770F8" w:rsidP="007C6C93">
      <w:pPr>
        <w:pStyle w:val="Ttulo1"/>
      </w:pPr>
      <w:bookmarkStart w:id="28" w:name="_Toc115025521"/>
      <w:r w:rsidRPr="00A20163">
        <w:lastRenderedPageBreak/>
        <w:t>MATERIALES Y RECURSOS DIDÁCTICOS</w:t>
      </w:r>
      <w:bookmarkEnd w:id="28"/>
    </w:p>
    <w:p w14:paraId="31EAEF29" w14:textId="77777777" w:rsidR="00C725A0" w:rsidRDefault="00C725A0" w:rsidP="00205EBC">
      <w:pPr>
        <w:pStyle w:val="Normalpersonalizado"/>
      </w:pPr>
      <w:r>
        <w:t xml:space="preserve">En el tratamiento </w:t>
      </w:r>
      <w:r w:rsidRPr="00C725A0">
        <w:t>didáctico</w:t>
      </w:r>
      <w:r>
        <w:t xml:space="preserve"> de este módulo se utilizarán recursos materiales impresos, audiovisuales e informáticos. </w:t>
      </w:r>
    </w:p>
    <w:p w14:paraId="1CE5C78C" w14:textId="77777777" w:rsidR="00C725A0" w:rsidRDefault="00C725A0" w:rsidP="00205EBC">
      <w:pPr>
        <w:pStyle w:val="Normalpersonalizado"/>
        <w:numPr>
          <w:ilvl w:val="0"/>
          <w:numId w:val="22"/>
        </w:numPr>
      </w:pPr>
      <w:r w:rsidRPr="008E08B7">
        <w:rPr>
          <w:b/>
          <w:bCs/>
        </w:rPr>
        <w:t>Para el alumno</w:t>
      </w:r>
      <w:r>
        <w:t xml:space="preserve">: libro </w:t>
      </w:r>
      <w:r w:rsidR="000A79C4">
        <w:t xml:space="preserve">de texto </w:t>
      </w:r>
      <w:r>
        <w:t>recomendado</w:t>
      </w:r>
    </w:p>
    <w:p w14:paraId="3624FC8F" w14:textId="77777777" w:rsidR="00C725A0" w:rsidRDefault="00C725A0" w:rsidP="00205EBC">
      <w:pPr>
        <w:pStyle w:val="Normalpersonalizado"/>
      </w:pPr>
      <w:r>
        <w:t>“Comunicación Empresarial y Atención al Cliente” de la editorial MacMillan.</w:t>
      </w:r>
    </w:p>
    <w:p w14:paraId="43F9C45A" w14:textId="77777777" w:rsidR="000A79C4" w:rsidRDefault="000A79C4" w:rsidP="00205EBC">
      <w:pPr>
        <w:pStyle w:val="Normalpersonalizado"/>
      </w:pPr>
      <w:r>
        <w:t xml:space="preserve">ISBN: 9788417899400 </w:t>
      </w:r>
    </w:p>
    <w:p w14:paraId="5FEE98B2" w14:textId="77777777" w:rsidR="00C725A0" w:rsidRDefault="00C725A0" w:rsidP="00205EBC">
      <w:pPr>
        <w:pStyle w:val="Normalpersonalizado"/>
        <w:numPr>
          <w:ilvl w:val="0"/>
          <w:numId w:val="22"/>
        </w:numPr>
      </w:pPr>
      <w:r>
        <w:t xml:space="preserve">A través de </w:t>
      </w:r>
      <w:hyperlink r:id="rId13" w:history="1">
        <w:r w:rsidRPr="00C725A0">
          <w:rPr>
            <w:rStyle w:val="Hipervnculo"/>
            <w:i/>
          </w:rPr>
          <w:t>Blink</w:t>
        </w:r>
      </w:hyperlink>
      <w:r>
        <w:t>: Recursos que contiene materiales con referencias legislativas, acceso a los textos legales más importantes a que se hace referencia en el desarrollo del módulo y enlaces a páginas web de interés</w:t>
      </w:r>
    </w:p>
    <w:p w14:paraId="5F64C2FF" w14:textId="77777777" w:rsidR="00C725A0" w:rsidRDefault="0091215B" w:rsidP="00205EBC">
      <w:pPr>
        <w:pStyle w:val="Normalpersonalizado"/>
        <w:numPr>
          <w:ilvl w:val="0"/>
          <w:numId w:val="22"/>
        </w:numPr>
      </w:pPr>
      <w:r>
        <w:t>Otros recursos. Durante las clases y/o a través de la Plataforma Moodle del Instituto, haremos uso de los siguientes recursos:</w:t>
      </w:r>
    </w:p>
    <w:p w14:paraId="7538C10B" w14:textId="77777777" w:rsidR="00EF4AEC" w:rsidRDefault="00C725A0">
      <w:pPr>
        <w:pStyle w:val="Prrafodelista"/>
        <w:numPr>
          <w:ilvl w:val="0"/>
          <w:numId w:val="23"/>
        </w:numPr>
        <w:ind w:firstLine="414"/>
        <w:rPr>
          <w:sz w:val="22"/>
          <w:szCs w:val="22"/>
        </w:rPr>
      </w:pPr>
      <w:r w:rsidRPr="008E08B7">
        <w:rPr>
          <w:sz w:val="22"/>
          <w:szCs w:val="22"/>
        </w:rPr>
        <w:t>Libros especializados sobre los diferentes temas a que hace referencia el módulo.</w:t>
      </w:r>
    </w:p>
    <w:p w14:paraId="77F64E48" w14:textId="77777777" w:rsidR="00EF4AEC" w:rsidRDefault="00C725A0">
      <w:pPr>
        <w:pStyle w:val="Prrafodelista"/>
        <w:numPr>
          <w:ilvl w:val="0"/>
          <w:numId w:val="23"/>
        </w:numPr>
        <w:ind w:firstLine="414"/>
        <w:rPr>
          <w:sz w:val="22"/>
          <w:szCs w:val="22"/>
        </w:rPr>
      </w:pPr>
      <w:r w:rsidRPr="00EF4AEC">
        <w:rPr>
          <w:sz w:val="22"/>
          <w:szCs w:val="22"/>
        </w:rPr>
        <w:t>Equipos informáticos conectados a Internet.</w:t>
      </w:r>
    </w:p>
    <w:p w14:paraId="453021C6" w14:textId="2B30A811" w:rsidR="00EF4AEC" w:rsidRDefault="00C725A0">
      <w:pPr>
        <w:pStyle w:val="Prrafodelista"/>
        <w:numPr>
          <w:ilvl w:val="0"/>
          <w:numId w:val="23"/>
        </w:numPr>
        <w:ind w:firstLine="414"/>
        <w:rPr>
          <w:sz w:val="22"/>
          <w:szCs w:val="22"/>
        </w:rPr>
      </w:pPr>
      <w:r w:rsidRPr="00EF4AEC">
        <w:rPr>
          <w:sz w:val="22"/>
          <w:szCs w:val="22"/>
        </w:rPr>
        <w:t>Office: Word</w:t>
      </w:r>
      <w:r w:rsidR="00EF4AEC">
        <w:rPr>
          <w:sz w:val="22"/>
          <w:szCs w:val="22"/>
        </w:rPr>
        <w:t xml:space="preserve"> y </w:t>
      </w:r>
      <w:r w:rsidRPr="00EF4AEC">
        <w:rPr>
          <w:sz w:val="22"/>
          <w:szCs w:val="22"/>
        </w:rPr>
        <w:t>PowerPoint</w:t>
      </w:r>
    </w:p>
    <w:p w14:paraId="41EFCD1E" w14:textId="77777777" w:rsidR="00EF4AEC" w:rsidRDefault="00C725A0">
      <w:pPr>
        <w:pStyle w:val="Prrafodelista"/>
        <w:numPr>
          <w:ilvl w:val="0"/>
          <w:numId w:val="23"/>
        </w:numPr>
        <w:ind w:firstLine="414"/>
        <w:rPr>
          <w:sz w:val="22"/>
          <w:szCs w:val="22"/>
        </w:rPr>
      </w:pPr>
      <w:r w:rsidRPr="00EF4AEC">
        <w:rPr>
          <w:sz w:val="22"/>
          <w:szCs w:val="22"/>
        </w:rPr>
        <w:t>Material de oficina (escritura, archivo, reproducción de documentos, etc.).</w:t>
      </w:r>
    </w:p>
    <w:p w14:paraId="1494C806" w14:textId="77777777" w:rsidR="00EF4AEC" w:rsidRDefault="00C725A0">
      <w:pPr>
        <w:pStyle w:val="Prrafodelista"/>
        <w:numPr>
          <w:ilvl w:val="0"/>
          <w:numId w:val="23"/>
        </w:numPr>
        <w:ind w:left="357" w:firstLine="777"/>
        <w:rPr>
          <w:sz w:val="22"/>
          <w:szCs w:val="22"/>
        </w:rPr>
      </w:pPr>
      <w:r w:rsidRPr="00EF4AEC">
        <w:rPr>
          <w:sz w:val="22"/>
          <w:szCs w:val="22"/>
        </w:rPr>
        <w:t>Publicaciones periódicas de contenido general y de contenido especializado.</w:t>
      </w:r>
    </w:p>
    <w:p w14:paraId="75547C1C" w14:textId="0410D3AA" w:rsidR="00C725A0" w:rsidRPr="00EF4AEC" w:rsidRDefault="00C725A0">
      <w:pPr>
        <w:pStyle w:val="Prrafodelista"/>
        <w:numPr>
          <w:ilvl w:val="0"/>
          <w:numId w:val="23"/>
        </w:numPr>
        <w:ind w:left="1418" w:hanging="284"/>
        <w:rPr>
          <w:sz w:val="22"/>
          <w:szCs w:val="22"/>
        </w:rPr>
      </w:pPr>
      <w:r w:rsidRPr="00EF4AEC">
        <w:rPr>
          <w:sz w:val="22"/>
          <w:szCs w:val="22"/>
        </w:rPr>
        <w:t xml:space="preserve">Fichas de Glosario de las Unidades </w:t>
      </w:r>
      <w:r w:rsidR="000A79C4" w:rsidRPr="00EF4AEC">
        <w:rPr>
          <w:sz w:val="22"/>
          <w:szCs w:val="22"/>
        </w:rPr>
        <w:t>y Juegos interactivos para el aprendizaje de conceptos (Quizlet y/o Kahoot)</w:t>
      </w:r>
    </w:p>
    <w:p w14:paraId="452A2460" w14:textId="77777777" w:rsidR="00EC610F" w:rsidRPr="008E08B7" w:rsidRDefault="00EC610F">
      <w:pPr>
        <w:pStyle w:val="Prrafodelista"/>
        <w:numPr>
          <w:ilvl w:val="0"/>
          <w:numId w:val="23"/>
        </w:numPr>
        <w:ind w:firstLine="414"/>
        <w:rPr>
          <w:sz w:val="22"/>
          <w:szCs w:val="22"/>
        </w:rPr>
      </w:pPr>
      <w:r w:rsidRPr="008E08B7">
        <w:rPr>
          <w:sz w:val="22"/>
          <w:szCs w:val="22"/>
        </w:rPr>
        <w:t>Actividades de Moodle a discreción del profesor.</w:t>
      </w:r>
    </w:p>
    <w:p w14:paraId="7CC2476B" w14:textId="1B69DC71" w:rsidR="00C725A0" w:rsidRPr="008E08B7" w:rsidRDefault="00EC610F">
      <w:pPr>
        <w:pStyle w:val="Prrafodelista"/>
        <w:numPr>
          <w:ilvl w:val="0"/>
          <w:numId w:val="23"/>
        </w:numPr>
        <w:ind w:firstLine="414"/>
        <w:rPr>
          <w:sz w:val="22"/>
          <w:szCs w:val="22"/>
        </w:rPr>
      </w:pPr>
      <w:r w:rsidRPr="008E08B7">
        <w:rPr>
          <w:sz w:val="22"/>
          <w:szCs w:val="22"/>
        </w:rPr>
        <w:t>C</w:t>
      </w:r>
      <w:r w:rsidR="0091215B" w:rsidRPr="008E08B7">
        <w:rPr>
          <w:sz w:val="22"/>
          <w:szCs w:val="22"/>
        </w:rPr>
        <w:t>harlas</w:t>
      </w:r>
      <w:r w:rsidR="00EF4AEC">
        <w:rPr>
          <w:sz w:val="22"/>
          <w:szCs w:val="22"/>
        </w:rPr>
        <w:t>.</w:t>
      </w:r>
    </w:p>
    <w:p w14:paraId="443ADE30" w14:textId="77777777" w:rsidR="009339A9" w:rsidRPr="008E08B7" w:rsidRDefault="00C725A0">
      <w:pPr>
        <w:pStyle w:val="Prrafodelista"/>
        <w:numPr>
          <w:ilvl w:val="0"/>
          <w:numId w:val="23"/>
        </w:numPr>
        <w:ind w:firstLine="414"/>
        <w:rPr>
          <w:sz w:val="22"/>
          <w:szCs w:val="22"/>
        </w:rPr>
      </w:pPr>
      <w:r w:rsidRPr="008E08B7">
        <w:rPr>
          <w:sz w:val="22"/>
          <w:szCs w:val="22"/>
        </w:rPr>
        <w:t>Vídeos.</w:t>
      </w:r>
    </w:p>
    <w:p w14:paraId="216ABD44" w14:textId="6C33FC4D" w:rsidR="003770F8" w:rsidRPr="0039121C" w:rsidRDefault="003770F8" w:rsidP="007C6C93">
      <w:pPr>
        <w:pStyle w:val="Ttulo1"/>
      </w:pPr>
      <w:bookmarkStart w:id="29" w:name="_Toc115025522"/>
      <w:r w:rsidRPr="0039121C">
        <w:t>MECANISMOS DE SEGUIMIENTO Y VALORACIÓN PARA POTENCIAR LOS RESULTADOS POSITIVOS Y SUBSANAR DEFICIENCIAS OBSERVADAS</w:t>
      </w:r>
      <w:bookmarkEnd w:id="29"/>
    </w:p>
    <w:p w14:paraId="16EBADC7" w14:textId="77777777" w:rsidR="0091215B" w:rsidRDefault="0091215B" w:rsidP="00205EBC">
      <w:pPr>
        <w:pStyle w:val="Normalpersonalizado"/>
      </w:pPr>
      <w:r>
        <w:t>Como mecanismos de seguimiento y valoración, se tendrán en cuenta los siguientes:</w:t>
      </w:r>
    </w:p>
    <w:p w14:paraId="57158893" w14:textId="77777777" w:rsidR="00EF4AEC" w:rsidRDefault="0091215B">
      <w:pPr>
        <w:pStyle w:val="Prrafodelista"/>
        <w:numPr>
          <w:ilvl w:val="0"/>
          <w:numId w:val="24"/>
        </w:numPr>
        <w:rPr>
          <w:sz w:val="22"/>
          <w:szCs w:val="22"/>
        </w:rPr>
      </w:pPr>
      <w:r w:rsidRPr="00EF4AEC">
        <w:rPr>
          <w:sz w:val="22"/>
          <w:szCs w:val="22"/>
        </w:rPr>
        <w:t>Preguntas a los alumnos para asegurarnos de que el alumno interpreta correctamente el mensaje transmitido por el profesor.</w:t>
      </w:r>
    </w:p>
    <w:p w14:paraId="64027349" w14:textId="77777777" w:rsidR="00EF4AEC" w:rsidRDefault="0091215B">
      <w:pPr>
        <w:pStyle w:val="Prrafodelista"/>
        <w:numPr>
          <w:ilvl w:val="0"/>
          <w:numId w:val="24"/>
        </w:numPr>
        <w:rPr>
          <w:sz w:val="22"/>
          <w:szCs w:val="22"/>
        </w:rPr>
      </w:pPr>
      <w:r w:rsidRPr="00EF4AEC">
        <w:rPr>
          <w:sz w:val="22"/>
          <w:szCs w:val="22"/>
        </w:rPr>
        <w:t>Ejercicios de refuerzo y exposiciones y correcciones de los mismos.</w:t>
      </w:r>
    </w:p>
    <w:p w14:paraId="02278551" w14:textId="77777777" w:rsidR="00EF4AEC" w:rsidRDefault="0039121C">
      <w:pPr>
        <w:pStyle w:val="Prrafodelista"/>
        <w:numPr>
          <w:ilvl w:val="0"/>
          <w:numId w:val="24"/>
        </w:numPr>
        <w:rPr>
          <w:sz w:val="22"/>
          <w:szCs w:val="22"/>
        </w:rPr>
      </w:pPr>
      <w:r w:rsidRPr="00EF4AEC">
        <w:rPr>
          <w:sz w:val="22"/>
          <w:szCs w:val="22"/>
        </w:rPr>
        <w:t>U</w:t>
      </w:r>
      <w:r w:rsidR="0091215B" w:rsidRPr="00EF4AEC">
        <w:rPr>
          <w:sz w:val="22"/>
          <w:szCs w:val="22"/>
        </w:rPr>
        <w:t>tilización del correo electrónico para envío de ejercicios de repaso y su remisión por parte del alumno utilizando el mismo medio.</w:t>
      </w:r>
    </w:p>
    <w:p w14:paraId="6C7E08C3" w14:textId="16277105" w:rsidR="0091215B" w:rsidRPr="00EF4AEC" w:rsidRDefault="0091215B">
      <w:pPr>
        <w:pStyle w:val="Prrafodelista"/>
        <w:numPr>
          <w:ilvl w:val="0"/>
          <w:numId w:val="24"/>
        </w:numPr>
        <w:rPr>
          <w:sz w:val="22"/>
          <w:szCs w:val="22"/>
        </w:rPr>
      </w:pPr>
      <w:r w:rsidRPr="00EF4AEC">
        <w:rPr>
          <w:sz w:val="22"/>
          <w:szCs w:val="22"/>
        </w:rPr>
        <w:t>Valoración de los trabajos solicitados por el profesorado, en aquellas unidades que sea oportuno, con un 30% de la nota, como máximo. Su entrega será normalmente obligatoria a través de Moodle.</w:t>
      </w:r>
    </w:p>
    <w:p w14:paraId="3A23210B" w14:textId="41322641" w:rsidR="0091215B" w:rsidRDefault="0091215B" w:rsidP="00205EBC">
      <w:pPr>
        <w:pStyle w:val="Normalpersonalizado"/>
      </w:pPr>
      <w:r>
        <w:t>Se llevará un control de dichos trabajos, exigiendo al alumno una fecha de entrega, que será no prorrogable y una forma de presentación previamente explicada en clase.</w:t>
      </w:r>
    </w:p>
    <w:p w14:paraId="3BF25D70" w14:textId="5BF769A7" w:rsidR="00EF4AEC" w:rsidRDefault="00EF4AEC" w:rsidP="00205EBC">
      <w:pPr>
        <w:pStyle w:val="Normalpersonalizado"/>
      </w:pPr>
    </w:p>
    <w:p w14:paraId="3D9D0EF3" w14:textId="784160AF" w:rsidR="00EF4AEC" w:rsidRDefault="00EF4AEC" w:rsidP="00205EBC">
      <w:pPr>
        <w:pStyle w:val="Normalpersonalizado"/>
      </w:pPr>
    </w:p>
    <w:p w14:paraId="7F271C52" w14:textId="4F852524" w:rsidR="00EF4AEC" w:rsidRDefault="00EF4AEC" w:rsidP="00205EBC">
      <w:pPr>
        <w:pStyle w:val="Normalpersonalizado"/>
      </w:pPr>
    </w:p>
    <w:p w14:paraId="41EEBFCD" w14:textId="77777777" w:rsidR="00EF4AEC" w:rsidRPr="0091215B" w:rsidRDefault="00EF4AEC" w:rsidP="00205EBC">
      <w:pPr>
        <w:pStyle w:val="Normalpersonalizado"/>
      </w:pPr>
    </w:p>
    <w:p w14:paraId="70B774BD" w14:textId="24EB7A19" w:rsidR="003770F8" w:rsidRPr="0039121C" w:rsidRDefault="003770F8" w:rsidP="007C6C93">
      <w:pPr>
        <w:pStyle w:val="Ttulo1"/>
      </w:pPr>
      <w:bookmarkStart w:id="30" w:name="_Toc115025523"/>
      <w:r w:rsidRPr="0039121C">
        <w:lastRenderedPageBreak/>
        <w:t>ACTIVIDADES DE ORIENTACIÓN Y APOYO ENCAMINADAS A LA SUPERACIÓN DE LOS MÓDULOS PROFESIONALES PENDIENTES</w:t>
      </w:r>
      <w:bookmarkEnd w:id="30"/>
    </w:p>
    <w:p w14:paraId="49067D62" w14:textId="77777777" w:rsidR="0091215B" w:rsidRDefault="0091215B" w:rsidP="00205EBC">
      <w:pPr>
        <w:pStyle w:val="Normalpersonalizado"/>
      </w:pPr>
      <w:r>
        <w:t>Cuando el alumno esté cursando segundo de este ciclo formativo, y tenga pendiente el módulo de Comunicación Empresarial y Atención al Cliente se realizará lo siguiente:</w:t>
      </w:r>
    </w:p>
    <w:p w14:paraId="1904E2DC" w14:textId="77777777" w:rsidR="0091215B" w:rsidRDefault="0091215B" w:rsidP="00205EBC">
      <w:pPr>
        <w:pStyle w:val="Normalpersonalizado"/>
        <w:numPr>
          <w:ilvl w:val="0"/>
          <w:numId w:val="25"/>
        </w:numPr>
      </w:pPr>
      <w:r>
        <w:t>Entrega al principio de curso, por escrito, de las fechas de evaluación de cada una de las Unidades Formativas que componen este módulo.</w:t>
      </w:r>
    </w:p>
    <w:p w14:paraId="6B7FC59F" w14:textId="77777777" w:rsidR="0091215B" w:rsidRDefault="0091215B" w:rsidP="00205EBC">
      <w:pPr>
        <w:pStyle w:val="Normalpersonalizado"/>
      </w:pPr>
      <w:r>
        <w:t>Para fijar las fechas de evaluación se tendrá en cuenta que durante el tercer trimestre el alumno, si supera todos los módulos del ciclo formativo, realizará el módulo de Formación en Centros de Trabajo. Por ello, estas fechas serán anteriores a la evaluación ordinaria del curso.</w:t>
      </w:r>
    </w:p>
    <w:p w14:paraId="1FCD4B57" w14:textId="77777777" w:rsidR="0091215B" w:rsidRDefault="0091215B" w:rsidP="00205EBC">
      <w:pPr>
        <w:pStyle w:val="Normalpersonalizado"/>
        <w:numPr>
          <w:ilvl w:val="0"/>
          <w:numId w:val="25"/>
        </w:numPr>
      </w:pPr>
      <w:r>
        <w:t>Además de comunicar la fechas, el profesor que imparta el módulo, indicará al alumnado las horas, que según su horario personal, tenga de dedicación a la realización de actividades de orientación y subsanación de dudas.</w:t>
      </w:r>
    </w:p>
    <w:p w14:paraId="21D015B5" w14:textId="77777777" w:rsidR="0091215B" w:rsidRPr="0091215B" w:rsidRDefault="0091215B" w:rsidP="00205EBC">
      <w:pPr>
        <w:pStyle w:val="Normalpersonalizado"/>
      </w:pPr>
      <w:r>
        <w:t>Cuando el alumno realice ambas pruebas, se tendrán en cuenta los Criterios de evaluación y calificación fijados en esta programación.</w:t>
      </w:r>
    </w:p>
    <w:p w14:paraId="46DD9712" w14:textId="14D61E83" w:rsidR="003770F8" w:rsidRPr="0039121C" w:rsidRDefault="003770F8" w:rsidP="007C6C93">
      <w:pPr>
        <w:pStyle w:val="Ttulo1"/>
      </w:pPr>
      <w:bookmarkStart w:id="31" w:name="_Toc115025524"/>
      <w:r w:rsidRPr="0039121C">
        <w:t>PLAN DE CONTINGENCIA CON LAS ACTIVIDADES QUE REALIZARÁ EL ALUMNADO ANTE CIRCUNSTANCIAS EXCEPCIONALES QUE AFECTEN AL DESARROLLO NORMAL DE LA ACTIVIDAD DOCENTE EN EL MÓDULO DURANTE UN PERIODO PROLONGADO DE TIEMPO.</w:t>
      </w:r>
      <w:bookmarkEnd w:id="31"/>
    </w:p>
    <w:p w14:paraId="3DF970F8" w14:textId="77777777" w:rsidR="00770C2A" w:rsidRDefault="00770C2A" w:rsidP="00205EBC">
      <w:pPr>
        <w:pStyle w:val="Normalpersonalizado"/>
      </w:pPr>
      <w:r>
        <w:t>El plan de contingencia para el presente Módulo, unidad por unidad, está custodiado en el departamento de Administración de Empresas.</w:t>
      </w:r>
    </w:p>
    <w:p w14:paraId="761580E6" w14:textId="77777777" w:rsidR="005449AE" w:rsidRPr="0039121C" w:rsidRDefault="00A20163" w:rsidP="007C6C93">
      <w:pPr>
        <w:pStyle w:val="Ttulo1"/>
      </w:pPr>
      <w:r>
        <w:br w:type="page"/>
      </w:r>
      <w:bookmarkStart w:id="32" w:name="_Toc115025525"/>
      <w:r w:rsidR="003770F8" w:rsidRPr="0039121C">
        <w:lastRenderedPageBreak/>
        <w:t>CONTROL DE MODIFICACIONES</w:t>
      </w:r>
      <w:bookmarkEnd w:id="32"/>
    </w:p>
    <w:tbl>
      <w:tblPr>
        <w:tblStyle w:val="Listaclara-nfasis11"/>
        <w:tblW w:w="0" w:type="auto"/>
        <w:tblLook w:val="04A0" w:firstRow="1" w:lastRow="0" w:firstColumn="1" w:lastColumn="0" w:noHBand="0" w:noVBand="1"/>
      </w:tblPr>
      <w:tblGrid>
        <w:gridCol w:w="222"/>
        <w:gridCol w:w="1630"/>
        <w:gridCol w:w="1842"/>
        <w:gridCol w:w="6160"/>
      </w:tblGrid>
      <w:tr w:rsidR="005449AE" w:rsidRPr="004F7EF5" w14:paraId="44888F44" w14:textId="77777777" w:rsidTr="007808E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31FEEF97" w14:textId="77777777" w:rsidR="005449AE" w:rsidRPr="004F7EF5" w:rsidRDefault="005449AE" w:rsidP="00C03B18">
            <w:pPr>
              <w:ind w:firstLine="0"/>
            </w:pPr>
          </w:p>
        </w:tc>
        <w:tc>
          <w:tcPr>
            <w:tcW w:w="0" w:type="auto"/>
            <w:vAlign w:val="center"/>
          </w:tcPr>
          <w:p w14:paraId="1C3A4D66" w14:textId="77777777" w:rsidR="005449AE" w:rsidRPr="004F7EF5" w:rsidRDefault="005449AE" w:rsidP="00C03B18">
            <w:pPr>
              <w:ind w:firstLine="0"/>
              <w:jc w:val="center"/>
              <w:cnfStyle w:val="100000000000" w:firstRow="1" w:lastRow="0" w:firstColumn="0" w:lastColumn="0" w:oddVBand="0" w:evenVBand="0" w:oddHBand="0" w:evenHBand="0" w:firstRowFirstColumn="0" w:firstRowLastColumn="0" w:lastRowFirstColumn="0" w:lastRowLastColumn="0"/>
            </w:pPr>
            <w:r>
              <w:t>FECHA</w:t>
            </w:r>
          </w:p>
        </w:tc>
        <w:tc>
          <w:tcPr>
            <w:tcW w:w="0" w:type="auto"/>
            <w:vAlign w:val="center"/>
          </w:tcPr>
          <w:p w14:paraId="03B7F7DB" w14:textId="77777777" w:rsidR="005449AE" w:rsidRPr="004F7EF5" w:rsidRDefault="005449AE" w:rsidP="00C03B18">
            <w:pPr>
              <w:ind w:firstLine="0"/>
              <w:jc w:val="center"/>
              <w:cnfStyle w:val="100000000000" w:firstRow="1" w:lastRow="0" w:firstColumn="0" w:lastColumn="0" w:oddVBand="0" w:evenVBand="0" w:oddHBand="0" w:evenHBand="0" w:firstRowFirstColumn="0" w:firstRowLastColumn="0" w:lastRowFirstColumn="0" w:lastRowLastColumn="0"/>
            </w:pPr>
            <w:r>
              <w:t>VERSIÓN</w:t>
            </w:r>
          </w:p>
        </w:tc>
        <w:tc>
          <w:tcPr>
            <w:tcW w:w="0" w:type="auto"/>
            <w:vAlign w:val="center"/>
          </w:tcPr>
          <w:p w14:paraId="43AC5012" w14:textId="77777777" w:rsidR="005449AE" w:rsidRPr="004F7EF5" w:rsidRDefault="005449AE" w:rsidP="00C03B18">
            <w:pPr>
              <w:ind w:firstLine="0"/>
              <w:jc w:val="center"/>
              <w:cnfStyle w:val="100000000000" w:firstRow="1" w:lastRow="0" w:firstColumn="0" w:lastColumn="0" w:oddVBand="0" w:evenVBand="0" w:oddHBand="0" w:evenHBand="0" w:firstRowFirstColumn="0" w:firstRowLastColumn="0" w:lastRowFirstColumn="0" w:lastRowLastColumn="0"/>
            </w:pPr>
            <w:r>
              <w:t>DESCRIPCIÓN DE LA MODIFICACIÓN</w:t>
            </w:r>
          </w:p>
        </w:tc>
      </w:tr>
      <w:tr w:rsidR="005449AE" w:rsidRPr="007808E7" w14:paraId="436EC2B0" w14:textId="77777777" w:rsidTr="00780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45ECFD8B" w14:textId="77777777" w:rsidR="005449AE" w:rsidRPr="007808E7" w:rsidRDefault="005449AE" w:rsidP="007808E7">
            <w:pPr>
              <w:ind w:firstLine="0"/>
              <w:jc w:val="left"/>
              <w:rPr>
                <w:sz w:val="22"/>
                <w:szCs w:val="22"/>
              </w:rPr>
            </w:pPr>
          </w:p>
        </w:tc>
        <w:tc>
          <w:tcPr>
            <w:tcW w:w="0" w:type="auto"/>
            <w:vAlign w:val="center"/>
          </w:tcPr>
          <w:p w14:paraId="2FC78F2B"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19-10-2011</w:t>
            </w:r>
          </w:p>
        </w:tc>
        <w:tc>
          <w:tcPr>
            <w:tcW w:w="0" w:type="auto"/>
            <w:vAlign w:val="center"/>
          </w:tcPr>
          <w:p w14:paraId="15CC3E03"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2</w:t>
            </w:r>
          </w:p>
        </w:tc>
        <w:tc>
          <w:tcPr>
            <w:tcW w:w="0" w:type="auto"/>
            <w:vAlign w:val="center"/>
          </w:tcPr>
          <w:p w14:paraId="5773C750"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Programación totalmente nueva en estructura y formato.</w:t>
            </w:r>
          </w:p>
          <w:p w14:paraId="0FB23A2E"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Programación que respeta los contenidos anteriores pero que los reordena.</w:t>
            </w:r>
          </w:p>
        </w:tc>
      </w:tr>
      <w:tr w:rsidR="005449AE" w:rsidRPr="007808E7" w14:paraId="0E5A1972" w14:textId="77777777" w:rsidTr="007808E7">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0B2FBAD3" w14:textId="77777777" w:rsidR="005449AE" w:rsidRPr="007808E7" w:rsidRDefault="005449AE" w:rsidP="007808E7">
            <w:pPr>
              <w:ind w:firstLine="0"/>
              <w:jc w:val="left"/>
              <w:rPr>
                <w:sz w:val="22"/>
                <w:szCs w:val="22"/>
              </w:rPr>
            </w:pPr>
          </w:p>
        </w:tc>
        <w:tc>
          <w:tcPr>
            <w:tcW w:w="0" w:type="auto"/>
            <w:vAlign w:val="center"/>
          </w:tcPr>
          <w:p w14:paraId="411EDECF"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10-10-2012</w:t>
            </w:r>
          </w:p>
        </w:tc>
        <w:tc>
          <w:tcPr>
            <w:tcW w:w="0" w:type="auto"/>
            <w:vAlign w:val="center"/>
          </w:tcPr>
          <w:p w14:paraId="585680D7"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3</w:t>
            </w:r>
          </w:p>
        </w:tc>
        <w:tc>
          <w:tcPr>
            <w:tcW w:w="0" w:type="auto"/>
            <w:vAlign w:val="center"/>
          </w:tcPr>
          <w:p w14:paraId="0999A98D"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Adaptación de la programación a las instrucciones publicadas en IncaWeb.</w:t>
            </w:r>
          </w:p>
          <w:p w14:paraId="670A39D9"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Modificación de los criterios de evaluación.</w:t>
            </w:r>
          </w:p>
        </w:tc>
      </w:tr>
      <w:tr w:rsidR="005449AE" w:rsidRPr="007808E7" w14:paraId="10348004" w14:textId="77777777" w:rsidTr="00780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318ED533" w14:textId="77777777" w:rsidR="005449AE" w:rsidRPr="007808E7" w:rsidRDefault="005449AE" w:rsidP="007808E7">
            <w:pPr>
              <w:ind w:firstLine="0"/>
              <w:jc w:val="left"/>
              <w:rPr>
                <w:sz w:val="22"/>
                <w:szCs w:val="22"/>
              </w:rPr>
            </w:pPr>
          </w:p>
        </w:tc>
        <w:tc>
          <w:tcPr>
            <w:tcW w:w="0" w:type="auto"/>
            <w:vAlign w:val="center"/>
          </w:tcPr>
          <w:p w14:paraId="4F95D480"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06/09/2013</w:t>
            </w:r>
          </w:p>
        </w:tc>
        <w:tc>
          <w:tcPr>
            <w:tcW w:w="0" w:type="auto"/>
            <w:vAlign w:val="center"/>
          </w:tcPr>
          <w:p w14:paraId="42061D93"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4</w:t>
            </w:r>
          </w:p>
        </w:tc>
        <w:tc>
          <w:tcPr>
            <w:tcW w:w="0" w:type="auto"/>
            <w:vAlign w:val="center"/>
          </w:tcPr>
          <w:p w14:paraId="7FA95987"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Modificación de la temporalización de las unidades didácticas.</w:t>
            </w:r>
          </w:p>
          <w:p w14:paraId="1EDC9B0A"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Cambio criterios de evaluación</w:t>
            </w:r>
          </w:p>
        </w:tc>
      </w:tr>
      <w:tr w:rsidR="005449AE" w:rsidRPr="007808E7" w14:paraId="0D5DA78D" w14:textId="77777777" w:rsidTr="007808E7">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491FC177" w14:textId="77777777" w:rsidR="005449AE" w:rsidRPr="007808E7" w:rsidRDefault="005449AE" w:rsidP="007808E7">
            <w:pPr>
              <w:ind w:firstLine="0"/>
              <w:jc w:val="left"/>
              <w:rPr>
                <w:sz w:val="22"/>
                <w:szCs w:val="22"/>
              </w:rPr>
            </w:pPr>
          </w:p>
        </w:tc>
        <w:tc>
          <w:tcPr>
            <w:tcW w:w="0" w:type="auto"/>
            <w:vAlign w:val="center"/>
          </w:tcPr>
          <w:p w14:paraId="624DCBEB"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16/10/2014</w:t>
            </w:r>
          </w:p>
        </w:tc>
        <w:tc>
          <w:tcPr>
            <w:tcW w:w="0" w:type="auto"/>
            <w:vAlign w:val="center"/>
          </w:tcPr>
          <w:p w14:paraId="5D94E078"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5</w:t>
            </w:r>
          </w:p>
        </w:tc>
        <w:tc>
          <w:tcPr>
            <w:tcW w:w="0" w:type="auto"/>
            <w:vAlign w:val="center"/>
          </w:tcPr>
          <w:p w14:paraId="33743D3A"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Cambio de calificación</w:t>
            </w:r>
          </w:p>
        </w:tc>
      </w:tr>
      <w:tr w:rsidR="005449AE" w:rsidRPr="007808E7" w14:paraId="54AF8026" w14:textId="77777777" w:rsidTr="00780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5CF178A7" w14:textId="77777777" w:rsidR="005449AE" w:rsidRPr="007808E7" w:rsidRDefault="005449AE" w:rsidP="007808E7">
            <w:pPr>
              <w:ind w:firstLine="0"/>
              <w:jc w:val="left"/>
              <w:rPr>
                <w:sz w:val="22"/>
                <w:szCs w:val="22"/>
              </w:rPr>
            </w:pPr>
          </w:p>
        </w:tc>
        <w:tc>
          <w:tcPr>
            <w:tcW w:w="0" w:type="auto"/>
            <w:vAlign w:val="center"/>
          </w:tcPr>
          <w:p w14:paraId="36AE93DB"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19/09/2015</w:t>
            </w:r>
          </w:p>
        </w:tc>
        <w:tc>
          <w:tcPr>
            <w:tcW w:w="0" w:type="auto"/>
            <w:vAlign w:val="center"/>
          </w:tcPr>
          <w:p w14:paraId="626B15B1"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6</w:t>
            </w:r>
          </w:p>
        </w:tc>
        <w:tc>
          <w:tcPr>
            <w:tcW w:w="0" w:type="auto"/>
            <w:vAlign w:val="center"/>
          </w:tcPr>
          <w:p w14:paraId="412C1F09"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Criterios de evaluación. Contenidos y horas.</w:t>
            </w:r>
          </w:p>
        </w:tc>
      </w:tr>
      <w:tr w:rsidR="005449AE" w:rsidRPr="007808E7" w14:paraId="555E4C6E" w14:textId="77777777" w:rsidTr="007808E7">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6BD41083" w14:textId="77777777" w:rsidR="005449AE" w:rsidRPr="007808E7" w:rsidRDefault="005449AE" w:rsidP="007808E7">
            <w:pPr>
              <w:ind w:firstLine="0"/>
              <w:jc w:val="left"/>
              <w:rPr>
                <w:sz w:val="22"/>
                <w:szCs w:val="22"/>
              </w:rPr>
            </w:pPr>
          </w:p>
        </w:tc>
        <w:tc>
          <w:tcPr>
            <w:tcW w:w="0" w:type="auto"/>
            <w:vAlign w:val="center"/>
          </w:tcPr>
          <w:p w14:paraId="418A6235"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24/10/2017</w:t>
            </w:r>
          </w:p>
        </w:tc>
        <w:tc>
          <w:tcPr>
            <w:tcW w:w="0" w:type="auto"/>
            <w:vAlign w:val="center"/>
          </w:tcPr>
          <w:p w14:paraId="74E66564"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7</w:t>
            </w:r>
          </w:p>
        </w:tc>
        <w:tc>
          <w:tcPr>
            <w:tcW w:w="0" w:type="auto"/>
            <w:vAlign w:val="center"/>
          </w:tcPr>
          <w:p w14:paraId="45CC9AE0"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Modificación en los criterios e instrumentos de evaluación</w:t>
            </w:r>
          </w:p>
        </w:tc>
      </w:tr>
      <w:tr w:rsidR="005449AE" w:rsidRPr="007808E7" w14:paraId="2B1419E2" w14:textId="77777777" w:rsidTr="00780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1DA6F5A0" w14:textId="77777777" w:rsidR="005449AE" w:rsidRPr="007808E7" w:rsidRDefault="005449AE" w:rsidP="007808E7">
            <w:pPr>
              <w:ind w:firstLine="0"/>
              <w:jc w:val="left"/>
              <w:rPr>
                <w:sz w:val="22"/>
                <w:szCs w:val="22"/>
              </w:rPr>
            </w:pPr>
          </w:p>
        </w:tc>
        <w:tc>
          <w:tcPr>
            <w:tcW w:w="0" w:type="auto"/>
            <w:vAlign w:val="center"/>
          </w:tcPr>
          <w:p w14:paraId="2929B08D"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03/10/2018</w:t>
            </w:r>
          </w:p>
        </w:tc>
        <w:tc>
          <w:tcPr>
            <w:tcW w:w="0" w:type="auto"/>
            <w:vAlign w:val="center"/>
          </w:tcPr>
          <w:p w14:paraId="3F66D841"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8</w:t>
            </w:r>
          </w:p>
        </w:tc>
        <w:tc>
          <w:tcPr>
            <w:tcW w:w="0" w:type="auto"/>
            <w:vAlign w:val="center"/>
          </w:tcPr>
          <w:p w14:paraId="678316F1"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Modificación de las unidades. Criterios de evaluación. Contenidos y horas.</w:t>
            </w:r>
          </w:p>
        </w:tc>
      </w:tr>
      <w:tr w:rsidR="005449AE" w:rsidRPr="007808E7" w14:paraId="4F8CDA2B" w14:textId="77777777" w:rsidTr="007808E7">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3D31B005" w14:textId="77777777" w:rsidR="005449AE" w:rsidRPr="007808E7" w:rsidRDefault="005449AE" w:rsidP="007808E7">
            <w:pPr>
              <w:ind w:firstLine="0"/>
              <w:jc w:val="left"/>
              <w:rPr>
                <w:sz w:val="22"/>
                <w:szCs w:val="22"/>
              </w:rPr>
            </w:pPr>
          </w:p>
        </w:tc>
        <w:tc>
          <w:tcPr>
            <w:tcW w:w="0" w:type="auto"/>
            <w:vAlign w:val="center"/>
          </w:tcPr>
          <w:p w14:paraId="363A7D25"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16/09/2019</w:t>
            </w:r>
          </w:p>
        </w:tc>
        <w:tc>
          <w:tcPr>
            <w:tcW w:w="0" w:type="auto"/>
            <w:vAlign w:val="center"/>
          </w:tcPr>
          <w:p w14:paraId="7CDFB94C"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9</w:t>
            </w:r>
          </w:p>
        </w:tc>
        <w:tc>
          <w:tcPr>
            <w:tcW w:w="0" w:type="auto"/>
            <w:vAlign w:val="center"/>
          </w:tcPr>
          <w:p w14:paraId="2DD4960A" w14:textId="77777777" w:rsidR="005449AE" w:rsidRPr="007808E7" w:rsidRDefault="005449AE"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Modificación de Criterios de Evaluación, Procedimientos e instrumentos de evaluación.</w:t>
            </w:r>
          </w:p>
        </w:tc>
      </w:tr>
      <w:tr w:rsidR="005449AE" w:rsidRPr="007808E7" w14:paraId="4C9BB4A8" w14:textId="77777777" w:rsidTr="00780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699A89F9" w14:textId="77777777" w:rsidR="005449AE" w:rsidRPr="007808E7" w:rsidRDefault="005449AE" w:rsidP="007808E7">
            <w:pPr>
              <w:ind w:firstLine="0"/>
              <w:jc w:val="left"/>
              <w:rPr>
                <w:sz w:val="22"/>
                <w:szCs w:val="22"/>
              </w:rPr>
            </w:pPr>
          </w:p>
        </w:tc>
        <w:tc>
          <w:tcPr>
            <w:tcW w:w="0" w:type="auto"/>
            <w:vAlign w:val="center"/>
          </w:tcPr>
          <w:p w14:paraId="68ABF3F0"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04/10/2020</w:t>
            </w:r>
          </w:p>
        </w:tc>
        <w:tc>
          <w:tcPr>
            <w:tcW w:w="0" w:type="auto"/>
            <w:vAlign w:val="center"/>
          </w:tcPr>
          <w:p w14:paraId="27BA4044"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10</w:t>
            </w:r>
          </w:p>
        </w:tc>
        <w:tc>
          <w:tcPr>
            <w:tcW w:w="0" w:type="auto"/>
            <w:vAlign w:val="center"/>
          </w:tcPr>
          <w:p w14:paraId="2F4030C5" w14:textId="77777777" w:rsidR="005449AE" w:rsidRPr="007808E7" w:rsidRDefault="005449AE" w:rsidP="007808E7">
            <w:pPr>
              <w:ind w:left="62"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7808E7">
              <w:rPr>
                <w:sz w:val="22"/>
                <w:szCs w:val="22"/>
              </w:rPr>
              <w:t>Modificación de las unidades didácticas .Criterios de evaluación y calificación. Procedimientos e instrumentos de evaluación. Materiales y recursos. Mecanismos de seguimiento.</w:t>
            </w:r>
          </w:p>
        </w:tc>
      </w:tr>
      <w:tr w:rsidR="0039121C" w:rsidRPr="007808E7" w14:paraId="61A20DE1" w14:textId="77777777" w:rsidTr="007808E7">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207E0D6E" w14:textId="77777777" w:rsidR="0039121C" w:rsidRPr="007808E7" w:rsidRDefault="0039121C" w:rsidP="007808E7">
            <w:pPr>
              <w:ind w:firstLine="0"/>
              <w:jc w:val="left"/>
              <w:rPr>
                <w:sz w:val="22"/>
                <w:szCs w:val="22"/>
              </w:rPr>
            </w:pPr>
          </w:p>
        </w:tc>
        <w:tc>
          <w:tcPr>
            <w:tcW w:w="0" w:type="auto"/>
            <w:vAlign w:val="center"/>
          </w:tcPr>
          <w:p w14:paraId="1ED5E584" w14:textId="13B5179D" w:rsidR="0039121C" w:rsidRPr="007808E7" w:rsidRDefault="007808E7"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25/09/2022</w:t>
            </w:r>
          </w:p>
        </w:tc>
        <w:tc>
          <w:tcPr>
            <w:tcW w:w="0" w:type="auto"/>
            <w:vAlign w:val="center"/>
          </w:tcPr>
          <w:p w14:paraId="0ED2C768" w14:textId="2CF589EB" w:rsidR="0039121C" w:rsidRPr="007808E7" w:rsidRDefault="007808E7"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11</w:t>
            </w:r>
          </w:p>
        </w:tc>
        <w:tc>
          <w:tcPr>
            <w:tcW w:w="0" w:type="auto"/>
            <w:vAlign w:val="center"/>
          </w:tcPr>
          <w:p w14:paraId="47389B13" w14:textId="50B44D6A" w:rsidR="0039121C" w:rsidRPr="007808E7" w:rsidRDefault="007808E7" w:rsidP="007808E7">
            <w:pPr>
              <w:ind w:left="62" w:firstLine="0"/>
              <w:jc w:val="left"/>
              <w:cnfStyle w:val="000000000000" w:firstRow="0" w:lastRow="0" w:firstColumn="0" w:lastColumn="0" w:oddVBand="0" w:evenVBand="0" w:oddHBand="0" w:evenHBand="0" w:firstRowFirstColumn="0" w:firstRowLastColumn="0" w:lastRowFirstColumn="0" w:lastRowLastColumn="0"/>
              <w:rPr>
                <w:sz w:val="22"/>
                <w:szCs w:val="22"/>
              </w:rPr>
            </w:pPr>
            <w:r w:rsidRPr="007808E7">
              <w:rPr>
                <w:sz w:val="22"/>
                <w:szCs w:val="22"/>
              </w:rPr>
              <w:t xml:space="preserve">Modificación </w:t>
            </w:r>
            <w:r w:rsidR="00EF4AEC">
              <w:rPr>
                <w:sz w:val="22"/>
                <w:szCs w:val="22"/>
              </w:rPr>
              <w:t>de los c</w:t>
            </w:r>
            <w:r w:rsidRPr="007808E7">
              <w:rPr>
                <w:sz w:val="22"/>
                <w:szCs w:val="22"/>
              </w:rPr>
              <w:t xml:space="preserve">riterios de evaluación y calificación. </w:t>
            </w:r>
          </w:p>
        </w:tc>
      </w:tr>
    </w:tbl>
    <w:p w14:paraId="0C6E68A0" w14:textId="77777777" w:rsidR="00994DCF" w:rsidRPr="007808E7" w:rsidRDefault="00994DCF" w:rsidP="007808E7">
      <w:pPr>
        <w:ind w:firstLine="0"/>
        <w:jc w:val="left"/>
        <w:rPr>
          <w:sz w:val="22"/>
          <w:szCs w:val="22"/>
        </w:rPr>
      </w:pPr>
    </w:p>
    <w:sectPr w:rsidR="00994DCF" w:rsidRPr="007808E7" w:rsidSect="0078476C">
      <w:headerReference w:type="first" r:id="rId14"/>
      <w:pgSz w:w="11906" w:h="16838" w:code="9"/>
      <w:pgMar w:top="1086" w:right="1134" w:bottom="1418"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AFBE" w14:textId="77777777" w:rsidR="00754C95" w:rsidRDefault="00754C95" w:rsidP="00283EE8">
      <w:r>
        <w:separator/>
      </w:r>
    </w:p>
    <w:p w14:paraId="2EF2DC0C" w14:textId="77777777" w:rsidR="00754C95" w:rsidRDefault="00754C95"/>
  </w:endnote>
  <w:endnote w:type="continuationSeparator" w:id="0">
    <w:p w14:paraId="691A00B7" w14:textId="77777777" w:rsidR="00754C95" w:rsidRDefault="00754C95" w:rsidP="00283EE8">
      <w:r>
        <w:continuationSeparator/>
      </w:r>
    </w:p>
    <w:p w14:paraId="259A565B" w14:textId="77777777" w:rsidR="00754C95" w:rsidRDefault="00754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418659"/>
      <w:docPartObj>
        <w:docPartGallery w:val="Page Numbers (Bottom of Page)"/>
        <w:docPartUnique/>
      </w:docPartObj>
    </w:sdtPr>
    <w:sdtContent>
      <w:p w14:paraId="0259D09E" w14:textId="4521E563" w:rsidR="00D01F2B" w:rsidRDefault="00D01F2B">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7EEA" w14:textId="77777777" w:rsidR="00754C95" w:rsidRDefault="00754C95" w:rsidP="00283EE8">
      <w:r>
        <w:separator/>
      </w:r>
    </w:p>
    <w:p w14:paraId="68BCB02C" w14:textId="77777777" w:rsidR="00754C95" w:rsidRDefault="00754C95"/>
  </w:footnote>
  <w:footnote w:type="continuationSeparator" w:id="0">
    <w:p w14:paraId="2EF8E33D" w14:textId="77777777" w:rsidR="00754C95" w:rsidRDefault="00754C95" w:rsidP="00283EE8">
      <w:r>
        <w:continuationSeparator/>
      </w:r>
    </w:p>
    <w:p w14:paraId="1D326604" w14:textId="77777777" w:rsidR="00754C95" w:rsidRDefault="00754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7114" w14:textId="77777777" w:rsidR="00182778" w:rsidRDefault="00182778" w:rsidP="008A1EA8">
    <w:pPr>
      <w:pStyle w:val="Encabezado"/>
      <w:pBdr>
        <w:top w:val="single" w:sz="4" w:space="1" w:color="auto"/>
        <w:bottom w:val="single" w:sz="4" w:space="1" w:color="auto"/>
      </w:pBdr>
      <w:tabs>
        <w:tab w:val="clear" w:pos="4252"/>
        <w:tab w:val="clear" w:pos="8504"/>
        <w:tab w:val="right" w:pos="9214"/>
        <w:tab w:val="left" w:pos="9638"/>
      </w:tabs>
      <w:spacing w:after="0"/>
    </w:pPr>
    <w:r>
      <w:t>IES Santiago Hernández</w:t>
    </w:r>
    <w:r>
      <w:tab/>
      <w:t>Ciclo de Grado Medio: Gestión Administrativa</w:t>
    </w:r>
  </w:p>
  <w:p w14:paraId="339FEEDF" w14:textId="77777777" w:rsidR="00182778" w:rsidRPr="008A1EA8" w:rsidRDefault="00182778" w:rsidP="008A1EA8">
    <w:pPr>
      <w:pStyle w:val="Encabezado"/>
      <w:pBdr>
        <w:top w:val="single" w:sz="4" w:space="1" w:color="auto"/>
        <w:bottom w:val="single" w:sz="4" w:space="1" w:color="auto"/>
      </w:pBdr>
      <w:tabs>
        <w:tab w:val="clear" w:pos="4252"/>
        <w:tab w:val="clear" w:pos="8504"/>
        <w:tab w:val="right" w:pos="9214"/>
        <w:tab w:val="left" w:pos="9638"/>
      </w:tabs>
      <w:spacing w:before="0"/>
    </w:pPr>
    <w:r>
      <w:t>Familia de Administración y Gestión</w:t>
    </w:r>
    <w:r>
      <w:tab/>
      <w:t>Módulo de Comunicación empresarial y Atención al Cliente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1418"/>
      <w:gridCol w:w="8221"/>
    </w:tblGrid>
    <w:tr w:rsidR="00182778" w:rsidRPr="00B4765B" w14:paraId="1CBD4A92" w14:textId="77777777">
      <w:trPr>
        <w:cantSplit/>
        <w:trHeight w:val="493"/>
      </w:trPr>
      <w:tc>
        <w:tcPr>
          <w:tcW w:w="1418" w:type="dxa"/>
          <w:vMerge w:val="restart"/>
          <w:vAlign w:val="center"/>
        </w:tcPr>
        <w:p w14:paraId="6D76640D" w14:textId="58EF2D3C" w:rsidR="00182778" w:rsidRPr="00B4765B" w:rsidRDefault="00000000" w:rsidP="007C6C93">
          <w:pPr>
            <w:pStyle w:val="Ttulo2"/>
          </w:pPr>
          <w:r>
            <w:rPr>
              <w:noProof/>
            </w:rPr>
            <w:pict w14:anchorId="1D33A73F">
              <v:shapetype id="_x0000_t202" coordsize="21600,21600" o:spt="202" path="m,l,21600r21600,l21600,xe">
                <v:stroke joinstyle="miter"/>
                <v:path gradientshapeok="t" o:connecttype="rect"/>
              </v:shapetype>
              <v:shape id="Text Box 1" o:spid="_x0000_s1026" type="#_x0000_t202" style="position:absolute;left:0;text-align:left;margin-left:22.6pt;margin-top:59.5pt;width:63.25pt;height: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zDtQ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3lILucxRiWY4nkYB65zPk0Pj3ulzTsmO2Q3&#10;GVbQeAdO93faAA1wPbjYWEIWvG1d81txdgGO0w2EhqfWZpNwvfyRBMl6sV4Qj0SztUeCPPduihXx&#10;ZkU4j/PLfLXKw582bkjShlcVEzbMQVch+bO+PSl8UsRRWVq2vLJwNiWttptVq9Cegq4L99lmQfIn&#10;bv55Gs4MXF5QCiMS3EaJV8wWc48UJPaSebDwgjC5TWYBSUhenFO644L9OyU0ZDiJo3jS0m+5Be57&#10;zY2mHTcwOVreZXhxdKKpVeBaVK61hvJ22p+Uwqb/XAqo2KHRTq9WopNYzbgZAcWKeCOrR1CukqAs&#10;kCeMO9g0Un3HaIDRkWH9bUcVw6h9L0D9SUiInTXuQOJ5BAd1atmcWqgoASrDBqNpuzLTfNr1im8b&#10;iDT9b0LewB9Tc6fm56yAij3AeHCknkaZnT+nZ+f1PHCXvwAAAP//AwBQSwMEFAAGAAgAAAAhACn0&#10;rZ3dAAAACgEAAA8AAABkcnMvZG93bnJldi54bWxMj81OwzAQhO9IfQdrkbhROxaUEuJUFYgrFeVH&#10;4ubG2yQiXkex24S37/ZET6vZHc1+U6wm34kjDrENZCCbKxBIVXAt1QY+P15vlyBisuRsFwgN/GGE&#10;VTm7KmzuwkjveNymWnAIxdwaaFLqcylj1aC3cR56JL7tw+BtYjnU0g125HDfSa3UQnrbEn9obI/P&#10;DVa/24M38PW2//m+U5v6xd/3Y5iUJP8ojbm5ntZPIBJO6d8MZ3xGh5KZduFALoqO9UKzk6fOuNPZ&#10;oJcPIHYGdMYbWRbyskJ5AgAA//8DAFBLAQItABQABgAIAAAAIQC2gziS/gAAAOEBAAATAAAAAAAA&#10;AAAAAAAAAAAAAABbQ29udGVudF9UeXBlc10ueG1sUEsBAi0AFAAGAAgAAAAhADj9If/WAAAAlAEA&#10;AAsAAAAAAAAAAAAAAAAALwEAAF9yZWxzLy5yZWxzUEsBAi0AFAAGAAgAAAAhAM22/MO1AgAAuAUA&#10;AA4AAAAAAAAAAAAAAAAALgIAAGRycy9lMm9Eb2MueG1sUEsBAi0AFAAGAAgAAAAhACn0rZ3dAAAA&#10;CgEAAA8AAAAAAAAAAAAAAAAADwUAAGRycy9kb3ducmV2LnhtbFBLBQYAAAAABAAEAPMAAAAZBgAA&#10;AAA=&#10;" o:allowincell="f" filled="f" stroked="f">
                <v:textbox style="mso-next-textbox:#Text Box 1">
                  <w:txbxContent>
                    <w:p w14:paraId="578AF19C" w14:textId="77777777" w:rsidR="00C758D6" w:rsidRDefault="00182778" w:rsidP="00C758D6">
                      <w:pPr>
                        <w:ind w:left="0" w:firstLine="0"/>
                      </w:pPr>
                      <w:r>
                        <w:t xml:space="preserve">I.E.S.  </w:t>
                      </w:r>
                    </w:p>
                    <w:p w14:paraId="788A8B82" w14:textId="77777777" w:rsidR="00C758D6" w:rsidRDefault="00182778" w:rsidP="00C758D6">
                      <w:pPr>
                        <w:ind w:left="0" w:firstLine="0"/>
                      </w:pPr>
                      <w:r>
                        <w:t>Santiago</w:t>
                      </w:r>
                      <w:r w:rsidR="00C758D6">
                        <w:t xml:space="preserve"> </w:t>
                      </w:r>
                    </w:p>
                    <w:p w14:paraId="2567C2FD" w14:textId="0863D261" w:rsidR="00182778" w:rsidRPr="00C758D6" w:rsidRDefault="00182778" w:rsidP="00C758D6">
                      <w:pPr>
                        <w:ind w:left="0" w:firstLine="0"/>
                        <w:rPr>
                          <w:b/>
                          <w:bCs/>
                        </w:rPr>
                      </w:pPr>
                      <w:r>
                        <w:t>Hernández</w:t>
                      </w:r>
                    </w:p>
                    <w:p w14:paraId="24C5765F" w14:textId="77777777" w:rsidR="00C758D6" w:rsidRDefault="00C758D6"/>
                  </w:txbxContent>
                </v:textbox>
                <w10:wrap type="topAndBottom"/>
              </v:shape>
            </w:pict>
          </w:r>
          <w:r w:rsidR="00182778" w:rsidRPr="00B4765B">
            <w:object w:dxaOrig="1246" w:dyaOrig="706" w14:anchorId="61A3D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86.95pt" fillcolor="window">
                <v:imagedata r:id="rId1" o:title=""/>
              </v:shape>
              <o:OLEObject Type="Embed" ProgID="Word.Picture.8" ShapeID="_x0000_i1025" DrawAspect="Content" ObjectID="_1725638254" r:id="rId2"/>
            </w:object>
          </w:r>
        </w:p>
      </w:tc>
      <w:tc>
        <w:tcPr>
          <w:tcW w:w="8221" w:type="dxa"/>
          <w:vMerge w:val="restart"/>
          <w:vAlign w:val="center"/>
        </w:tcPr>
        <w:p w14:paraId="71E94307" w14:textId="0C98B1F1" w:rsidR="00182778" w:rsidRPr="002A3C77" w:rsidRDefault="00182778" w:rsidP="00283EE8">
          <w:r>
            <w:rPr>
              <w:noProof/>
            </w:rPr>
            <w:drawing>
              <wp:anchor distT="0" distB="0" distL="114300" distR="114300" simplePos="0" relativeHeight="251658240" behindDoc="1" locked="0" layoutInCell="1" allowOverlap="1" wp14:anchorId="64F52458" wp14:editId="5391C2D8">
                <wp:simplePos x="0" y="0"/>
                <wp:positionH relativeFrom="column">
                  <wp:posOffset>3407410</wp:posOffset>
                </wp:positionH>
                <wp:positionV relativeFrom="paragraph">
                  <wp:posOffset>-7620</wp:posOffset>
                </wp:positionV>
                <wp:extent cx="1381125" cy="1143000"/>
                <wp:effectExtent l="19050" t="0" r="9525" b="0"/>
                <wp:wrapTight wrapText="bothSides">
                  <wp:wrapPolygon edited="0">
                    <wp:start x="-298" y="0"/>
                    <wp:lineTo x="-298" y="21240"/>
                    <wp:lineTo x="21749" y="21240"/>
                    <wp:lineTo x="21749" y="0"/>
                    <wp:lineTo x="-29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381125" cy="1143000"/>
                        </a:xfrm>
                        <a:prstGeom prst="rect">
                          <a:avLst/>
                        </a:prstGeom>
                        <a:noFill/>
                        <a:ln w="9525">
                          <a:noFill/>
                          <a:miter lim="800000"/>
                          <a:headEnd/>
                          <a:tailEnd/>
                        </a:ln>
                      </pic:spPr>
                    </pic:pic>
                  </a:graphicData>
                </a:graphic>
              </wp:anchor>
            </w:drawing>
          </w:r>
          <w:r w:rsidRPr="00B4765B">
            <w:t xml:space="preserve">   </w:t>
          </w:r>
          <w:r>
            <w:t xml:space="preserve">                          </w:t>
          </w:r>
        </w:p>
      </w:tc>
    </w:tr>
    <w:tr w:rsidR="00182778" w:rsidRPr="00B4765B" w14:paraId="20578C18" w14:textId="77777777">
      <w:trPr>
        <w:cantSplit/>
        <w:trHeight w:val="733"/>
      </w:trPr>
      <w:tc>
        <w:tcPr>
          <w:tcW w:w="1418" w:type="dxa"/>
          <w:vMerge/>
        </w:tcPr>
        <w:p w14:paraId="24E29397" w14:textId="77777777" w:rsidR="00182778" w:rsidRPr="00B4765B" w:rsidRDefault="00182778" w:rsidP="007C6C93">
          <w:pPr>
            <w:pStyle w:val="Ttulo2"/>
          </w:pPr>
        </w:p>
      </w:tc>
      <w:tc>
        <w:tcPr>
          <w:tcW w:w="8221" w:type="dxa"/>
          <w:vMerge/>
        </w:tcPr>
        <w:p w14:paraId="2344C573" w14:textId="77777777" w:rsidR="00182778" w:rsidRPr="00B4765B" w:rsidRDefault="00182778" w:rsidP="00283EE8"/>
      </w:tc>
    </w:tr>
    <w:tr w:rsidR="00182778" w:rsidRPr="00B4765B" w14:paraId="1EC204E9" w14:textId="77777777">
      <w:trPr>
        <w:cantSplit/>
        <w:trHeight w:val="1505"/>
      </w:trPr>
      <w:tc>
        <w:tcPr>
          <w:tcW w:w="1418" w:type="dxa"/>
          <w:vMerge/>
          <w:vAlign w:val="center"/>
        </w:tcPr>
        <w:p w14:paraId="59A63ADA" w14:textId="77777777" w:rsidR="00182778" w:rsidRPr="00B4765B" w:rsidRDefault="00182778" w:rsidP="007C6C93">
          <w:pPr>
            <w:pStyle w:val="Ttulo2"/>
          </w:pPr>
        </w:p>
      </w:tc>
      <w:tc>
        <w:tcPr>
          <w:tcW w:w="8221" w:type="dxa"/>
          <w:vMerge/>
        </w:tcPr>
        <w:p w14:paraId="592C97A2" w14:textId="77777777" w:rsidR="00182778" w:rsidRPr="00B4765B" w:rsidRDefault="00182778" w:rsidP="00283EE8"/>
      </w:tc>
    </w:tr>
  </w:tbl>
  <w:p w14:paraId="14431712" w14:textId="77777777" w:rsidR="00182778" w:rsidRPr="00B4765B" w:rsidRDefault="00182778" w:rsidP="00283E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F6FF" w14:textId="77777777" w:rsidR="0078476C" w:rsidRPr="00B4765B" w:rsidRDefault="0078476C" w:rsidP="00283EE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F93C" w14:textId="77777777" w:rsidR="0078476C" w:rsidRPr="00B4765B" w:rsidRDefault="0078476C" w:rsidP="00283E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DD2"/>
    <w:multiLevelType w:val="multilevel"/>
    <w:tmpl w:val="002E325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7"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E5CA1"/>
    <w:multiLevelType w:val="multilevel"/>
    <w:tmpl w:val="BC1889B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7"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764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D54D7"/>
    <w:multiLevelType w:val="hybridMultilevel"/>
    <w:tmpl w:val="025E06F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0C5D0021"/>
    <w:multiLevelType w:val="hybridMultilevel"/>
    <w:tmpl w:val="5B1240FC"/>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15:restartNumberingAfterBreak="0">
    <w:nsid w:val="0E3367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6D28F8"/>
    <w:multiLevelType w:val="multilevel"/>
    <w:tmpl w:val="A0B81F7A"/>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71298"/>
    <w:multiLevelType w:val="hybridMultilevel"/>
    <w:tmpl w:val="9B56CCAE"/>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15:restartNumberingAfterBreak="0">
    <w:nsid w:val="165A2EF6"/>
    <w:multiLevelType w:val="multilevel"/>
    <w:tmpl w:val="919C7E4C"/>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334D4E"/>
    <w:multiLevelType w:val="multilevel"/>
    <w:tmpl w:val="29AE7136"/>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AF3153"/>
    <w:multiLevelType w:val="hybridMultilevel"/>
    <w:tmpl w:val="ECDA2784"/>
    <w:lvl w:ilvl="0" w:tplc="E968F610">
      <w:start w:val="1"/>
      <w:numFmt w:val="decimal"/>
      <w:lvlText w:val="%1º."/>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15:restartNumberingAfterBreak="0">
    <w:nsid w:val="248E0818"/>
    <w:multiLevelType w:val="multilevel"/>
    <w:tmpl w:val="B2DE9A04"/>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9C1A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A2C1F"/>
    <w:multiLevelType w:val="hybridMultilevel"/>
    <w:tmpl w:val="8FC852DC"/>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15:restartNumberingAfterBreak="0">
    <w:nsid w:val="27041041"/>
    <w:multiLevelType w:val="hybridMultilevel"/>
    <w:tmpl w:val="641ABDB6"/>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15:restartNumberingAfterBreak="0">
    <w:nsid w:val="272901CD"/>
    <w:multiLevelType w:val="hybridMultilevel"/>
    <w:tmpl w:val="4CF4904A"/>
    <w:lvl w:ilvl="0" w:tplc="CD8AD3FA">
      <w:start w:val="2"/>
      <w:numFmt w:val="bullet"/>
      <w:lvlText w:val="-"/>
      <w:lvlJc w:val="left"/>
      <w:pPr>
        <w:ind w:left="1077" w:hanging="360"/>
      </w:pPr>
      <w:rPr>
        <w:rFonts w:ascii="Arial" w:eastAsia="Arial" w:hAnsi="Arial" w:cs="Aria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6" w15:restartNumberingAfterBreak="0">
    <w:nsid w:val="28A75865"/>
    <w:multiLevelType w:val="hybridMultilevel"/>
    <w:tmpl w:val="F51252C8"/>
    <w:lvl w:ilvl="0" w:tplc="FFFFFFFF">
      <w:start w:val="1"/>
      <w:numFmt w:val="decimal"/>
      <w:lvlText w:val="%1º."/>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9129AE"/>
    <w:multiLevelType w:val="multilevel"/>
    <w:tmpl w:val="F3746706"/>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AB55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3737B4"/>
    <w:multiLevelType w:val="multilevel"/>
    <w:tmpl w:val="0C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0" w15:restartNumberingAfterBreak="0">
    <w:nsid w:val="35DD0F4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A934E64"/>
    <w:multiLevelType w:val="hybridMultilevel"/>
    <w:tmpl w:val="118A31C0"/>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2" w15:restartNumberingAfterBreak="0">
    <w:nsid w:val="3E3B0DB1"/>
    <w:multiLevelType w:val="hybridMultilevel"/>
    <w:tmpl w:val="8916AAD0"/>
    <w:lvl w:ilvl="0" w:tplc="A05092CE">
      <w:start w:val="1"/>
      <w:numFmt w:val="upperLetter"/>
      <w:pStyle w:val="Ttulo4"/>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3" w15:restartNumberingAfterBreak="0">
    <w:nsid w:val="3F334C71"/>
    <w:multiLevelType w:val="multilevel"/>
    <w:tmpl w:val="E3688764"/>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E1D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0F0F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E1602A"/>
    <w:multiLevelType w:val="hybridMultilevel"/>
    <w:tmpl w:val="B05AE7AE"/>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7" w15:restartNumberingAfterBreak="0">
    <w:nsid w:val="47820DAD"/>
    <w:multiLevelType w:val="hybridMultilevel"/>
    <w:tmpl w:val="7C88FA2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8" w15:restartNumberingAfterBreak="0">
    <w:nsid w:val="4C0D44F1"/>
    <w:multiLevelType w:val="hybridMultilevel"/>
    <w:tmpl w:val="798A40D2"/>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9" w15:restartNumberingAfterBreak="0">
    <w:nsid w:val="4E1E0C68"/>
    <w:multiLevelType w:val="hybridMultilevel"/>
    <w:tmpl w:val="359A9CF4"/>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0" w15:restartNumberingAfterBreak="0">
    <w:nsid w:val="51032FAC"/>
    <w:multiLevelType w:val="multilevel"/>
    <w:tmpl w:val="A7F051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7"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9040FD"/>
    <w:multiLevelType w:val="hybridMultilevel"/>
    <w:tmpl w:val="454A883E"/>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2" w15:restartNumberingAfterBreak="0">
    <w:nsid w:val="51D93D4F"/>
    <w:multiLevelType w:val="hybridMultilevel"/>
    <w:tmpl w:val="65DE80F6"/>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3" w15:restartNumberingAfterBreak="0">
    <w:nsid w:val="52763B3A"/>
    <w:multiLevelType w:val="hybridMultilevel"/>
    <w:tmpl w:val="2424CD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15:restartNumberingAfterBreak="0">
    <w:nsid w:val="54657A14"/>
    <w:multiLevelType w:val="hybridMultilevel"/>
    <w:tmpl w:val="1A42C98E"/>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5" w15:restartNumberingAfterBreak="0">
    <w:nsid w:val="55BF395D"/>
    <w:multiLevelType w:val="multilevel"/>
    <w:tmpl w:val="F3746706"/>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F51A75"/>
    <w:multiLevelType w:val="multilevel"/>
    <w:tmpl w:val="8BE43000"/>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8E6765"/>
    <w:multiLevelType w:val="hybridMultilevel"/>
    <w:tmpl w:val="B35C7156"/>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8" w15:restartNumberingAfterBreak="0">
    <w:nsid w:val="5A2F0DB6"/>
    <w:multiLevelType w:val="hybridMultilevel"/>
    <w:tmpl w:val="BA9ED01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15:restartNumberingAfterBreak="0">
    <w:nsid w:val="5A7A3BC3"/>
    <w:multiLevelType w:val="multilevel"/>
    <w:tmpl w:val="4A54E3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AAD7167"/>
    <w:multiLevelType w:val="hybridMultilevel"/>
    <w:tmpl w:val="57D6264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1" w15:restartNumberingAfterBreak="0">
    <w:nsid w:val="5B256B47"/>
    <w:multiLevelType w:val="multilevel"/>
    <w:tmpl w:val="60C85C8C"/>
    <w:lvl w:ilvl="0">
      <w:start w:val="1"/>
      <w:numFmt w:val="decimal"/>
      <w:lvlText w:val="%1."/>
      <w:lvlJc w:val="left"/>
      <w:pPr>
        <w:ind w:left="360" w:hanging="360"/>
      </w:pPr>
    </w:lvl>
    <w:lvl w:ilvl="1">
      <w:start w:val="2"/>
      <w:numFmt w:val="bullet"/>
      <w:lvlText w:val="-"/>
      <w:lvlJc w:val="left"/>
      <w:pPr>
        <w:ind w:left="72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5F0E0E"/>
    <w:multiLevelType w:val="hybridMultilevel"/>
    <w:tmpl w:val="5074FE56"/>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3" w15:restartNumberingAfterBreak="0">
    <w:nsid w:val="5BD82FB6"/>
    <w:multiLevelType w:val="hybridMultilevel"/>
    <w:tmpl w:val="DE5AC760"/>
    <w:lvl w:ilvl="0" w:tplc="CD8AD3FA">
      <w:start w:val="2"/>
      <w:numFmt w:val="bullet"/>
      <w:lvlText w:val="-"/>
      <w:lvlJc w:val="left"/>
      <w:pPr>
        <w:ind w:left="1077" w:hanging="360"/>
      </w:pPr>
      <w:rPr>
        <w:rFonts w:ascii="Arial" w:eastAsia="Arial" w:hAnsi="Arial" w:cs="Aria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4" w15:restartNumberingAfterBreak="0">
    <w:nsid w:val="5E26326C"/>
    <w:multiLevelType w:val="multilevel"/>
    <w:tmpl w:val="35C2C3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7"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8424F2"/>
    <w:multiLevelType w:val="hybridMultilevel"/>
    <w:tmpl w:val="282CA836"/>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6" w15:restartNumberingAfterBreak="0">
    <w:nsid w:val="63520F00"/>
    <w:multiLevelType w:val="hybridMultilevel"/>
    <w:tmpl w:val="570AB490"/>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7" w15:restartNumberingAfterBreak="0">
    <w:nsid w:val="655C3F34"/>
    <w:multiLevelType w:val="hybridMultilevel"/>
    <w:tmpl w:val="5EAC4262"/>
    <w:lvl w:ilvl="0" w:tplc="CD8AD3FA">
      <w:start w:val="2"/>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15:restartNumberingAfterBreak="0">
    <w:nsid w:val="65AD7991"/>
    <w:multiLevelType w:val="hybridMultilevel"/>
    <w:tmpl w:val="442A6FE2"/>
    <w:lvl w:ilvl="0" w:tplc="8D8A6F48">
      <w:start w:val="1"/>
      <w:numFmt w:val="decimal"/>
      <w:pStyle w:val="Ttulo1"/>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9D22E5"/>
    <w:multiLevelType w:val="multilevel"/>
    <w:tmpl w:val="F3746706"/>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2A7AFD"/>
    <w:multiLevelType w:val="hybridMultilevel"/>
    <w:tmpl w:val="1D689FE0"/>
    <w:lvl w:ilvl="0" w:tplc="CD8AD3FA">
      <w:start w:val="2"/>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1" w15:restartNumberingAfterBreak="0">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EE23039"/>
    <w:multiLevelType w:val="hybridMultilevel"/>
    <w:tmpl w:val="015EF152"/>
    <w:lvl w:ilvl="0" w:tplc="789EDBFA">
      <w:start w:val="1"/>
      <w:numFmt w:val="lowerLetter"/>
      <w:pStyle w:val="EMPRESAAUL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F1C448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DE66DC"/>
    <w:multiLevelType w:val="hybridMultilevel"/>
    <w:tmpl w:val="942852AA"/>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5" w15:restartNumberingAfterBreak="0">
    <w:nsid w:val="71C15461"/>
    <w:multiLevelType w:val="hybridMultilevel"/>
    <w:tmpl w:val="F51252C8"/>
    <w:lvl w:ilvl="0" w:tplc="E968F61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33B7411"/>
    <w:multiLevelType w:val="hybridMultilevel"/>
    <w:tmpl w:val="032E4036"/>
    <w:lvl w:ilvl="0" w:tplc="EF787B16">
      <w:numFmt w:val="bullet"/>
      <w:lvlText w:val="–"/>
      <w:lvlJc w:val="left"/>
      <w:pPr>
        <w:ind w:left="1065" w:hanging="705"/>
      </w:pPr>
      <w:rPr>
        <w:rFonts w:ascii="Times New Roman" w:eastAsia="Times New Roman" w:hAnsi="Times New Roman" w:cs="Times New Roman" w:hint="default"/>
      </w:rPr>
    </w:lvl>
    <w:lvl w:ilvl="1" w:tplc="3BDCCD98">
      <w:numFmt w:val="bullet"/>
      <w:lvlText w:val="•"/>
      <w:lvlJc w:val="left"/>
      <w:pPr>
        <w:ind w:left="1440" w:hanging="360"/>
      </w:pPr>
      <w:rPr>
        <w:rFonts w:ascii="Times New Roman" w:eastAsia="Times New Roman" w:hAnsi="Times New Roman" w:cs="Times New Roman" w:hint="default"/>
      </w:rPr>
    </w:lvl>
    <w:lvl w:ilvl="2" w:tplc="EBB886FC">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33C05B5"/>
    <w:multiLevelType w:val="hybridMultilevel"/>
    <w:tmpl w:val="B3881CBC"/>
    <w:lvl w:ilvl="0" w:tplc="0C0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6237634"/>
    <w:multiLevelType w:val="hybridMultilevel"/>
    <w:tmpl w:val="E28CB592"/>
    <w:lvl w:ilvl="0" w:tplc="CD8AD3FA">
      <w:start w:val="2"/>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15:restartNumberingAfterBreak="0">
    <w:nsid w:val="7CE10E40"/>
    <w:multiLevelType w:val="multilevel"/>
    <w:tmpl w:val="FBA20A8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7"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F5073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FCB7232"/>
    <w:multiLevelType w:val="hybridMultilevel"/>
    <w:tmpl w:val="0D6EA8D6"/>
    <w:lvl w:ilvl="0" w:tplc="CD8AD3FA">
      <w:start w:val="2"/>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867766233">
    <w:abstractNumId w:val="51"/>
  </w:num>
  <w:num w:numId="2" w16cid:durableId="325786902">
    <w:abstractNumId w:val="52"/>
  </w:num>
  <w:num w:numId="3" w16cid:durableId="2081438318">
    <w:abstractNumId w:val="56"/>
  </w:num>
  <w:num w:numId="4" w16cid:durableId="1418865476">
    <w:abstractNumId w:val="5"/>
  </w:num>
  <w:num w:numId="5" w16cid:durableId="1568103056">
    <w:abstractNumId w:val="19"/>
  </w:num>
  <w:num w:numId="6" w16cid:durableId="1132675614">
    <w:abstractNumId w:val="53"/>
  </w:num>
  <w:num w:numId="7" w16cid:durableId="378675143">
    <w:abstractNumId w:val="18"/>
  </w:num>
  <w:num w:numId="8" w16cid:durableId="1423524153">
    <w:abstractNumId w:val="25"/>
  </w:num>
  <w:num w:numId="9" w16cid:durableId="1159879656">
    <w:abstractNumId w:val="24"/>
  </w:num>
  <w:num w:numId="10" w16cid:durableId="69272799">
    <w:abstractNumId w:val="12"/>
  </w:num>
  <w:num w:numId="11" w16cid:durableId="868371176">
    <w:abstractNumId w:val="35"/>
  </w:num>
  <w:num w:numId="12" w16cid:durableId="1574469477">
    <w:abstractNumId w:val="60"/>
  </w:num>
  <w:num w:numId="13" w16cid:durableId="914121595">
    <w:abstractNumId w:val="2"/>
  </w:num>
  <w:num w:numId="14" w16cid:durableId="1397119380">
    <w:abstractNumId w:val="39"/>
  </w:num>
  <w:num w:numId="15" w16cid:durableId="370611301">
    <w:abstractNumId w:val="20"/>
  </w:num>
  <w:num w:numId="16" w16cid:durableId="2023971299">
    <w:abstractNumId w:val="55"/>
  </w:num>
  <w:num w:numId="17" w16cid:durableId="785659976">
    <w:abstractNumId w:val="22"/>
  </w:num>
  <w:num w:numId="18" w16cid:durableId="2081363971">
    <w:abstractNumId w:val="48"/>
  </w:num>
  <w:num w:numId="19" w16cid:durableId="383139112">
    <w:abstractNumId w:val="38"/>
  </w:num>
  <w:num w:numId="20" w16cid:durableId="1972442449">
    <w:abstractNumId w:val="3"/>
  </w:num>
  <w:num w:numId="21" w16cid:durableId="240141056">
    <w:abstractNumId w:val="10"/>
  </w:num>
  <w:num w:numId="22" w16cid:durableId="2035765428">
    <w:abstractNumId w:val="40"/>
  </w:num>
  <w:num w:numId="23" w16cid:durableId="759986586">
    <w:abstractNumId w:val="57"/>
  </w:num>
  <w:num w:numId="24" w16cid:durableId="1640647213">
    <w:abstractNumId w:val="33"/>
  </w:num>
  <w:num w:numId="25" w16cid:durableId="358628744">
    <w:abstractNumId w:val="27"/>
  </w:num>
  <w:num w:numId="26" w16cid:durableId="1487473858">
    <w:abstractNumId w:val="16"/>
  </w:num>
  <w:num w:numId="27" w16cid:durableId="611084763">
    <w:abstractNumId w:val="26"/>
  </w:num>
  <w:num w:numId="28" w16cid:durableId="1835145129">
    <w:abstractNumId w:val="34"/>
  </w:num>
  <w:num w:numId="29" w16cid:durableId="798306942">
    <w:abstractNumId w:val="31"/>
  </w:num>
  <w:num w:numId="30" w16cid:durableId="456876485">
    <w:abstractNumId w:val="7"/>
  </w:num>
  <w:num w:numId="31" w16cid:durableId="774523532">
    <w:abstractNumId w:val="13"/>
  </w:num>
  <w:num w:numId="32" w16cid:durableId="1759710584">
    <w:abstractNumId w:val="42"/>
  </w:num>
  <w:num w:numId="33" w16cid:durableId="1973704797">
    <w:abstractNumId w:val="21"/>
  </w:num>
  <w:num w:numId="34" w16cid:durableId="1376929314">
    <w:abstractNumId w:val="29"/>
  </w:num>
  <w:num w:numId="35" w16cid:durableId="693922478">
    <w:abstractNumId w:val="54"/>
  </w:num>
  <w:num w:numId="36" w16cid:durableId="1216621563">
    <w:abstractNumId w:val="15"/>
  </w:num>
  <w:num w:numId="37" w16cid:durableId="775905075">
    <w:abstractNumId w:val="46"/>
  </w:num>
  <w:num w:numId="38" w16cid:durableId="245041118">
    <w:abstractNumId w:val="4"/>
  </w:num>
  <w:num w:numId="39" w16cid:durableId="207305187">
    <w:abstractNumId w:val="43"/>
  </w:num>
  <w:num w:numId="40" w16cid:durableId="305742030">
    <w:abstractNumId w:val="45"/>
  </w:num>
  <w:num w:numId="41" w16cid:durableId="1682779857">
    <w:abstractNumId w:val="28"/>
  </w:num>
  <w:num w:numId="42" w16cid:durableId="164593340">
    <w:abstractNumId w:val="32"/>
  </w:num>
  <w:num w:numId="43" w16cid:durableId="329482055">
    <w:abstractNumId w:val="14"/>
  </w:num>
  <w:num w:numId="44" w16cid:durableId="1324503290">
    <w:abstractNumId w:val="37"/>
  </w:num>
  <w:num w:numId="45" w16cid:durableId="819423929">
    <w:abstractNumId w:val="61"/>
  </w:num>
  <w:num w:numId="46" w16cid:durableId="82453592">
    <w:abstractNumId w:val="50"/>
  </w:num>
  <w:num w:numId="47" w16cid:durableId="1337267089">
    <w:abstractNumId w:val="47"/>
  </w:num>
  <w:num w:numId="48" w16cid:durableId="1945570167">
    <w:abstractNumId w:val="58"/>
  </w:num>
  <w:num w:numId="49" w16cid:durableId="764152731">
    <w:abstractNumId w:val="17"/>
  </w:num>
  <w:num w:numId="50" w16cid:durableId="1171144623">
    <w:abstractNumId w:val="49"/>
  </w:num>
  <w:num w:numId="51" w16cid:durableId="999115596">
    <w:abstractNumId w:val="11"/>
  </w:num>
  <w:num w:numId="52" w16cid:durableId="1104616252">
    <w:abstractNumId w:val="23"/>
  </w:num>
  <w:num w:numId="53" w16cid:durableId="710228301">
    <w:abstractNumId w:val="0"/>
  </w:num>
  <w:num w:numId="54" w16cid:durableId="1937710019">
    <w:abstractNumId w:val="6"/>
  </w:num>
  <w:num w:numId="55" w16cid:durableId="58525599">
    <w:abstractNumId w:val="44"/>
  </w:num>
  <w:num w:numId="56" w16cid:durableId="1690597633">
    <w:abstractNumId w:val="59"/>
  </w:num>
  <w:num w:numId="57" w16cid:durableId="547686398">
    <w:abstractNumId w:val="36"/>
  </w:num>
  <w:num w:numId="58" w16cid:durableId="1095635490">
    <w:abstractNumId w:val="8"/>
  </w:num>
  <w:num w:numId="59" w16cid:durableId="681585151">
    <w:abstractNumId w:val="30"/>
  </w:num>
  <w:num w:numId="60" w16cid:durableId="2085760903">
    <w:abstractNumId w:val="9"/>
  </w:num>
  <w:num w:numId="61" w16cid:durableId="1138033055">
    <w:abstractNumId w:val="1"/>
  </w:num>
  <w:num w:numId="62" w16cid:durableId="1199659014">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0F8"/>
    <w:rsid w:val="00020DD4"/>
    <w:rsid w:val="000215BA"/>
    <w:rsid w:val="00031304"/>
    <w:rsid w:val="000430D1"/>
    <w:rsid w:val="0005239A"/>
    <w:rsid w:val="00070786"/>
    <w:rsid w:val="000A79C4"/>
    <w:rsid w:val="000C3EEF"/>
    <w:rsid w:val="000C4FD0"/>
    <w:rsid w:val="000D20A0"/>
    <w:rsid w:val="0010390B"/>
    <w:rsid w:val="001072D8"/>
    <w:rsid w:val="00111428"/>
    <w:rsid w:val="00121F91"/>
    <w:rsid w:val="00145C43"/>
    <w:rsid w:val="001569D1"/>
    <w:rsid w:val="00164F8F"/>
    <w:rsid w:val="00182778"/>
    <w:rsid w:val="00190D15"/>
    <w:rsid w:val="001B51F4"/>
    <w:rsid w:val="001C192B"/>
    <w:rsid w:val="001D1BE5"/>
    <w:rsid w:val="001D2203"/>
    <w:rsid w:val="001D2AD3"/>
    <w:rsid w:val="001F34F5"/>
    <w:rsid w:val="00203543"/>
    <w:rsid w:val="00205EBC"/>
    <w:rsid w:val="0022717D"/>
    <w:rsid w:val="0024167C"/>
    <w:rsid w:val="00253652"/>
    <w:rsid w:val="00257D0B"/>
    <w:rsid w:val="00277FD5"/>
    <w:rsid w:val="00283EE8"/>
    <w:rsid w:val="00286970"/>
    <w:rsid w:val="00293225"/>
    <w:rsid w:val="00296482"/>
    <w:rsid w:val="00296DAA"/>
    <w:rsid w:val="00297754"/>
    <w:rsid w:val="002D6965"/>
    <w:rsid w:val="002D7DA6"/>
    <w:rsid w:val="002E354E"/>
    <w:rsid w:val="002E3DF2"/>
    <w:rsid w:val="002F21B2"/>
    <w:rsid w:val="00301E7F"/>
    <w:rsid w:val="00312AFA"/>
    <w:rsid w:val="00312D18"/>
    <w:rsid w:val="00346234"/>
    <w:rsid w:val="00361D4E"/>
    <w:rsid w:val="00370D69"/>
    <w:rsid w:val="003770F8"/>
    <w:rsid w:val="00380278"/>
    <w:rsid w:val="00380E95"/>
    <w:rsid w:val="00382029"/>
    <w:rsid w:val="0039121C"/>
    <w:rsid w:val="003A17D0"/>
    <w:rsid w:val="003B2558"/>
    <w:rsid w:val="003D5971"/>
    <w:rsid w:val="003E1A93"/>
    <w:rsid w:val="003F2F24"/>
    <w:rsid w:val="003F4EA1"/>
    <w:rsid w:val="00403861"/>
    <w:rsid w:val="004111D2"/>
    <w:rsid w:val="00411685"/>
    <w:rsid w:val="0041463D"/>
    <w:rsid w:val="004259C5"/>
    <w:rsid w:val="00430D27"/>
    <w:rsid w:val="00433221"/>
    <w:rsid w:val="00465B27"/>
    <w:rsid w:val="004A0FEC"/>
    <w:rsid w:val="004A515A"/>
    <w:rsid w:val="004B51F1"/>
    <w:rsid w:val="004E3D43"/>
    <w:rsid w:val="004F013D"/>
    <w:rsid w:val="004F3C57"/>
    <w:rsid w:val="0050502B"/>
    <w:rsid w:val="00505A80"/>
    <w:rsid w:val="00512147"/>
    <w:rsid w:val="00513581"/>
    <w:rsid w:val="00521FC7"/>
    <w:rsid w:val="00524871"/>
    <w:rsid w:val="0052681C"/>
    <w:rsid w:val="0053548B"/>
    <w:rsid w:val="005449AE"/>
    <w:rsid w:val="0055099F"/>
    <w:rsid w:val="005565E3"/>
    <w:rsid w:val="0056361F"/>
    <w:rsid w:val="005A0362"/>
    <w:rsid w:val="005A7930"/>
    <w:rsid w:val="005E05A6"/>
    <w:rsid w:val="00602B72"/>
    <w:rsid w:val="0061081E"/>
    <w:rsid w:val="00623F96"/>
    <w:rsid w:val="006520B4"/>
    <w:rsid w:val="00664F91"/>
    <w:rsid w:val="00672FCA"/>
    <w:rsid w:val="0067344D"/>
    <w:rsid w:val="006758B2"/>
    <w:rsid w:val="006758D1"/>
    <w:rsid w:val="00687A93"/>
    <w:rsid w:val="006A5D12"/>
    <w:rsid w:val="006E6B64"/>
    <w:rsid w:val="006F3494"/>
    <w:rsid w:val="007211EA"/>
    <w:rsid w:val="007242EA"/>
    <w:rsid w:val="00726B4A"/>
    <w:rsid w:val="00732FBB"/>
    <w:rsid w:val="0074740B"/>
    <w:rsid w:val="007505A6"/>
    <w:rsid w:val="00754C95"/>
    <w:rsid w:val="0076665C"/>
    <w:rsid w:val="00767618"/>
    <w:rsid w:val="00770C2A"/>
    <w:rsid w:val="007808E7"/>
    <w:rsid w:val="00782F5B"/>
    <w:rsid w:val="00783842"/>
    <w:rsid w:val="0078476C"/>
    <w:rsid w:val="007B0F55"/>
    <w:rsid w:val="007B15A0"/>
    <w:rsid w:val="007C5A12"/>
    <w:rsid w:val="007C6C93"/>
    <w:rsid w:val="007F5ED9"/>
    <w:rsid w:val="007F7D04"/>
    <w:rsid w:val="00811EFF"/>
    <w:rsid w:val="00821F96"/>
    <w:rsid w:val="00835EF3"/>
    <w:rsid w:val="00862D76"/>
    <w:rsid w:val="008631B4"/>
    <w:rsid w:val="00887BDA"/>
    <w:rsid w:val="00893075"/>
    <w:rsid w:val="008A1EA8"/>
    <w:rsid w:val="008C50E0"/>
    <w:rsid w:val="008D7E96"/>
    <w:rsid w:val="008E08B7"/>
    <w:rsid w:val="008E0B9C"/>
    <w:rsid w:val="00905008"/>
    <w:rsid w:val="0091215B"/>
    <w:rsid w:val="009339A9"/>
    <w:rsid w:val="00936689"/>
    <w:rsid w:val="00963F68"/>
    <w:rsid w:val="00987052"/>
    <w:rsid w:val="0099204A"/>
    <w:rsid w:val="00992BFB"/>
    <w:rsid w:val="00994DCF"/>
    <w:rsid w:val="009A3A62"/>
    <w:rsid w:val="009B11B2"/>
    <w:rsid w:val="009B1F9C"/>
    <w:rsid w:val="009B70F2"/>
    <w:rsid w:val="009C0084"/>
    <w:rsid w:val="009D22D2"/>
    <w:rsid w:val="009D3BBC"/>
    <w:rsid w:val="009D7837"/>
    <w:rsid w:val="009E1B86"/>
    <w:rsid w:val="009E5C34"/>
    <w:rsid w:val="00A03252"/>
    <w:rsid w:val="00A13226"/>
    <w:rsid w:val="00A20163"/>
    <w:rsid w:val="00A31B90"/>
    <w:rsid w:val="00A355E3"/>
    <w:rsid w:val="00A40C44"/>
    <w:rsid w:val="00A41779"/>
    <w:rsid w:val="00A42298"/>
    <w:rsid w:val="00A56FF4"/>
    <w:rsid w:val="00A67064"/>
    <w:rsid w:val="00A73A74"/>
    <w:rsid w:val="00A917F5"/>
    <w:rsid w:val="00A95876"/>
    <w:rsid w:val="00AA2EAC"/>
    <w:rsid w:val="00AB153B"/>
    <w:rsid w:val="00AB4C7E"/>
    <w:rsid w:val="00AD1DB7"/>
    <w:rsid w:val="00AF0C7D"/>
    <w:rsid w:val="00B0353A"/>
    <w:rsid w:val="00B21F48"/>
    <w:rsid w:val="00B31A1F"/>
    <w:rsid w:val="00B42ADF"/>
    <w:rsid w:val="00B50721"/>
    <w:rsid w:val="00B51720"/>
    <w:rsid w:val="00B56F22"/>
    <w:rsid w:val="00B73564"/>
    <w:rsid w:val="00B92749"/>
    <w:rsid w:val="00B95447"/>
    <w:rsid w:val="00BD32C8"/>
    <w:rsid w:val="00BF215C"/>
    <w:rsid w:val="00BF3AB4"/>
    <w:rsid w:val="00C026B3"/>
    <w:rsid w:val="00C03B18"/>
    <w:rsid w:val="00C079C3"/>
    <w:rsid w:val="00C36D5F"/>
    <w:rsid w:val="00C664CB"/>
    <w:rsid w:val="00C725A0"/>
    <w:rsid w:val="00C758D6"/>
    <w:rsid w:val="00C827C1"/>
    <w:rsid w:val="00C840B0"/>
    <w:rsid w:val="00C90F2D"/>
    <w:rsid w:val="00C9219E"/>
    <w:rsid w:val="00CA6F80"/>
    <w:rsid w:val="00CB4713"/>
    <w:rsid w:val="00CB742E"/>
    <w:rsid w:val="00D01F2B"/>
    <w:rsid w:val="00D4165E"/>
    <w:rsid w:val="00D515E5"/>
    <w:rsid w:val="00D61AB5"/>
    <w:rsid w:val="00D764A9"/>
    <w:rsid w:val="00D770CA"/>
    <w:rsid w:val="00D837CE"/>
    <w:rsid w:val="00D94F8B"/>
    <w:rsid w:val="00D95CBE"/>
    <w:rsid w:val="00DA0EA0"/>
    <w:rsid w:val="00DF3DDE"/>
    <w:rsid w:val="00E02AD9"/>
    <w:rsid w:val="00E07F1D"/>
    <w:rsid w:val="00E160D8"/>
    <w:rsid w:val="00E2003D"/>
    <w:rsid w:val="00E478C3"/>
    <w:rsid w:val="00E5055F"/>
    <w:rsid w:val="00E757A9"/>
    <w:rsid w:val="00EC3605"/>
    <w:rsid w:val="00EC610F"/>
    <w:rsid w:val="00ED379B"/>
    <w:rsid w:val="00EF4AEC"/>
    <w:rsid w:val="00EF4EAA"/>
    <w:rsid w:val="00F13812"/>
    <w:rsid w:val="00F13A2A"/>
    <w:rsid w:val="00F62834"/>
    <w:rsid w:val="00F6533B"/>
    <w:rsid w:val="00F65CDE"/>
    <w:rsid w:val="00F778E1"/>
    <w:rsid w:val="00F94B95"/>
    <w:rsid w:val="00F94E87"/>
    <w:rsid w:val="00FC5D91"/>
    <w:rsid w:val="00FE0EF9"/>
    <w:rsid w:val="00FE3D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8DB2F"/>
  <w15:docId w15:val="{565A8CC3-002D-4307-9997-3E63A844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pacing w:before="240" w:after="120"/>
        <w:ind w:left="714" w:hanging="357"/>
        <w:jc w:val="both"/>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83EE8"/>
    <w:pPr>
      <w:spacing w:after="240"/>
    </w:pPr>
  </w:style>
  <w:style w:type="paragraph" w:styleId="Ttulo1">
    <w:name w:val="heading 1"/>
    <w:basedOn w:val="EMPRESAAULA"/>
    <w:next w:val="Normal"/>
    <w:link w:val="Ttulo1Car"/>
    <w:qFormat/>
    <w:rsid w:val="007C6C93"/>
    <w:pPr>
      <w:numPr>
        <w:numId w:val="18"/>
      </w:numPr>
      <w:spacing w:line="240" w:lineRule="auto"/>
      <w:outlineLvl w:val="0"/>
    </w:pPr>
    <w:rPr>
      <w:shadow/>
      <w:color w:val="1F497D" w:themeColor="text2"/>
    </w:rPr>
  </w:style>
  <w:style w:type="paragraph" w:styleId="Ttulo2">
    <w:name w:val="heading 2"/>
    <w:basedOn w:val="Ttulo3"/>
    <w:next w:val="Normal"/>
    <w:link w:val="Ttulo2Car"/>
    <w:qFormat/>
    <w:rsid w:val="007C6C93"/>
    <w:pPr>
      <w:outlineLvl w:val="1"/>
    </w:pPr>
    <w:rPr>
      <w:shadow/>
      <w:sz w:val="22"/>
      <w:szCs w:val="16"/>
    </w:rPr>
  </w:style>
  <w:style w:type="paragraph" w:styleId="Ttulo3">
    <w:name w:val="heading 3"/>
    <w:basedOn w:val="Normal"/>
    <w:next w:val="Normal"/>
    <w:link w:val="Ttulo3Car"/>
    <w:qFormat/>
    <w:rsid w:val="00E757A9"/>
    <w:pPr>
      <w:keepNext/>
      <w:outlineLvl w:val="2"/>
    </w:pPr>
    <w:rPr>
      <w:b/>
      <w:bCs/>
      <w:sz w:val="18"/>
      <w:szCs w:val="12"/>
    </w:rPr>
  </w:style>
  <w:style w:type="paragraph" w:styleId="Ttulo4">
    <w:name w:val="heading 4"/>
    <w:basedOn w:val="Normal"/>
    <w:next w:val="Normal"/>
    <w:link w:val="Ttulo4Car"/>
    <w:qFormat/>
    <w:rsid w:val="009B11B2"/>
    <w:pPr>
      <w:keepNext/>
      <w:numPr>
        <w:numId w:val="17"/>
      </w:numPr>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7C6C93"/>
    <w:rPr>
      <w:b/>
      <w:shadow/>
      <w:color w:val="1F497D" w:themeColor="text2"/>
      <w:sz w:val="24"/>
      <w:szCs w:val="24"/>
    </w:rPr>
  </w:style>
  <w:style w:type="character" w:customStyle="1" w:styleId="Ttulo2Car">
    <w:name w:val="Título 2 Car"/>
    <w:basedOn w:val="Fuentedeprrafopredeter"/>
    <w:link w:val="Ttulo2"/>
    <w:locked/>
    <w:rsid w:val="007C6C93"/>
    <w:rPr>
      <w:b/>
      <w:bCs/>
      <w:shadow/>
      <w:sz w:val="22"/>
      <w:szCs w:val="16"/>
    </w:rPr>
  </w:style>
  <w:style w:type="character" w:customStyle="1" w:styleId="Ttulo3Car">
    <w:name w:val="Título 3 Car"/>
    <w:basedOn w:val="Fuentedeprrafopredeter"/>
    <w:link w:val="Ttulo3"/>
    <w:locked/>
    <w:rsid w:val="00E757A9"/>
    <w:rPr>
      <w:b/>
      <w:bCs/>
      <w:sz w:val="18"/>
      <w:szCs w:val="12"/>
    </w:rPr>
  </w:style>
  <w:style w:type="character" w:customStyle="1" w:styleId="Ttulo4Car">
    <w:name w:val="Título 4 Car"/>
    <w:basedOn w:val="Fuentedeprrafopredeter"/>
    <w:link w:val="Ttulo4"/>
    <w:locked/>
    <w:rsid w:val="009B11B2"/>
    <w:rPr>
      <w:b/>
      <w:bCs/>
      <w:sz w:val="24"/>
      <w:szCs w:val="24"/>
    </w:rPr>
  </w:style>
  <w:style w:type="paragraph" w:styleId="Encabezado">
    <w:name w:val="header"/>
    <w:basedOn w:val="Normal"/>
    <w:link w:val="EncabezadoCar"/>
    <w:rsid w:val="003770F8"/>
    <w:pPr>
      <w:tabs>
        <w:tab w:val="center" w:pos="4252"/>
        <w:tab w:val="right" w:pos="8504"/>
      </w:tabs>
    </w:pPr>
  </w:style>
  <w:style w:type="character" w:customStyle="1" w:styleId="EncabezadoCar">
    <w:name w:val="Encabezado Car"/>
    <w:basedOn w:val="Fuentedeprrafopredeter"/>
    <w:link w:val="Encabezado"/>
    <w:semiHidden/>
    <w:locked/>
    <w:rsid w:val="003770F8"/>
    <w:rPr>
      <w:lang w:val="en-GB" w:eastAsia="es-ES" w:bidi="ar-SA"/>
    </w:rPr>
  </w:style>
  <w:style w:type="paragraph" w:styleId="Piedepgina">
    <w:name w:val="footer"/>
    <w:basedOn w:val="Normal"/>
    <w:link w:val="PiedepginaCar"/>
    <w:uiPriority w:val="99"/>
    <w:rsid w:val="003770F8"/>
    <w:pPr>
      <w:tabs>
        <w:tab w:val="center" w:pos="4252"/>
        <w:tab w:val="right" w:pos="8504"/>
      </w:tabs>
    </w:pPr>
  </w:style>
  <w:style w:type="character" w:customStyle="1" w:styleId="PiedepginaCar">
    <w:name w:val="Pie de página Car"/>
    <w:basedOn w:val="Fuentedeprrafopredeter"/>
    <w:link w:val="Piedepgina"/>
    <w:uiPriority w:val="99"/>
    <w:locked/>
    <w:rsid w:val="003770F8"/>
    <w:rPr>
      <w:lang w:val="en-GB" w:eastAsia="es-ES" w:bidi="ar-SA"/>
    </w:rPr>
  </w:style>
  <w:style w:type="character" w:styleId="Nmerodepgina">
    <w:name w:val="page number"/>
    <w:basedOn w:val="Fuentedeprrafopredeter"/>
    <w:rsid w:val="003770F8"/>
  </w:style>
  <w:style w:type="paragraph" w:styleId="Textoindependiente">
    <w:name w:val="Body Text"/>
    <w:basedOn w:val="Normal"/>
    <w:link w:val="TextoindependienteCar"/>
    <w:rsid w:val="003770F8"/>
    <w:pPr>
      <w:tabs>
        <w:tab w:val="left" w:pos="-1440"/>
        <w:tab w:val="left" w:pos="-720"/>
        <w:tab w:val="left" w:pos="446"/>
        <w:tab w:val="left" w:pos="720"/>
        <w:tab w:val="left" w:pos="1088"/>
        <w:tab w:val="left" w:pos="1440"/>
      </w:tabs>
      <w:spacing w:before="90"/>
    </w:pPr>
    <w:rPr>
      <w:spacing w:val="-2"/>
      <w:sz w:val="18"/>
      <w:szCs w:val="18"/>
      <w:lang w:val="es-ES_tradnl"/>
    </w:rPr>
  </w:style>
  <w:style w:type="character" w:customStyle="1" w:styleId="TextoindependienteCar">
    <w:name w:val="Texto independiente Car"/>
    <w:basedOn w:val="Fuentedeprrafopredeter"/>
    <w:link w:val="Textoindependiente"/>
    <w:semiHidden/>
    <w:locked/>
    <w:rsid w:val="003770F8"/>
    <w:rPr>
      <w:spacing w:val="-2"/>
      <w:sz w:val="18"/>
      <w:szCs w:val="18"/>
      <w:lang w:val="es-ES_tradnl" w:eastAsia="es-ES" w:bidi="ar-SA"/>
    </w:rPr>
  </w:style>
  <w:style w:type="paragraph" w:styleId="Textoindependiente2">
    <w:name w:val="Body Text 2"/>
    <w:basedOn w:val="Normal"/>
    <w:link w:val="Textoindependiente2Car"/>
    <w:rsid w:val="0037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i/>
      <w:iCs/>
      <w:sz w:val="28"/>
      <w:szCs w:val="28"/>
      <w:lang w:val="es-ES_tradnl"/>
    </w:rPr>
  </w:style>
  <w:style w:type="character" w:customStyle="1" w:styleId="Textoindependiente2Car">
    <w:name w:val="Texto independiente 2 Car"/>
    <w:basedOn w:val="Fuentedeprrafopredeter"/>
    <w:link w:val="Textoindependiente2"/>
    <w:semiHidden/>
    <w:locked/>
    <w:rsid w:val="003770F8"/>
    <w:rPr>
      <w:i/>
      <w:iCs/>
      <w:sz w:val="28"/>
      <w:szCs w:val="28"/>
      <w:lang w:val="es-ES_tradnl" w:eastAsia="es-ES" w:bidi="ar-SA"/>
    </w:rPr>
  </w:style>
  <w:style w:type="paragraph" w:customStyle="1" w:styleId="Pa6">
    <w:name w:val="Pa6"/>
    <w:basedOn w:val="Normal"/>
    <w:next w:val="Normal"/>
    <w:rsid w:val="003770F8"/>
    <w:pPr>
      <w:autoSpaceDE w:val="0"/>
      <w:autoSpaceDN w:val="0"/>
      <w:adjustRightInd w:val="0"/>
      <w:spacing w:line="201" w:lineRule="atLeast"/>
    </w:pPr>
    <w:rPr>
      <w:rFonts w:ascii="Arial" w:hAnsi="Arial" w:cs="Arial"/>
      <w:sz w:val="24"/>
      <w:szCs w:val="24"/>
    </w:rPr>
  </w:style>
  <w:style w:type="paragraph" w:customStyle="1" w:styleId="Pa31">
    <w:name w:val="Pa31"/>
    <w:basedOn w:val="Normal"/>
    <w:next w:val="Normal"/>
    <w:rsid w:val="003770F8"/>
    <w:pPr>
      <w:autoSpaceDE w:val="0"/>
      <w:autoSpaceDN w:val="0"/>
      <w:adjustRightInd w:val="0"/>
      <w:spacing w:line="161" w:lineRule="atLeast"/>
    </w:pPr>
    <w:rPr>
      <w:rFonts w:ascii="Arial" w:hAnsi="Arial" w:cs="Arial"/>
      <w:sz w:val="24"/>
      <w:szCs w:val="24"/>
    </w:rPr>
  </w:style>
  <w:style w:type="paragraph" w:styleId="Ttulo">
    <w:name w:val="Title"/>
    <w:basedOn w:val="Normal"/>
    <w:link w:val="TtuloCar"/>
    <w:qFormat/>
    <w:rsid w:val="003770F8"/>
    <w:pPr>
      <w:jc w:val="center"/>
    </w:pPr>
    <w:rPr>
      <w:b/>
      <w:bCs/>
      <w:sz w:val="40"/>
      <w:szCs w:val="40"/>
    </w:rPr>
  </w:style>
  <w:style w:type="character" w:customStyle="1" w:styleId="TtuloCar">
    <w:name w:val="Título Car"/>
    <w:basedOn w:val="Fuentedeprrafopredeter"/>
    <w:link w:val="Ttulo"/>
    <w:rsid w:val="003770F8"/>
    <w:rPr>
      <w:b/>
      <w:bCs/>
      <w:sz w:val="40"/>
      <w:szCs w:val="40"/>
      <w:lang w:val="es-ES" w:eastAsia="es-ES" w:bidi="ar-SA"/>
    </w:rPr>
  </w:style>
  <w:style w:type="paragraph" w:styleId="Subttulo">
    <w:name w:val="Subtitle"/>
    <w:basedOn w:val="Normal"/>
    <w:link w:val="SubttuloCar"/>
    <w:uiPriority w:val="99"/>
    <w:qFormat/>
    <w:rsid w:val="003770F8"/>
    <w:pPr>
      <w:pBdr>
        <w:bottom w:val="single" w:sz="4" w:space="1" w:color="auto"/>
      </w:pBdr>
    </w:pPr>
    <w:rPr>
      <w:b/>
      <w:bCs/>
      <w:sz w:val="24"/>
      <w:szCs w:val="24"/>
    </w:rPr>
  </w:style>
  <w:style w:type="character" w:customStyle="1" w:styleId="SubttuloCar">
    <w:name w:val="Subtítulo Car"/>
    <w:basedOn w:val="Fuentedeprrafopredeter"/>
    <w:link w:val="Subttulo"/>
    <w:uiPriority w:val="99"/>
    <w:locked/>
    <w:rsid w:val="003770F8"/>
    <w:rPr>
      <w:b/>
      <w:bCs/>
      <w:sz w:val="24"/>
      <w:szCs w:val="24"/>
      <w:lang w:val="es-ES" w:eastAsia="es-ES" w:bidi="ar-SA"/>
    </w:rPr>
  </w:style>
  <w:style w:type="table" w:styleId="Tablaconcuadrcula">
    <w:name w:val="Table Grid"/>
    <w:basedOn w:val="Tablanormal"/>
    <w:rsid w:val="0037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GLista">
    <w:name w:val="***TXT-G Lista"/>
    <w:basedOn w:val="Normal"/>
    <w:rsid w:val="003770F8"/>
    <w:pPr>
      <w:numPr>
        <w:numId w:val="1"/>
      </w:numPr>
    </w:pPr>
    <w:rPr>
      <w:sz w:val="24"/>
      <w:szCs w:val="24"/>
    </w:rPr>
  </w:style>
  <w:style w:type="paragraph" w:customStyle="1" w:styleId="Pa13">
    <w:name w:val="Pa13"/>
    <w:basedOn w:val="Normal"/>
    <w:next w:val="Normal"/>
    <w:rsid w:val="009D22D2"/>
    <w:pPr>
      <w:autoSpaceDE w:val="0"/>
      <w:autoSpaceDN w:val="0"/>
      <w:adjustRightInd w:val="0"/>
      <w:spacing w:line="201" w:lineRule="atLeast"/>
    </w:pPr>
    <w:rPr>
      <w:rFonts w:ascii="Arial" w:hAnsi="Arial"/>
      <w:sz w:val="24"/>
      <w:szCs w:val="24"/>
    </w:rPr>
  </w:style>
  <w:style w:type="paragraph" w:customStyle="1" w:styleId="Pa16">
    <w:name w:val="Pa16"/>
    <w:basedOn w:val="Normal"/>
    <w:next w:val="Normal"/>
    <w:rsid w:val="009E1B86"/>
    <w:pPr>
      <w:autoSpaceDE w:val="0"/>
      <w:autoSpaceDN w:val="0"/>
      <w:adjustRightInd w:val="0"/>
      <w:spacing w:line="201" w:lineRule="atLeast"/>
    </w:pPr>
    <w:rPr>
      <w:rFonts w:ascii="Arial" w:hAnsi="Arial"/>
      <w:sz w:val="24"/>
      <w:szCs w:val="24"/>
    </w:rPr>
  </w:style>
  <w:style w:type="paragraph" w:customStyle="1" w:styleId="Default">
    <w:name w:val="Default"/>
    <w:rsid w:val="00E478C3"/>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C664CB"/>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C664CB"/>
    <w:rPr>
      <w:sz w:val="24"/>
      <w:szCs w:val="24"/>
    </w:rPr>
  </w:style>
  <w:style w:type="character" w:styleId="Hipervnculo">
    <w:name w:val="Hyperlink"/>
    <w:basedOn w:val="Fuentedeprrafopredeter"/>
    <w:uiPriority w:val="99"/>
    <w:rsid w:val="00C664CB"/>
    <w:rPr>
      <w:color w:val="0000FF"/>
      <w:u w:val="single"/>
    </w:rPr>
  </w:style>
  <w:style w:type="paragraph" w:styleId="Textodeglobo">
    <w:name w:val="Balloon Text"/>
    <w:basedOn w:val="Normal"/>
    <w:semiHidden/>
    <w:rsid w:val="006E6B64"/>
    <w:rPr>
      <w:rFonts w:ascii="Tahoma" w:hAnsi="Tahoma" w:cs="Tahoma"/>
      <w:sz w:val="16"/>
      <w:szCs w:val="16"/>
    </w:rPr>
  </w:style>
  <w:style w:type="character" w:styleId="Refdecomentario">
    <w:name w:val="annotation reference"/>
    <w:basedOn w:val="Fuentedeprrafopredeter"/>
    <w:rsid w:val="0056361F"/>
    <w:rPr>
      <w:sz w:val="16"/>
      <w:szCs w:val="16"/>
    </w:rPr>
  </w:style>
  <w:style w:type="paragraph" w:styleId="Textocomentario">
    <w:name w:val="annotation text"/>
    <w:basedOn w:val="Normal"/>
    <w:link w:val="TextocomentarioCar"/>
    <w:rsid w:val="0056361F"/>
  </w:style>
  <w:style w:type="character" w:customStyle="1" w:styleId="TextocomentarioCar">
    <w:name w:val="Texto comentario Car"/>
    <w:basedOn w:val="Fuentedeprrafopredeter"/>
    <w:link w:val="Textocomentario"/>
    <w:rsid w:val="0056361F"/>
    <w:rPr>
      <w:lang w:val="en-GB"/>
    </w:rPr>
  </w:style>
  <w:style w:type="paragraph" w:styleId="Asuntodelcomentario">
    <w:name w:val="annotation subject"/>
    <w:basedOn w:val="Textocomentario"/>
    <w:next w:val="Textocomentario"/>
    <w:link w:val="AsuntodelcomentarioCar"/>
    <w:rsid w:val="0056361F"/>
    <w:rPr>
      <w:b/>
      <w:bCs/>
    </w:rPr>
  </w:style>
  <w:style w:type="character" w:customStyle="1" w:styleId="AsuntodelcomentarioCar">
    <w:name w:val="Asunto del comentario Car"/>
    <w:basedOn w:val="TextocomentarioCar"/>
    <w:link w:val="Asuntodelcomentario"/>
    <w:rsid w:val="0056361F"/>
    <w:rPr>
      <w:b/>
      <w:bCs/>
      <w:lang w:val="en-GB"/>
    </w:rPr>
  </w:style>
  <w:style w:type="paragraph" w:customStyle="1" w:styleId="EMPRESAAULA">
    <w:name w:val="EMPRESA AULA"/>
    <w:basedOn w:val="Normal"/>
    <w:next w:val="Normal"/>
    <w:autoRedefine/>
    <w:rsid w:val="00EF4EAA"/>
    <w:pPr>
      <w:numPr>
        <w:numId w:val="2"/>
      </w:numPr>
      <w:spacing w:after="80" w:line="360" w:lineRule="auto"/>
    </w:pPr>
    <w:rPr>
      <w:b/>
      <w:sz w:val="24"/>
      <w:szCs w:val="24"/>
    </w:rPr>
  </w:style>
  <w:style w:type="paragraph" w:styleId="TDC1">
    <w:name w:val="toc 1"/>
    <w:basedOn w:val="Normal"/>
    <w:next w:val="Normal"/>
    <w:autoRedefine/>
    <w:uiPriority w:val="39"/>
    <w:rsid w:val="005565E3"/>
  </w:style>
  <w:style w:type="paragraph" w:styleId="Prrafodelista">
    <w:name w:val="List Paragraph"/>
    <w:basedOn w:val="Normal"/>
    <w:uiPriority w:val="34"/>
    <w:qFormat/>
    <w:rsid w:val="00E2003D"/>
    <w:pPr>
      <w:ind w:left="720"/>
      <w:contextualSpacing/>
    </w:pPr>
  </w:style>
  <w:style w:type="paragraph" w:styleId="Mapadeldocumento">
    <w:name w:val="Document Map"/>
    <w:basedOn w:val="Normal"/>
    <w:link w:val="MapadeldocumentoCar"/>
    <w:semiHidden/>
    <w:unhideWhenUsed/>
    <w:rsid w:val="000C3EEF"/>
    <w:pPr>
      <w:spacing w:before="0" w:after="0"/>
    </w:pPr>
    <w:rPr>
      <w:rFonts w:ascii="Tahoma" w:hAnsi="Tahoma" w:cs="Tahoma"/>
      <w:sz w:val="16"/>
      <w:szCs w:val="16"/>
    </w:rPr>
  </w:style>
  <w:style w:type="character" w:customStyle="1" w:styleId="MapadeldocumentoCar">
    <w:name w:val="Mapa del documento Car"/>
    <w:basedOn w:val="Fuentedeprrafopredeter"/>
    <w:link w:val="Mapadeldocumento"/>
    <w:semiHidden/>
    <w:rsid w:val="000C3EEF"/>
    <w:rPr>
      <w:rFonts w:ascii="Tahoma" w:hAnsi="Tahoma" w:cs="Tahoma"/>
      <w:sz w:val="16"/>
      <w:szCs w:val="16"/>
    </w:rPr>
  </w:style>
  <w:style w:type="paragraph" w:styleId="Cita">
    <w:name w:val="Quote"/>
    <w:basedOn w:val="Normal"/>
    <w:next w:val="Normal"/>
    <w:link w:val="CitaCar"/>
    <w:uiPriority w:val="29"/>
    <w:qFormat/>
    <w:rsid w:val="003B2558"/>
    <w:rPr>
      <w:i/>
      <w:iCs/>
      <w:color w:val="000000" w:themeColor="text1"/>
    </w:rPr>
  </w:style>
  <w:style w:type="character" w:customStyle="1" w:styleId="CitaCar">
    <w:name w:val="Cita Car"/>
    <w:basedOn w:val="Fuentedeprrafopredeter"/>
    <w:link w:val="Cita"/>
    <w:uiPriority w:val="29"/>
    <w:rsid w:val="003B2558"/>
    <w:rPr>
      <w:i/>
      <w:iCs/>
      <w:color w:val="000000" w:themeColor="text1"/>
    </w:rPr>
  </w:style>
  <w:style w:type="paragraph" w:customStyle="1" w:styleId="Normalpersonalizado">
    <w:name w:val="Normal personalizado"/>
    <w:basedOn w:val="Normal"/>
    <w:link w:val="NormalpersonalizadoCar"/>
    <w:qFormat/>
    <w:rsid w:val="00205EBC"/>
    <w:pPr>
      <w:ind w:left="357" w:firstLine="0"/>
    </w:pPr>
    <w:rPr>
      <w:sz w:val="22"/>
      <w:szCs w:val="22"/>
    </w:rPr>
  </w:style>
  <w:style w:type="character" w:styleId="Textoennegrita">
    <w:name w:val="Strong"/>
    <w:uiPriority w:val="22"/>
    <w:qFormat/>
    <w:rsid w:val="009339A9"/>
    <w:rPr>
      <w:b/>
      <w:bCs/>
      <w:spacing w:val="0"/>
    </w:rPr>
  </w:style>
  <w:style w:type="character" w:customStyle="1" w:styleId="NormalpersonalizadoCar">
    <w:name w:val="Normal personalizado Car"/>
    <w:basedOn w:val="Fuentedeprrafopredeter"/>
    <w:link w:val="Normalpersonalizado"/>
    <w:rsid w:val="00205EBC"/>
    <w:rPr>
      <w:sz w:val="22"/>
      <w:szCs w:val="22"/>
    </w:rPr>
  </w:style>
  <w:style w:type="paragraph" w:styleId="TtuloTDC">
    <w:name w:val="TOC Heading"/>
    <w:basedOn w:val="Ttulo1"/>
    <w:next w:val="Normal"/>
    <w:uiPriority w:val="39"/>
    <w:unhideWhenUsed/>
    <w:qFormat/>
    <w:rsid w:val="009B11B2"/>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DC2">
    <w:name w:val="toc 2"/>
    <w:basedOn w:val="Normal"/>
    <w:next w:val="Normal"/>
    <w:autoRedefine/>
    <w:uiPriority w:val="39"/>
    <w:unhideWhenUsed/>
    <w:rsid w:val="00783842"/>
    <w:pPr>
      <w:tabs>
        <w:tab w:val="right" w:leader="dot" w:pos="9628"/>
      </w:tabs>
      <w:spacing w:after="100"/>
      <w:ind w:left="200" w:firstLine="509"/>
    </w:pPr>
    <w:rPr>
      <w:noProof/>
      <w:sz w:val="22"/>
      <w:szCs w:val="22"/>
    </w:rPr>
  </w:style>
  <w:style w:type="paragraph" w:styleId="TDC3">
    <w:name w:val="toc 3"/>
    <w:basedOn w:val="Normal"/>
    <w:next w:val="Normal"/>
    <w:autoRedefine/>
    <w:uiPriority w:val="39"/>
    <w:unhideWhenUsed/>
    <w:rsid w:val="009B11B2"/>
    <w:pPr>
      <w:spacing w:after="100"/>
      <w:ind w:left="400"/>
    </w:pPr>
  </w:style>
  <w:style w:type="table" w:customStyle="1" w:styleId="Sombreadoclaro-nfasis11">
    <w:name w:val="Sombreado claro - Énfasis 11"/>
    <w:basedOn w:val="Tablanormal"/>
    <w:uiPriority w:val="60"/>
    <w:rsid w:val="00277FD5"/>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277FD5"/>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2-nfasis1">
    <w:name w:val="Medium Grid 2 Accent 1"/>
    <w:basedOn w:val="Tablanormal"/>
    <w:uiPriority w:val="68"/>
    <w:rsid w:val="005449A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Sombreadoclaro1">
    <w:name w:val="Sombreado claro1"/>
    <w:basedOn w:val="Tablanormal"/>
    <w:uiPriority w:val="60"/>
    <w:rsid w:val="005449A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semiHidden/>
    <w:unhideWhenUsed/>
    <w:rsid w:val="003A17D0"/>
    <w:pPr>
      <w:spacing w:before="0" w:after="0"/>
    </w:pPr>
  </w:style>
  <w:style w:type="character" w:customStyle="1" w:styleId="TextonotapieCar">
    <w:name w:val="Texto nota pie Car"/>
    <w:basedOn w:val="Fuentedeprrafopredeter"/>
    <w:link w:val="Textonotapie"/>
    <w:semiHidden/>
    <w:rsid w:val="003A17D0"/>
  </w:style>
  <w:style w:type="character" w:styleId="Refdenotaalpie">
    <w:name w:val="footnote reference"/>
    <w:basedOn w:val="Fuentedeprrafopredeter"/>
    <w:semiHidden/>
    <w:unhideWhenUsed/>
    <w:rsid w:val="003A17D0"/>
    <w:rPr>
      <w:vertAlign w:val="superscript"/>
    </w:rPr>
  </w:style>
  <w:style w:type="table" w:customStyle="1" w:styleId="Listaclara-nfasis110">
    <w:name w:val="Lista clara - Énfasis 11"/>
    <w:basedOn w:val="Tablanormal"/>
    <w:uiPriority w:val="61"/>
    <w:rsid w:val="00182778"/>
    <w:pPr>
      <w:spacing w:before="0" w:after="0"/>
      <w:ind w:left="0" w:firstLine="0"/>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tulo51">
    <w:name w:val="Título 51"/>
    <w:basedOn w:val="Normal"/>
    <w:next w:val="Normal"/>
    <w:qFormat/>
    <w:rsid w:val="00936689"/>
    <w:pPr>
      <w:widowControl w:val="0"/>
      <w:spacing w:after="0" w:line="480" w:lineRule="auto"/>
      <w:ind w:left="0" w:firstLine="0"/>
      <w:outlineLvl w:val="4"/>
    </w:pPr>
    <w:rPr>
      <w:rFonts w:ascii="Arial" w:hAnsi="Arial"/>
      <w:b/>
      <w:i/>
      <w:sz w:val="22"/>
      <w:szCs w:val="24"/>
      <w:lang w:val="es-ES_tradnl"/>
    </w:rPr>
  </w:style>
  <w:style w:type="character" w:styleId="nfasis">
    <w:name w:val="Emphasis"/>
    <w:qFormat/>
    <w:rsid w:val="00CA6F80"/>
    <w:rPr>
      <w:sz w:val="22"/>
      <w:szCs w:val="22"/>
    </w:rPr>
  </w:style>
  <w:style w:type="character" w:styleId="Hipervnculovisitado">
    <w:name w:val="FollowedHyperlink"/>
    <w:basedOn w:val="Fuentedeprrafopredeter"/>
    <w:semiHidden/>
    <w:unhideWhenUsed/>
    <w:rsid w:val="008E0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linklearn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406DF-A794-4993-BFC8-00360F42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7126</Words>
  <Characters>39193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46227</CharactersWithSpaces>
  <SharedDoc>false</SharedDoc>
  <HLinks>
    <vt:vector size="66" baseType="variant">
      <vt:variant>
        <vt:i4>1048625</vt:i4>
      </vt:variant>
      <vt:variant>
        <vt:i4>62</vt:i4>
      </vt:variant>
      <vt:variant>
        <vt:i4>0</vt:i4>
      </vt:variant>
      <vt:variant>
        <vt:i4>5</vt:i4>
      </vt:variant>
      <vt:variant>
        <vt:lpwstr/>
      </vt:variant>
      <vt:variant>
        <vt:lpwstr>_Toc337415452</vt:lpwstr>
      </vt:variant>
      <vt:variant>
        <vt:i4>1048625</vt:i4>
      </vt:variant>
      <vt:variant>
        <vt:i4>56</vt:i4>
      </vt:variant>
      <vt:variant>
        <vt:i4>0</vt:i4>
      </vt:variant>
      <vt:variant>
        <vt:i4>5</vt:i4>
      </vt:variant>
      <vt:variant>
        <vt:lpwstr/>
      </vt:variant>
      <vt:variant>
        <vt:lpwstr>_Toc337415451</vt:lpwstr>
      </vt:variant>
      <vt:variant>
        <vt:i4>1048625</vt:i4>
      </vt:variant>
      <vt:variant>
        <vt:i4>50</vt:i4>
      </vt:variant>
      <vt:variant>
        <vt:i4>0</vt:i4>
      </vt:variant>
      <vt:variant>
        <vt:i4>5</vt:i4>
      </vt:variant>
      <vt:variant>
        <vt:lpwstr/>
      </vt:variant>
      <vt:variant>
        <vt:lpwstr>_Toc337415450</vt:lpwstr>
      </vt:variant>
      <vt:variant>
        <vt:i4>1114161</vt:i4>
      </vt:variant>
      <vt:variant>
        <vt:i4>44</vt:i4>
      </vt:variant>
      <vt:variant>
        <vt:i4>0</vt:i4>
      </vt:variant>
      <vt:variant>
        <vt:i4>5</vt:i4>
      </vt:variant>
      <vt:variant>
        <vt:lpwstr/>
      </vt:variant>
      <vt:variant>
        <vt:lpwstr>_Toc337415449</vt:lpwstr>
      </vt:variant>
      <vt:variant>
        <vt:i4>1114161</vt:i4>
      </vt:variant>
      <vt:variant>
        <vt:i4>38</vt:i4>
      </vt:variant>
      <vt:variant>
        <vt:i4>0</vt:i4>
      </vt:variant>
      <vt:variant>
        <vt:i4>5</vt:i4>
      </vt:variant>
      <vt:variant>
        <vt:lpwstr/>
      </vt:variant>
      <vt:variant>
        <vt:lpwstr>_Toc337415448</vt:lpwstr>
      </vt:variant>
      <vt:variant>
        <vt:i4>1114161</vt:i4>
      </vt:variant>
      <vt:variant>
        <vt:i4>32</vt:i4>
      </vt:variant>
      <vt:variant>
        <vt:i4>0</vt:i4>
      </vt:variant>
      <vt:variant>
        <vt:i4>5</vt:i4>
      </vt:variant>
      <vt:variant>
        <vt:lpwstr/>
      </vt:variant>
      <vt:variant>
        <vt:lpwstr>_Toc337415447</vt:lpwstr>
      </vt:variant>
      <vt:variant>
        <vt:i4>1114161</vt:i4>
      </vt:variant>
      <vt:variant>
        <vt:i4>26</vt:i4>
      </vt:variant>
      <vt:variant>
        <vt:i4>0</vt:i4>
      </vt:variant>
      <vt:variant>
        <vt:i4>5</vt:i4>
      </vt:variant>
      <vt:variant>
        <vt:lpwstr/>
      </vt:variant>
      <vt:variant>
        <vt:lpwstr>_Toc337415446</vt:lpwstr>
      </vt:variant>
      <vt:variant>
        <vt:i4>1114161</vt:i4>
      </vt:variant>
      <vt:variant>
        <vt:i4>20</vt:i4>
      </vt:variant>
      <vt:variant>
        <vt:i4>0</vt:i4>
      </vt:variant>
      <vt:variant>
        <vt:i4>5</vt:i4>
      </vt:variant>
      <vt:variant>
        <vt:lpwstr/>
      </vt:variant>
      <vt:variant>
        <vt:lpwstr>_Toc337415445</vt:lpwstr>
      </vt:variant>
      <vt:variant>
        <vt:i4>1114161</vt:i4>
      </vt:variant>
      <vt:variant>
        <vt:i4>14</vt:i4>
      </vt:variant>
      <vt:variant>
        <vt:i4>0</vt:i4>
      </vt:variant>
      <vt:variant>
        <vt:i4>5</vt:i4>
      </vt:variant>
      <vt:variant>
        <vt:lpwstr/>
      </vt:variant>
      <vt:variant>
        <vt:lpwstr>_Toc337415444</vt:lpwstr>
      </vt:variant>
      <vt:variant>
        <vt:i4>1114161</vt:i4>
      </vt:variant>
      <vt:variant>
        <vt:i4>8</vt:i4>
      </vt:variant>
      <vt:variant>
        <vt:i4>0</vt:i4>
      </vt:variant>
      <vt:variant>
        <vt:i4>5</vt:i4>
      </vt:variant>
      <vt:variant>
        <vt:lpwstr/>
      </vt:variant>
      <vt:variant>
        <vt:lpwstr>_Toc337415443</vt:lpwstr>
      </vt:variant>
      <vt:variant>
        <vt:i4>1114161</vt:i4>
      </vt:variant>
      <vt:variant>
        <vt:i4>2</vt:i4>
      </vt:variant>
      <vt:variant>
        <vt:i4>0</vt:i4>
      </vt:variant>
      <vt:variant>
        <vt:i4>5</vt:i4>
      </vt:variant>
      <vt:variant>
        <vt:lpwstr/>
      </vt:variant>
      <vt:variant>
        <vt:lpwstr>_Toc337415442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Sandra Marcen Bolea</cp:lastModifiedBy>
  <cp:revision>30</cp:revision>
  <cp:lastPrinted>2020-10-14T19:18:00Z</cp:lastPrinted>
  <dcterms:created xsi:type="dcterms:W3CDTF">2021-10-15T08:50:00Z</dcterms:created>
  <dcterms:modified xsi:type="dcterms:W3CDTF">2022-09-25T17:11:00Z</dcterms:modified>
</cp:coreProperties>
</file>